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422B" w:rsidRPr="009E4C62" w:rsidRDefault="00D9422B" w:rsidP="00D9422B">
      <w:pPr>
        <w:tabs>
          <w:tab w:val="right" w:leader="dot" w:pos="4394"/>
        </w:tabs>
        <w:spacing w:before="57" w:after="0" w:line="268" w:lineRule="auto"/>
        <w:ind w:left="1814"/>
        <w:jc w:val="both"/>
        <w:textAlignment w:val="center"/>
        <w:rPr>
          <w:rFonts w:eastAsia="Times New Roman" w:cstheme="minorHAnsi"/>
          <w:b/>
          <w:color w:val="333333"/>
          <w:sz w:val="24"/>
          <w:szCs w:val="24"/>
        </w:rPr>
      </w:pPr>
      <w:r w:rsidRPr="009E4C62">
        <w:rPr>
          <w:rFonts w:eastAsia="Times New Roman" w:cstheme="minorHAnsi"/>
          <w:color w:val="000000"/>
          <w:spacing w:val="-2"/>
          <w:sz w:val="24"/>
          <w:szCs w:val="24"/>
          <w:lang w:val="bg-BG"/>
        </w:rPr>
        <w:t xml:space="preserve">                                                                   </w:t>
      </w:r>
      <w:r>
        <w:rPr>
          <w:rFonts w:eastAsia="Times New Roman" w:cstheme="minorHAnsi"/>
          <w:color w:val="000000"/>
          <w:spacing w:val="-2"/>
          <w:sz w:val="24"/>
          <w:szCs w:val="24"/>
          <w:lang w:val="bg-BG"/>
        </w:rPr>
        <w:t xml:space="preserve">      </w:t>
      </w:r>
      <w:r w:rsidRPr="009E4C62">
        <w:rPr>
          <w:rFonts w:eastAsia="Times New Roman" w:cstheme="minorHAnsi"/>
          <w:color w:val="000000"/>
          <w:spacing w:val="-2"/>
          <w:sz w:val="24"/>
          <w:szCs w:val="24"/>
          <w:lang w:val="bg-BG"/>
        </w:rPr>
        <w:t xml:space="preserve"> </w:t>
      </w:r>
      <w:r>
        <w:rPr>
          <w:rFonts w:eastAsia="Times New Roman" w:cstheme="minorHAnsi"/>
          <w:color w:val="000000"/>
          <w:spacing w:val="-2"/>
          <w:sz w:val="24"/>
          <w:szCs w:val="24"/>
          <w:lang w:val="bg-BG"/>
        </w:rPr>
        <w:t xml:space="preserve"> </w:t>
      </w:r>
      <w:r w:rsidR="00EB3EF4">
        <w:rPr>
          <w:rFonts w:eastAsia="Times New Roman" w:cstheme="minorHAnsi"/>
          <w:color w:val="000000"/>
          <w:spacing w:val="-2"/>
          <w:sz w:val="24"/>
          <w:szCs w:val="24"/>
          <w:lang w:val="bg-BG"/>
        </w:rPr>
        <w:t xml:space="preserve"> </w:t>
      </w:r>
      <w:r w:rsidRPr="009E4C62">
        <w:rPr>
          <w:rFonts w:eastAsia="Times New Roman" w:cstheme="minorHAnsi"/>
          <w:b/>
          <w:color w:val="000000"/>
          <w:spacing w:val="-2"/>
          <w:sz w:val="24"/>
          <w:szCs w:val="24"/>
        </w:rPr>
        <w:t>ДО</w:t>
      </w:r>
    </w:p>
    <w:p w:rsidR="00D9422B" w:rsidRPr="009E4C62" w:rsidRDefault="00D9422B" w:rsidP="00D9422B">
      <w:pPr>
        <w:tabs>
          <w:tab w:val="right" w:leader="dot" w:pos="4394"/>
        </w:tabs>
        <w:spacing w:after="0" w:line="268" w:lineRule="auto"/>
        <w:ind w:left="1814"/>
        <w:jc w:val="both"/>
        <w:textAlignment w:val="center"/>
        <w:rPr>
          <w:rFonts w:eastAsia="Times New Roman" w:cstheme="minorHAnsi"/>
          <w:b/>
          <w:color w:val="000000"/>
          <w:spacing w:val="-2"/>
          <w:sz w:val="24"/>
          <w:szCs w:val="24"/>
          <w:lang w:val="bg-BG"/>
        </w:rPr>
      </w:pPr>
      <w:r w:rsidRPr="009E4C62">
        <w:rPr>
          <w:rFonts w:eastAsia="Times New Roman" w:cstheme="minorHAnsi"/>
          <w:b/>
          <w:color w:val="000000"/>
          <w:spacing w:val="-2"/>
          <w:sz w:val="24"/>
          <w:szCs w:val="24"/>
          <w:lang w:val="bg-BG"/>
        </w:rPr>
        <w:t xml:space="preserve">                                                                           </w:t>
      </w:r>
      <w:r w:rsidR="00EB3EF4">
        <w:rPr>
          <w:rFonts w:eastAsia="Times New Roman" w:cstheme="minorHAnsi"/>
          <w:b/>
          <w:color w:val="000000"/>
          <w:spacing w:val="-2"/>
          <w:sz w:val="24"/>
          <w:szCs w:val="24"/>
          <w:lang w:val="bg-BG"/>
        </w:rPr>
        <w:t xml:space="preserve"> </w:t>
      </w:r>
      <w:r w:rsidRPr="009E4C62">
        <w:rPr>
          <w:rFonts w:eastAsia="Times New Roman" w:cstheme="minorHAnsi"/>
          <w:b/>
          <w:color w:val="000000"/>
          <w:spacing w:val="-2"/>
          <w:sz w:val="24"/>
          <w:szCs w:val="24"/>
          <w:lang w:val="bg-BG"/>
        </w:rPr>
        <w:t xml:space="preserve">Г-н Нено Димов, </w:t>
      </w:r>
    </w:p>
    <w:p w:rsidR="00D9422B" w:rsidRPr="009E4C62" w:rsidRDefault="00D9422B" w:rsidP="00D9422B">
      <w:pPr>
        <w:tabs>
          <w:tab w:val="right" w:leader="dot" w:pos="4394"/>
        </w:tabs>
        <w:spacing w:after="0" w:line="268" w:lineRule="auto"/>
        <w:ind w:left="4320"/>
        <w:jc w:val="both"/>
        <w:textAlignment w:val="center"/>
        <w:rPr>
          <w:rFonts w:eastAsia="Times New Roman" w:cstheme="minorHAnsi"/>
          <w:b/>
          <w:color w:val="000000"/>
          <w:spacing w:val="-2"/>
          <w:sz w:val="24"/>
          <w:szCs w:val="24"/>
          <w:lang w:val="bg-BG"/>
        </w:rPr>
      </w:pPr>
      <w:r w:rsidRPr="009E4C62">
        <w:rPr>
          <w:rFonts w:eastAsia="Times New Roman" w:cstheme="minorHAnsi"/>
          <w:b/>
          <w:color w:val="000000"/>
          <w:spacing w:val="-2"/>
          <w:sz w:val="24"/>
          <w:szCs w:val="24"/>
          <w:lang w:val="bg-BG"/>
        </w:rPr>
        <w:tab/>
      </w:r>
      <w:r w:rsidRPr="009E4C62">
        <w:rPr>
          <w:rFonts w:eastAsia="Times New Roman" w:cstheme="minorHAnsi"/>
          <w:b/>
          <w:color w:val="000000"/>
          <w:spacing w:val="-2"/>
          <w:sz w:val="24"/>
          <w:szCs w:val="24"/>
          <w:lang w:val="bg-BG"/>
        </w:rPr>
        <w:tab/>
      </w:r>
      <w:r w:rsidRPr="009E4C62">
        <w:rPr>
          <w:rFonts w:eastAsia="Times New Roman" w:cstheme="minorHAnsi"/>
          <w:b/>
          <w:color w:val="000000"/>
          <w:spacing w:val="-2"/>
          <w:sz w:val="24"/>
          <w:szCs w:val="24"/>
          <w:lang w:val="bg-BG"/>
        </w:rPr>
        <w:tab/>
        <w:t xml:space="preserve">Министър на Околната среда и                </w:t>
      </w:r>
    </w:p>
    <w:p w:rsidR="00D9422B" w:rsidRPr="009E4C62" w:rsidRDefault="00D9422B" w:rsidP="00D9422B">
      <w:pPr>
        <w:tabs>
          <w:tab w:val="right" w:leader="dot" w:pos="4394"/>
        </w:tabs>
        <w:spacing w:after="0" w:line="268" w:lineRule="auto"/>
        <w:ind w:left="4320"/>
        <w:jc w:val="both"/>
        <w:textAlignment w:val="center"/>
        <w:rPr>
          <w:rFonts w:eastAsia="Times New Roman" w:cstheme="minorHAnsi"/>
          <w:b/>
          <w:color w:val="333333"/>
          <w:sz w:val="24"/>
          <w:szCs w:val="24"/>
          <w:lang w:val="bg-BG"/>
        </w:rPr>
      </w:pPr>
      <w:r w:rsidRPr="009E4C62">
        <w:rPr>
          <w:rFonts w:eastAsia="Times New Roman" w:cstheme="minorHAnsi"/>
          <w:b/>
          <w:color w:val="000000"/>
          <w:spacing w:val="-2"/>
          <w:sz w:val="24"/>
          <w:szCs w:val="24"/>
          <w:lang w:val="bg-BG"/>
        </w:rPr>
        <w:t xml:space="preserve">                            Водите</w:t>
      </w:r>
      <w:r>
        <w:rPr>
          <w:rFonts w:eastAsia="Times New Roman" w:cstheme="minorHAnsi"/>
          <w:b/>
          <w:color w:val="000000"/>
          <w:spacing w:val="-2"/>
          <w:sz w:val="24"/>
          <w:szCs w:val="24"/>
          <w:lang w:val="bg-BG"/>
        </w:rPr>
        <w:t xml:space="preserve"> на Република България</w:t>
      </w:r>
    </w:p>
    <w:p w:rsidR="00D9422B" w:rsidRPr="00652F62" w:rsidRDefault="00652F62" w:rsidP="00652F62">
      <w:pPr>
        <w:spacing w:before="113" w:after="57" w:line="268" w:lineRule="auto"/>
        <w:jc w:val="right"/>
        <w:textAlignment w:val="center"/>
        <w:rPr>
          <w:rFonts w:eastAsia="Times New Roman" w:cstheme="minorHAnsi"/>
          <w:b/>
          <w:color w:val="000000"/>
          <w:sz w:val="24"/>
          <w:szCs w:val="24"/>
          <w:lang w:val="bg-BG"/>
        </w:rPr>
      </w:pPr>
      <w:r>
        <w:rPr>
          <w:rFonts w:eastAsia="Times New Roman" w:cstheme="minorHAnsi"/>
          <w:b/>
          <w:color w:val="000000"/>
          <w:sz w:val="24"/>
          <w:szCs w:val="24"/>
          <w:lang w:val="bg-BG"/>
        </w:rPr>
        <w:t>КОПИЕ ДО</w:t>
      </w:r>
      <w:r w:rsidRPr="00652F62">
        <w:rPr>
          <w:rFonts w:eastAsia="Times New Roman" w:cstheme="minorHAnsi"/>
          <w:b/>
          <w:color w:val="000000"/>
          <w:sz w:val="24"/>
          <w:szCs w:val="24"/>
          <w:lang w:val="bg-BG"/>
        </w:rPr>
        <w:t xml:space="preserve"> </w:t>
      </w:r>
      <w:r w:rsidRPr="00652F62">
        <w:rPr>
          <w:rFonts w:eastAsia="Times New Roman" w:cstheme="minorHAnsi"/>
          <w:b/>
          <w:color w:val="000000"/>
          <w:sz w:val="24"/>
          <w:szCs w:val="24"/>
          <w:lang w:val="bg-BG"/>
        </w:rPr>
        <w:tab/>
      </w:r>
      <w:r w:rsidRPr="00652F62">
        <w:rPr>
          <w:rFonts w:eastAsia="Times New Roman" w:cstheme="minorHAnsi"/>
          <w:b/>
          <w:color w:val="000000"/>
          <w:sz w:val="24"/>
          <w:szCs w:val="24"/>
          <w:lang w:val="bg-BG"/>
        </w:rPr>
        <w:tab/>
      </w:r>
      <w:r w:rsidRPr="00652F62">
        <w:rPr>
          <w:rFonts w:eastAsia="Times New Roman" w:cstheme="minorHAnsi"/>
          <w:b/>
          <w:color w:val="000000"/>
          <w:sz w:val="24"/>
          <w:szCs w:val="24"/>
          <w:lang w:val="bg-BG"/>
        </w:rPr>
        <w:tab/>
      </w:r>
      <w:r w:rsidRPr="00652F62">
        <w:rPr>
          <w:rFonts w:eastAsia="Times New Roman" w:cstheme="minorHAnsi"/>
          <w:b/>
          <w:color w:val="000000"/>
          <w:sz w:val="24"/>
          <w:szCs w:val="24"/>
          <w:lang w:val="bg-BG"/>
        </w:rPr>
        <w:tab/>
      </w:r>
    </w:p>
    <w:p w:rsidR="00652F62" w:rsidRPr="008F7267" w:rsidRDefault="00652F62" w:rsidP="00652F62">
      <w:pPr>
        <w:spacing w:before="113" w:after="57" w:line="268" w:lineRule="auto"/>
        <w:jc w:val="right"/>
        <w:textAlignment w:val="center"/>
        <w:rPr>
          <w:rFonts w:eastAsia="Times New Roman" w:cstheme="minorHAnsi"/>
          <w:b/>
          <w:i/>
          <w:color w:val="000000"/>
          <w:sz w:val="24"/>
          <w:szCs w:val="24"/>
          <w:lang w:val="bg-BG"/>
        </w:rPr>
      </w:pPr>
      <w:r w:rsidRPr="008F7267">
        <w:rPr>
          <w:rFonts w:eastAsia="Times New Roman" w:cstheme="minorHAnsi"/>
          <w:b/>
          <w:i/>
          <w:color w:val="000000"/>
          <w:sz w:val="24"/>
          <w:szCs w:val="24"/>
          <w:lang w:val="bg-BG"/>
        </w:rPr>
        <w:t>Г-жа Христина Генова</w:t>
      </w:r>
      <w:r w:rsidRPr="008F7267">
        <w:rPr>
          <w:rFonts w:eastAsia="Times New Roman" w:cstheme="minorHAnsi"/>
          <w:b/>
          <w:i/>
          <w:color w:val="000000"/>
          <w:sz w:val="24"/>
          <w:szCs w:val="24"/>
          <w:lang w:val="bg-BG"/>
        </w:rPr>
        <w:tab/>
      </w:r>
      <w:r w:rsidRPr="008F7267">
        <w:rPr>
          <w:rFonts w:eastAsia="Times New Roman" w:cstheme="minorHAnsi"/>
          <w:b/>
          <w:i/>
          <w:color w:val="000000"/>
          <w:sz w:val="24"/>
          <w:szCs w:val="24"/>
          <w:lang w:val="bg-BG"/>
        </w:rPr>
        <w:tab/>
      </w:r>
    </w:p>
    <w:p w:rsidR="008F7267" w:rsidRPr="008F7267" w:rsidRDefault="008F7267" w:rsidP="008F7267">
      <w:pPr>
        <w:spacing w:before="113" w:after="57" w:line="268" w:lineRule="auto"/>
        <w:ind w:left="3600" w:firstLine="720"/>
        <w:jc w:val="center"/>
        <w:textAlignment w:val="center"/>
        <w:rPr>
          <w:rFonts w:eastAsia="Times New Roman" w:cstheme="minorHAnsi"/>
          <w:b/>
          <w:i/>
          <w:color w:val="000000"/>
          <w:sz w:val="24"/>
          <w:szCs w:val="24"/>
          <w:lang w:val="bg-BG"/>
        </w:rPr>
      </w:pPr>
      <w:r w:rsidRPr="008F7267">
        <w:rPr>
          <w:rFonts w:eastAsia="Times New Roman" w:cstheme="minorHAnsi"/>
          <w:b/>
          <w:i/>
          <w:color w:val="000000"/>
          <w:sz w:val="24"/>
          <w:szCs w:val="24"/>
          <w:lang w:val="bg-BG"/>
        </w:rPr>
        <w:t xml:space="preserve">    </w:t>
      </w:r>
      <w:r>
        <w:rPr>
          <w:rFonts w:eastAsia="Times New Roman" w:cstheme="minorHAnsi"/>
          <w:b/>
          <w:i/>
          <w:color w:val="000000"/>
          <w:sz w:val="24"/>
          <w:szCs w:val="24"/>
          <w:lang w:val="bg-BG"/>
        </w:rPr>
        <w:t xml:space="preserve"> </w:t>
      </w:r>
      <w:r w:rsidRPr="008F7267">
        <w:rPr>
          <w:rFonts w:eastAsia="Times New Roman" w:cstheme="minorHAnsi"/>
          <w:b/>
          <w:i/>
          <w:color w:val="000000"/>
          <w:sz w:val="24"/>
          <w:szCs w:val="24"/>
          <w:lang w:val="bg-BG"/>
        </w:rPr>
        <w:t xml:space="preserve">  </w:t>
      </w:r>
      <w:r w:rsidR="00652F62" w:rsidRPr="008F7267">
        <w:rPr>
          <w:rFonts w:eastAsia="Times New Roman" w:cstheme="minorHAnsi"/>
          <w:b/>
          <w:i/>
          <w:color w:val="000000"/>
          <w:sz w:val="24"/>
          <w:szCs w:val="24"/>
          <w:lang w:val="bg-BG"/>
        </w:rPr>
        <w:t>Директор РИОСВ-Варна</w:t>
      </w:r>
    </w:p>
    <w:p w:rsidR="008F7267" w:rsidRPr="008F7267" w:rsidRDefault="008F7267" w:rsidP="008F7267">
      <w:pPr>
        <w:spacing w:before="113" w:after="57" w:line="268" w:lineRule="auto"/>
        <w:ind w:left="3600"/>
        <w:jc w:val="center"/>
        <w:textAlignment w:val="center"/>
        <w:rPr>
          <w:rFonts w:eastAsia="Times New Roman" w:cstheme="minorHAnsi"/>
          <w:b/>
          <w:i/>
          <w:color w:val="000000"/>
          <w:sz w:val="24"/>
          <w:szCs w:val="24"/>
          <w:lang w:val="bg-BG"/>
        </w:rPr>
      </w:pPr>
      <w:r w:rsidRPr="008F7267">
        <w:rPr>
          <w:rFonts w:eastAsia="Times New Roman" w:cstheme="minorHAnsi"/>
          <w:b/>
          <w:i/>
          <w:color w:val="000000"/>
          <w:sz w:val="24"/>
          <w:szCs w:val="24"/>
          <w:lang w:val="bg-BG"/>
        </w:rPr>
        <w:t xml:space="preserve">     </w:t>
      </w:r>
      <w:r>
        <w:rPr>
          <w:rFonts w:eastAsia="Times New Roman" w:cstheme="minorHAnsi"/>
          <w:b/>
          <w:i/>
          <w:color w:val="000000"/>
          <w:sz w:val="24"/>
          <w:szCs w:val="24"/>
          <w:lang w:val="bg-BG"/>
        </w:rPr>
        <w:t xml:space="preserve"> </w:t>
      </w:r>
      <w:r w:rsidRPr="008F7267">
        <w:rPr>
          <w:rFonts w:eastAsia="Times New Roman" w:cstheme="minorHAnsi"/>
          <w:b/>
          <w:i/>
          <w:color w:val="000000"/>
          <w:sz w:val="24"/>
          <w:szCs w:val="24"/>
          <w:lang w:val="bg-BG"/>
        </w:rPr>
        <w:t xml:space="preserve">   Г-н Свилен </w:t>
      </w:r>
      <w:proofErr w:type="spellStart"/>
      <w:r w:rsidRPr="008F7267">
        <w:rPr>
          <w:rFonts w:eastAsia="Times New Roman" w:cstheme="minorHAnsi"/>
          <w:b/>
          <w:i/>
          <w:color w:val="000000"/>
          <w:sz w:val="24"/>
          <w:szCs w:val="24"/>
          <w:lang w:val="bg-BG"/>
        </w:rPr>
        <w:t>Шитов</w:t>
      </w:r>
      <w:proofErr w:type="spellEnd"/>
      <w:r w:rsidRPr="008F7267">
        <w:rPr>
          <w:rFonts w:eastAsia="Times New Roman" w:cstheme="minorHAnsi"/>
          <w:b/>
          <w:i/>
          <w:color w:val="000000"/>
          <w:sz w:val="24"/>
          <w:szCs w:val="24"/>
          <w:lang w:val="bg-BG"/>
        </w:rPr>
        <w:t xml:space="preserve"> </w:t>
      </w:r>
    </w:p>
    <w:p w:rsidR="00652F62" w:rsidRPr="00652F62" w:rsidRDefault="008F7267" w:rsidP="007313F9">
      <w:pPr>
        <w:spacing w:before="113" w:after="57" w:line="268" w:lineRule="auto"/>
        <w:ind w:left="5040" w:firstLine="720"/>
        <w:jc w:val="center"/>
        <w:textAlignment w:val="center"/>
        <w:rPr>
          <w:rFonts w:eastAsia="Times New Roman" w:cstheme="minorHAnsi"/>
          <w:b/>
          <w:color w:val="000000"/>
          <w:sz w:val="24"/>
          <w:szCs w:val="24"/>
          <w:lang w:val="bg-BG"/>
        </w:rPr>
      </w:pPr>
      <w:r w:rsidRPr="008F7267">
        <w:rPr>
          <w:rFonts w:eastAsia="Times New Roman" w:cstheme="minorHAnsi"/>
          <w:b/>
          <w:i/>
          <w:color w:val="000000"/>
          <w:sz w:val="24"/>
          <w:szCs w:val="24"/>
          <w:lang w:val="bg-BG"/>
        </w:rPr>
        <w:t>Кмет на Община Девня</w:t>
      </w:r>
      <w:r w:rsidR="00652F62" w:rsidRPr="008F7267">
        <w:rPr>
          <w:rFonts w:eastAsia="Times New Roman" w:cstheme="minorHAnsi"/>
          <w:b/>
          <w:i/>
          <w:color w:val="000000"/>
          <w:sz w:val="24"/>
          <w:szCs w:val="24"/>
          <w:lang w:val="bg-BG"/>
        </w:rPr>
        <w:tab/>
      </w:r>
      <w:r w:rsidR="00652F62" w:rsidRPr="00652F62">
        <w:rPr>
          <w:rFonts w:eastAsia="Times New Roman" w:cstheme="minorHAnsi"/>
          <w:b/>
          <w:color w:val="000000"/>
          <w:sz w:val="24"/>
          <w:szCs w:val="24"/>
          <w:lang w:val="bg-BG"/>
        </w:rPr>
        <w:tab/>
      </w:r>
    </w:p>
    <w:p w:rsidR="003D0FA7" w:rsidRDefault="003D0FA7" w:rsidP="00032B6A">
      <w:pPr>
        <w:jc w:val="center"/>
        <w:rPr>
          <w:b/>
        </w:rPr>
      </w:pPr>
    </w:p>
    <w:p w:rsidR="00032B6A" w:rsidRPr="00083E47" w:rsidRDefault="00D9422B" w:rsidP="00032B6A">
      <w:pPr>
        <w:jc w:val="center"/>
        <w:rPr>
          <w:b/>
          <w:sz w:val="24"/>
          <w:szCs w:val="24"/>
        </w:rPr>
      </w:pPr>
      <w:r w:rsidRPr="00083E47">
        <w:rPr>
          <w:b/>
          <w:sz w:val="24"/>
          <w:szCs w:val="24"/>
        </w:rPr>
        <w:t>Информация за преценяване на необходимостта от ОВОС</w:t>
      </w:r>
    </w:p>
    <w:p w:rsidR="00032B6A" w:rsidRPr="005C1B2A" w:rsidRDefault="00D9422B" w:rsidP="005C1B2A">
      <w:pPr>
        <w:jc w:val="both"/>
        <w:rPr>
          <w:rFonts w:cstheme="minorHAnsi"/>
          <w:b/>
          <w:sz w:val="20"/>
          <w:szCs w:val="20"/>
        </w:rPr>
      </w:pPr>
      <w:r w:rsidRPr="005C1B2A">
        <w:rPr>
          <w:rFonts w:cstheme="minorHAnsi"/>
          <w:b/>
          <w:sz w:val="20"/>
          <w:szCs w:val="20"/>
        </w:rPr>
        <w:t xml:space="preserve"> </w:t>
      </w:r>
      <w:r w:rsidR="00032B6A" w:rsidRPr="005C1B2A">
        <w:rPr>
          <w:rFonts w:cstheme="minorHAnsi"/>
          <w:b/>
          <w:sz w:val="20"/>
          <w:szCs w:val="20"/>
        </w:rPr>
        <w:t>I. Информация за контакт с възложителя:</w:t>
      </w:r>
    </w:p>
    <w:p w:rsidR="00032B6A" w:rsidRPr="005C1B2A" w:rsidRDefault="00032B6A" w:rsidP="005C1B2A">
      <w:pPr>
        <w:jc w:val="both"/>
        <w:rPr>
          <w:rFonts w:cstheme="minorHAnsi"/>
          <w:b/>
          <w:sz w:val="20"/>
          <w:szCs w:val="20"/>
        </w:rPr>
      </w:pPr>
      <w:r w:rsidRPr="005C1B2A">
        <w:rPr>
          <w:rFonts w:cstheme="minorHAnsi"/>
          <w:sz w:val="20"/>
          <w:szCs w:val="20"/>
        </w:rPr>
        <w:t xml:space="preserve"> 1. Име: </w:t>
      </w:r>
      <w:r w:rsidRPr="005C1B2A">
        <w:rPr>
          <w:rFonts w:cstheme="minorHAnsi"/>
          <w:b/>
          <w:sz w:val="20"/>
          <w:szCs w:val="20"/>
        </w:rPr>
        <w:t>Технофос ЕАД, гр. Девня 9160, Област Варна, Община Девня, Промишлена зона ЮГ, Административна сграда на Технофос ЕАД, ет.2 ЕИК 202629378</w:t>
      </w:r>
    </w:p>
    <w:p w:rsidR="00032B6A" w:rsidRPr="005C1B2A" w:rsidRDefault="00032B6A" w:rsidP="005C1B2A">
      <w:pPr>
        <w:jc w:val="both"/>
        <w:rPr>
          <w:rFonts w:cstheme="minorHAnsi"/>
          <w:b/>
          <w:sz w:val="20"/>
          <w:szCs w:val="20"/>
        </w:rPr>
      </w:pPr>
      <w:r w:rsidRPr="005C1B2A">
        <w:rPr>
          <w:rFonts w:cstheme="minorHAnsi"/>
          <w:sz w:val="20"/>
          <w:szCs w:val="20"/>
        </w:rPr>
        <w:t xml:space="preserve"> Изпълнителен директор на фирмата-възложител: </w:t>
      </w:r>
      <w:r w:rsidRPr="005C1B2A">
        <w:rPr>
          <w:rFonts w:cstheme="minorHAnsi"/>
          <w:b/>
          <w:sz w:val="20"/>
          <w:szCs w:val="20"/>
        </w:rPr>
        <w:t>Венета Димитрова</w:t>
      </w:r>
    </w:p>
    <w:p w:rsidR="00032B6A" w:rsidRPr="005C1B2A" w:rsidRDefault="00032B6A" w:rsidP="005C1B2A">
      <w:pPr>
        <w:jc w:val="both"/>
        <w:rPr>
          <w:rFonts w:cstheme="minorHAnsi"/>
          <w:b/>
          <w:sz w:val="20"/>
          <w:szCs w:val="20"/>
          <w:lang w:val="bg-BG"/>
        </w:rPr>
      </w:pPr>
      <w:r w:rsidRPr="005C1B2A">
        <w:rPr>
          <w:rFonts w:cstheme="minorHAnsi"/>
          <w:sz w:val="20"/>
          <w:szCs w:val="20"/>
        </w:rPr>
        <w:t xml:space="preserve"> 2. Пощенски адрес за кореспонденция: </w:t>
      </w:r>
      <w:r w:rsidRPr="005C1B2A">
        <w:rPr>
          <w:rFonts w:cstheme="minorHAnsi"/>
          <w:b/>
          <w:sz w:val="20"/>
          <w:szCs w:val="20"/>
        </w:rPr>
        <w:t xml:space="preserve">гр. Девня 9160, Промишлена зона ЮГ, Административна сграда на Технофос ЕАД, ет.2, </w:t>
      </w:r>
      <w:r w:rsidRPr="005C1B2A">
        <w:rPr>
          <w:rFonts w:cstheme="minorHAnsi"/>
          <w:b/>
          <w:sz w:val="20"/>
          <w:szCs w:val="20"/>
          <w:lang w:val="bg-BG"/>
        </w:rPr>
        <w:t>П.К. 9160</w:t>
      </w:r>
    </w:p>
    <w:p w:rsidR="003D0FA7" w:rsidRPr="005C1B2A" w:rsidRDefault="003D0FA7" w:rsidP="005C1B2A">
      <w:pPr>
        <w:shd w:val="clear" w:color="auto" w:fill="FEFEFE"/>
        <w:spacing w:after="0" w:line="240" w:lineRule="auto"/>
        <w:jc w:val="both"/>
        <w:rPr>
          <w:rFonts w:eastAsia="Times New Roman" w:cstheme="minorHAnsi"/>
          <w:color w:val="000000"/>
          <w:sz w:val="20"/>
          <w:szCs w:val="20"/>
          <w:lang w:eastAsia="en-US"/>
        </w:rPr>
      </w:pPr>
    </w:p>
    <w:p w:rsidR="003D0FA7" w:rsidRPr="005C1B2A" w:rsidRDefault="003D0FA7" w:rsidP="005C1B2A">
      <w:pPr>
        <w:shd w:val="clear" w:color="auto" w:fill="FEFEFE"/>
        <w:spacing w:after="0" w:line="240" w:lineRule="auto"/>
        <w:jc w:val="both"/>
        <w:rPr>
          <w:rFonts w:eastAsia="Times New Roman" w:cstheme="minorHAnsi"/>
          <w:b/>
          <w:color w:val="000000"/>
          <w:sz w:val="20"/>
          <w:szCs w:val="20"/>
          <w:lang w:eastAsia="en-US"/>
        </w:rPr>
      </w:pPr>
      <w:r w:rsidRPr="005C1B2A">
        <w:rPr>
          <w:rFonts w:eastAsia="Times New Roman" w:cstheme="minorHAnsi"/>
          <w:b/>
          <w:color w:val="000000"/>
          <w:sz w:val="20"/>
          <w:szCs w:val="20"/>
          <w:lang w:eastAsia="en-US"/>
        </w:rPr>
        <w:t>II. Резюме на инвестиционното предложение:</w:t>
      </w:r>
    </w:p>
    <w:p w:rsidR="003D0FA7" w:rsidRPr="005C1B2A" w:rsidRDefault="003D0FA7" w:rsidP="005C1B2A">
      <w:pPr>
        <w:shd w:val="clear" w:color="auto" w:fill="FEFEFE"/>
        <w:spacing w:after="0" w:line="240" w:lineRule="auto"/>
        <w:jc w:val="both"/>
        <w:rPr>
          <w:rFonts w:eastAsia="Times New Roman" w:cstheme="minorHAnsi"/>
          <w:color w:val="000000"/>
          <w:sz w:val="20"/>
          <w:szCs w:val="20"/>
          <w:lang w:val="bg-BG" w:eastAsia="en-US"/>
        </w:rPr>
      </w:pPr>
    </w:p>
    <w:p w:rsidR="003D0FA7" w:rsidRPr="005C1B2A" w:rsidRDefault="003D0FA7" w:rsidP="005C1B2A">
      <w:pPr>
        <w:pStyle w:val="ListParagraph"/>
        <w:numPr>
          <w:ilvl w:val="0"/>
          <w:numId w:val="3"/>
        </w:numPr>
        <w:shd w:val="clear" w:color="auto" w:fill="FEFEFE"/>
        <w:spacing w:after="0" w:line="240" w:lineRule="auto"/>
        <w:jc w:val="both"/>
        <w:rPr>
          <w:rFonts w:eastAsia="Times New Roman" w:cstheme="minorHAnsi"/>
          <w:color w:val="000000"/>
          <w:sz w:val="20"/>
          <w:szCs w:val="20"/>
          <w:lang w:eastAsia="en-US"/>
        </w:rPr>
      </w:pPr>
      <w:r w:rsidRPr="005C1B2A">
        <w:rPr>
          <w:rFonts w:eastAsia="Times New Roman" w:cstheme="minorHAnsi"/>
          <w:b/>
          <w:color w:val="000000"/>
          <w:sz w:val="20"/>
          <w:szCs w:val="20"/>
          <w:lang w:eastAsia="en-US"/>
        </w:rPr>
        <w:t>Характеристики на инвестиционното предложение</w:t>
      </w:r>
      <w:r w:rsidRPr="005C1B2A">
        <w:rPr>
          <w:rFonts w:eastAsia="Times New Roman" w:cstheme="minorHAnsi"/>
          <w:color w:val="000000"/>
          <w:sz w:val="20"/>
          <w:szCs w:val="20"/>
          <w:lang w:eastAsia="en-US"/>
        </w:rPr>
        <w:t>:</w:t>
      </w:r>
    </w:p>
    <w:p w:rsidR="003D0FA7" w:rsidRPr="005C1B2A" w:rsidRDefault="003D0FA7" w:rsidP="005C1B2A">
      <w:pPr>
        <w:shd w:val="clear" w:color="auto" w:fill="FEFEFE"/>
        <w:spacing w:after="0" w:line="240" w:lineRule="auto"/>
        <w:jc w:val="both"/>
        <w:rPr>
          <w:rFonts w:eastAsia="Times New Roman" w:cstheme="minorHAnsi"/>
          <w:color w:val="000000"/>
          <w:sz w:val="20"/>
          <w:szCs w:val="20"/>
          <w:lang w:eastAsia="en-US"/>
        </w:rPr>
      </w:pPr>
    </w:p>
    <w:p w:rsidR="003D0FA7" w:rsidRPr="005C1B2A" w:rsidRDefault="003D0FA7" w:rsidP="005C1B2A">
      <w:pPr>
        <w:shd w:val="clear" w:color="auto" w:fill="FEFEFE"/>
        <w:spacing w:after="0" w:line="240" w:lineRule="auto"/>
        <w:jc w:val="both"/>
        <w:rPr>
          <w:rFonts w:eastAsia="Times New Roman" w:cstheme="minorHAnsi"/>
          <w:color w:val="000000"/>
          <w:sz w:val="20"/>
          <w:szCs w:val="20"/>
          <w:lang w:eastAsia="en-US"/>
        </w:rPr>
      </w:pPr>
      <w:r w:rsidRPr="005C1B2A">
        <w:rPr>
          <w:rFonts w:eastAsia="Times New Roman" w:cstheme="minorHAnsi"/>
          <w:color w:val="000000"/>
          <w:sz w:val="20"/>
          <w:szCs w:val="20"/>
          <w:lang w:eastAsia="en-US"/>
        </w:rPr>
        <w:t>а</w:t>
      </w:r>
      <w:r w:rsidRPr="005C1B2A">
        <w:rPr>
          <w:rFonts w:eastAsia="Times New Roman" w:cstheme="minorHAnsi"/>
          <w:b/>
          <w:color w:val="000000"/>
          <w:sz w:val="20"/>
          <w:szCs w:val="20"/>
          <w:lang w:eastAsia="en-US"/>
        </w:rPr>
        <w:t>) размер, засегната площ, параметри, мащабност, обем, производителност, обхват, оформление на инвестиционното предложение в неговата цялост;</w:t>
      </w:r>
    </w:p>
    <w:p w:rsidR="003D0FA7" w:rsidRPr="005C1B2A" w:rsidRDefault="003D0FA7" w:rsidP="005C1B2A">
      <w:pPr>
        <w:shd w:val="clear" w:color="auto" w:fill="FEFEFE"/>
        <w:spacing w:after="0" w:line="240" w:lineRule="auto"/>
        <w:jc w:val="both"/>
        <w:rPr>
          <w:rFonts w:eastAsia="Times New Roman" w:cstheme="minorHAnsi"/>
          <w:color w:val="000000"/>
          <w:sz w:val="20"/>
          <w:szCs w:val="20"/>
          <w:lang w:eastAsia="en-US"/>
        </w:rPr>
      </w:pPr>
    </w:p>
    <w:p w:rsidR="00FA500D" w:rsidRPr="005C1B2A" w:rsidRDefault="00783BDA" w:rsidP="005C1B2A">
      <w:pPr>
        <w:jc w:val="both"/>
        <w:rPr>
          <w:rFonts w:cstheme="minorHAnsi"/>
          <w:sz w:val="20"/>
          <w:szCs w:val="20"/>
        </w:rPr>
      </w:pPr>
      <w:r w:rsidRPr="005C1B2A">
        <w:rPr>
          <w:rFonts w:cstheme="minorHAnsi"/>
          <w:sz w:val="20"/>
          <w:szCs w:val="20"/>
        </w:rPr>
        <w:t xml:space="preserve">За осъществяване на инвестиционното намерение ще се използва изградената пилотна инсталация за демонстриране на безотпадна технология за </w:t>
      </w:r>
      <w:r w:rsidR="00FA500D" w:rsidRPr="005C1B2A">
        <w:rPr>
          <w:rFonts w:cstheme="minorHAnsi"/>
          <w:sz w:val="20"/>
          <w:szCs w:val="20"/>
          <w:lang w:val="bg-BG"/>
        </w:rPr>
        <w:t>солно</w:t>
      </w:r>
      <w:r w:rsidRPr="005C1B2A">
        <w:rPr>
          <w:rFonts w:cstheme="minorHAnsi"/>
          <w:sz w:val="20"/>
          <w:szCs w:val="20"/>
        </w:rPr>
        <w:t xml:space="preserve">-кисело разлагане на пепелина (отпадък с код 190114 – увлечена летяща пепел, различна от упоменатите в 190113) за получаване на фосфорна киселина. </w:t>
      </w:r>
      <w:r w:rsidR="0022512C">
        <w:rPr>
          <w:rFonts w:cstheme="minorHAnsi"/>
          <w:sz w:val="20"/>
          <w:szCs w:val="20"/>
        </w:rPr>
        <w:t>Процесът е метод за третиране на</w:t>
      </w:r>
      <w:r w:rsidRPr="005C1B2A">
        <w:rPr>
          <w:rFonts w:cstheme="minorHAnsi"/>
          <w:sz w:val="20"/>
          <w:szCs w:val="20"/>
        </w:rPr>
        <w:t xml:space="preserve"> пепелината, получена след изгаряне на води от пречиствателни станции. Висо</w:t>
      </w:r>
      <w:r w:rsidR="0022512C">
        <w:rPr>
          <w:rFonts w:cstheme="minorHAnsi"/>
          <w:sz w:val="20"/>
          <w:szCs w:val="20"/>
        </w:rPr>
        <w:t>ката концентрация на фосфати в</w:t>
      </w:r>
      <w:r w:rsidRPr="005C1B2A">
        <w:rPr>
          <w:rFonts w:cstheme="minorHAnsi"/>
          <w:sz w:val="20"/>
          <w:szCs w:val="20"/>
        </w:rPr>
        <w:t xml:space="preserve"> пепелината дава възможност за производството на фосфорна киселина. </w:t>
      </w:r>
      <w:r w:rsidR="00FA500D" w:rsidRPr="005C1B2A">
        <w:rPr>
          <w:rFonts w:cstheme="minorHAnsi"/>
          <w:sz w:val="20"/>
          <w:szCs w:val="20"/>
        </w:rPr>
        <w:t>Този процес е метод за третиране на пепелината от изгарянето на утайки събирани от отпадъчни води. Високата концентрация на фосфати (Р</w:t>
      </w:r>
      <w:r w:rsidR="00FA500D" w:rsidRPr="005C1B2A">
        <w:rPr>
          <w:rFonts w:cstheme="minorHAnsi"/>
          <w:sz w:val="20"/>
          <w:szCs w:val="20"/>
          <w:vertAlign w:val="subscript"/>
        </w:rPr>
        <w:t>2</w:t>
      </w:r>
      <w:r w:rsidR="00FA500D" w:rsidRPr="005C1B2A">
        <w:rPr>
          <w:rFonts w:cstheme="minorHAnsi"/>
          <w:sz w:val="20"/>
          <w:szCs w:val="20"/>
        </w:rPr>
        <w:t>О</w:t>
      </w:r>
      <w:r w:rsidR="00FA500D" w:rsidRPr="005C1B2A">
        <w:rPr>
          <w:rFonts w:cstheme="minorHAnsi"/>
          <w:sz w:val="20"/>
          <w:szCs w:val="20"/>
          <w:vertAlign w:val="subscript"/>
        </w:rPr>
        <w:t>5</w:t>
      </w:r>
      <w:r w:rsidR="00FA500D" w:rsidRPr="005C1B2A">
        <w:rPr>
          <w:rFonts w:cstheme="minorHAnsi"/>
          <w:sz w:val="20"/>
          <w:szCs w:val="20"/>
        </w:rPr>
        <w:t xml:space="preserve">), съдържаща се в летливата пепел, се възстановява, за получаването на фосфорна киселина чрез технологията на Ecophos. </w:t>
      </w:r>
    </w:p>
    <w:p w:rsidR="00FA500D" w:rsidRPr="005C1B2A" w:rsidRDefault="00FA500D" w:rsidP="005C1B2A">
      <w:pPr>
        <w:numPr>
          <w:ilvl w:val="0"/>
          <w:numId w:val="11"/>
        </w:numPr>
        <w:jc w:val="both"/>
        <w:rPr>
          <w:rFonts w:cstheme="minorHAnsi"/>
          <w:i/>
          <w:sz w:val="20"/>
          <w:szCs w:val="20"/>
        </w:rPr>
      </w:pPr>
      <w:r w:rsidRPr="005C1B2A">
        <w:rPr>
          <w:rFonts w:cstheme="minorHAnsi"/>
          <w:sz w:val="20"/>
          <w:szCs w:val="20"/>
        </w:rPr>
        <w:t>Максималният капацитет на инсталацията на вход, за работа със суровината (пепелина -</w:t>
      </w:r>
      <w:r w:rsidRPr="005C1B2A">
        <w:rPr>
          <w:rFonts w:cstheme="minorHAnsi"/>
          <w:i/>
          <w:sz w:val="20"/>
          <w:szCs w:val="20"/>
        </w:rPr>
        <w:t xml:space="preserve"> отпадък с код и наименование 19 01 14 – увлечена/летяща пепел, различна от упоменатата в 19 01 13)</w:t>
      </w:r>
      <w:r w:rsidR="00CB0E59" w:rsidRPr="005C1B2A">
        <w:rPr>
          <w:rFonts w:cstheme="minorHAnsi"/>
          <w:i/>
          <w:sz w:val="20"/>
          <w:szCs w:val="20"/>
          <w:lang w:val="bg-BG"/>
        </w:rPr>
        <w:t xml:space="preserve">             </w:t>
      </w:r>
      <w:r w:rsidRPr="005C1B2A">
        <w:rPr>
          <w:rFonts w:cstheme="minorHAnsi"/>
          <w:i/>
          <w:sz w:val="20"/>
          <w:szCs w:val="20"/>
        </w:rPr>
        <w:t xml:space="preserve">  </w:t>
      </w:r>
      <w:r w:rsidRPr="005C1B2A">
        <w:rPr>
          <w:rFonts w:cstheme="minorHAnsi"/>
          <w:sz w:val="20"/>
          <w:szCs w:val="20"/>
        </w:rPr>
        <w:t>е 4.8 тона за един денонощен цикъл на работа (24ч.) или 200 кг. на час.</w:t>
      </w:r>
    </w:p>
    <w:p w:rsidR="00FA500D" w:rsidRPr="005C1B2A" w:rsidRDefault="00FA500D" w:rsidP="005C1B2A">
      <w:pPr>
        <w:ind w:left="708"/>
        <w:jc w:val="both"/>
        <w:rPr>
          <w:rFonts w:cstheme="minorHAnsi"/>
          <w:sz w:val="20"/>
          <w:szCs w:val="20"/>
          <w:highlight w:val="magenta"/>
        </w:rPr>
      </w:pPr>
      <w:r w:rsidRPr="005C1B2A">
        <w:rPr>
          <w:rFonts w:cstheme="minorHAnsi"/>
          <w:sz w:val="20"/>
          <w:szCs w:val="20"/>
        </w:rPr>
        <w:lastRenderedPageBreak/>
        <w:t>Процесът е съставен от няколко етапа:</w:t>
      </w:r>
    </w:p>
    <w:p w:rsidR="00FA500D" w:rsidRPr="005C1B2A" w:rsidRDefault="00FA500D" w:rsidP="005C1B2A">
      <w:pPr>
        <w:pStyle w:val="ListParagraph"/>
        <w:numPr>
          <w:ilvl w:val="0"/>
          <w:numId w:val="10"/>
        </w:numPr>
        <w:jc w:val="both"/>
        <w:rPr>
          <w:rFonts w:cstheme="minorHAnsi"/>
          <w:i/>
          <w:sz w:val="20"/>
          <w:szCs w:val="20"/>
          <w:u w:val="single"/>
        </w:rPr>
      </w:pPr>
      <w:r w:rsidRPr="005C1B2A">
        <w:rPr>
          <w:rFonts w:cstheme="minorHAnsi"/>
          <w:i/>
          <w:sz w:val="20"/>
          <w:szCs w:val="20"/>
          <w:u w:val="single"/>
          <w:lang w:val="bg-BG"/>
        </w:rPr>
        <w:t xml:space="preserve">Етап </w:t>
      </w:r>
      <w:r w:rsidRPr="005C1B2A">
        <w:rPr>
          <w:rFonts w:cstheme="minorHAnsi"/>
          <w:i/>
          <w:sz w:val="20"/>
          <w:szCs w:val="20"/>
          <w:u w:val="single"/>
        </w:rPr>
        <w:t xml:space="preserve">1: </w:t>
      </w:r>
    </w:p>
    <w:p w:rsidR="00FA500D" w:rsidRPr="005C1B2A" w:rsidRDefault="00FA500D" w:rsidP="005C1B2A">
      <w:pPr>
        <w:pStyle w:val="ListParagraph"/>
        <w:jc w:val="both"/>
        <w:rPr>
          <w:rFonts w:cstheme="minorHAnsi"/>
          <w:sz w:val="20"/>
          <w:szCs w:val="20"/>
        </w:rPr>
      </w:pPr>
      <w:r w:rsidRPr="005C1B2A">
        <w:rPr>
          <w:rFonts w:cstheme="minorHAnsi"/>
          <w:sz w:val="20"/>
          <w:szCs w:val="20"/>
        </w:rPr>
        <w:t>Първ</w:t>
      </w:r>
      <w:r w:rsidRPr="005C1B2A">
        <w:rPr>
          <w:rFonts w:cstheme="minorHAnsi"/>
          <w:sz w:val="20"/>
          <w:szCs w:val="20"/>
          <w:lang w:val="bg-BG"/>
        </w:rPr>
        <w:t>ият етап</w:t>
      </w:r>
      <w:r w:rsidRPr="005C1B2A">
        <w:rPr>
          <w:rFonts w:cstheme="minorHAnsi"/>
          <w:sz w:val="20"/>
          <w:szCs w:val="20"/>
        </w:rPr>
        <w:t xml:space="preserve"> се състои в разграждането на пепел</w:t>
      </w:r>
      <w:r w:rsidRPr="005C1B2A">
        <w:rPr>
          <w:rFonts w:cstheme="minorHAnsi"/>
          <w:sz w:val="20"/>
          <w:szCs w:val="20"/>
          <w:lang w:val="bg-BG"/>
        </w:rPr>
        <w:t>ината</w:t>
      </w:r>
      <w:r w:rsidRPr="005C1B2A">
        <w:rPr>
          <w:rFonts w:cstheme="minorHAnsi"/>
          <w:sz w:val="20"/>
          <w:szCs w:val="20"/>
        </w:rPr>
        <w:t xml:space="preserve"> от летлива </w:t>
      </w:r>
      <w:r w:rsidRPr="005C1B2A">
        <w:rPr>
          <w:rFonts w:cstheme="minorHAnsi"/>
          <w:sz w:val="20"/>
          <w:szCs w:val="20"/>
          <w:lang w:val="bg-BG"/>
        </w:rPr>
        <w:t>в течна</w:t>
      </w:r>
      <w:r w:rsidRPr="005C1B2A">
        <w:rPr>
          <w:rFonts w:cstheme="minorHAnsi"/>
          <w:sz w:val="20"/>
          <w:szCs w:val="20"/>
        </w:rPr>
        <w:t>,</w:t>
      </w:r>
      <w:r w:rsidRPr="005C1B2A">
        <w:rPr>
          <w:rFonts w:cstheme="minorHAnsi"/>
          <w:sz w:val="20"/>
          <w:szCs w:val="20"/>
          <w:lang w:val="bg-BG"/>
        </w:rPr>
        <w:t xml:space="preserve"> при смесване на пепелина и фосфорна киселина</w:t>
      </w:r>
      <w:r w:rsidRPr="005C1B2A">
        <w:rPr>
          <w:rFonts w:cstheme="minorHAnsi"/>
          <w:sz w:val="20"/>
          <w:szCs w:val="20"/>
        </w:rPr>
        <w:t xml:space="preserve"> съдържащ</w:t>
      </w:r>
      <w:r w:rsidRPr="005C1B2A">
        <w:rPr>
          <w:rFonts w:cstheme="minorHAnsi"/>
          <w:sz w:val="20"/>
          <w:szCs w:val="20"/>
          <w:lang w:val="bg-BG"/>
        </w:rPr>
        <w:t>а</w:t>
      </w:r>
      <w:r w:rsidRPr="005C1B2A">
        <w:rPr>
          <w:rFonts w:cstheme="minorHAnsi"/>
          <w:sz w:val="20"/>
          <w:szCs w:val="20"/>
        </w:rPr>
        <w:t xml:space="preserve"> фосфатни йони</w:t>
      </w:r>
      <w:r w:rsidRPr="005C1B2A">
        <w:rPr>
          <w:rFonts w:cstheme="minorHAnsi"/>
          <w:sz w:val="20"/>
          <w:szCs w:val="20"/>
          <w:lang w:val="bg-BG"/>
        </w:rPr>
        <w:t xml:space="preserve">. След това се преминава към </w:t>
      </w:r>
      <w:r w:rsidRPr="005C1B2A">
        <w:rPr>
          <w:rFonts w:cstheme="minorHAnsi"/>
          <w:sz w:val="20"/>
          <w:szCs w:val="20"/>
        </w:rPr>
        <w:t>извл</w:t>
      </w:r>
      <w:r w:rsidRPr="005C1B2A">
        <w:rPr>
          <w:rFonts w:cstheme="minorHAnsi"/>
          <w:sz w:val="20"/>
          <w:szCs w:val="20"/>
          <w:lang w:val="bg-BG"/>
        </w:rPr>
        <w:t xml:space="preserve">ичане </w:t>
      </w:r>
      <w:r w:rsidRPr="005C1B2A">
        <w:rPr>
          <w:rFonts w:cstheme="minorHAnsi"/>
          <w:sz w:val="20"/>
          <w:szCs w:val="20"/>
        </w:rPr>
        <w:t xml:space="preserve"> съдържанието на Р</w:t>
      </w:r>
      <w:r w:rsidRPr="005C1B2A">
        <w:rPr>
          <w:rFonts w:cstheme="minorHAnsi"/>
          <w:sz w:val="20"/>
          <w:szCs w:val="20"/>
          <w:vertAlign w:val="subscript"/>
        </w:rPr>
        <w:t>2</w:t>
      </w:r>
      <w:r w:rsidRPr="005C1B2A">
        <w:rPr>
          <w:rFonts w:cstheme="minorHAnsi"/>
          <w:sz w:val="20"/>
          <w:szCs w:val="20"/>
        </w:rPr>
        <w:t>О</w:t>
      </w:r>
      <w:r w:rsidRPr="005C1B2A">
        <w:rPr>
          <w:rFonts w:cstheme="minorHAnsi"/>
          <w:sz w:val="20"/>
          <w:szCs w:val="20"/>
          <w:vertAlign w:val="subscript"/>
        </w:rPr>
        <w:t>5</w:t>
      </w:r>
      <w:r w:rsidRPr="005C1B2A">
        <w:rPr>
          <w:rFonts w:cstheme="minorHAnsi"/>
          <w:sz w:val="20"/>
          <w:szCs w:val="20"/>
        </w:rPr>
        <w:t xml:space="preserve"> от </w:t>
      </w:r>
      <w:r w:rsidRPr="005C1B2A">
        <w:rPr>
          <w:rFonts w:cstheme="minorHAnsi"/>
          <w:sz w:val="20"/>
          <w:szCs w:val="20"/>
          <w:lang w:val="bg-BG"/>
        </w:rPr>
        <w:t>нея</w:t>
      </w:r>
      <w:r w:rsidRPr="005C1B2A">
        <w:rPr>
          <w:rFonts w:cstheme="minorHAnsi"/>
          <w:sz w:val="20"/>
          <w:szCs w:val="20"/>
        </w:rPr>
        <w:t xml:space="preserve">. </w:t>
      </w:r>
      <w:r w:rsidRPr="005C1B2A">
        <w:rPr>
          <w:rFonts w:cstheme="minorHAnsi"/>
          <w:sz w:val="20"/>
          <w:szCs w:val="20"/>
          <w:lang w:val="bg-BG"/>
        </w:rPr>
        <w:t>Получената течност</w:t>
      </w:r>
      <w:r w:rsidRPr="005C1B2A">
        <w:rPr>
          <w:rFonts w:cstheme="minorHAnsi"/>
          <w:sz w:val="20"/>
          <w:szCs w:val="20"/>
        </w:rPr>
        <w:t xml:space="preserve"> е фосфорна киселина. Реакцията протича при температур</w:t>
      </w:r>
      <w:r w:rsidRPr="005C1B2A">
        <w:rPr>
          <w:rFonts w:cstheme="minorHAnsi"/>
          <w:sz w:val="20"/>
          <w:szCs w:val="20"/>
          <w:lang w:val="bg-BG"/>
        </w:rPr>
        <w:t xml:space="preserve">ни интервали </w:t>
      </w:r>
      <w:r w:rsidRPr="005C1B2A">
        <w:rPr>
          <w:rFonts w:cstheme="minorHAnsi"/>
          <w:sz w:val="20"/>
          <w:szCs w:val="20"/>
        </w:rPr>
        <w:t>между 20 ° С и 65 ° С.</w:t>
      </w:r>
      <w:r w:rsidRPr="005C1B2A">
        <w:rPr>
          <w:rFonts w:cstheme="minorHAnsi"/>
          <w:sz w:val="20"/>
          <w:szCs w:val="20"/>
          <w:lang w:val="bg-BG"/>
        </w:rPr>
        <w:t xml:space="preserve"> </w:t>
      </w:r>
      <w:r w:rsidRPr="005C1B2A">
        <w:rPr>
          <w:rFonts w:cstheme="minorHAnsi"/>
          <w:sz w:val="20"/>
          <w:szCs w:val="20"/>
        </w:rPr>
        <w:t>На този етап реакционната смес се състои от твърда фаза (примеси</w:t>
      </w:r>
      <w:r w:rsidRPr="005C1B2A">
        <w:rPr>
          <w:rFonts w:cstheme="minorHAnsi"/>
          <w:sz w:val="20"/>
          <w:szCs w:val="20"/>
          <w:lang w:val="bg-BG"/>
        </w:rPr>
        <w:t xml:space="preserve"> от</w:t>
      </w:r>
      <w:r w:rsidRPr="005C1B2A">
        <w:rPr>
          <w:rFonts w:cstheme="minorHAnsi"/>
          <w:sz w:val="20"/>
          <w:szCs w:val="20"/>
        </w:rPr>
        <w:t xml:space="preserve"> неразградена летлива пепел) и течна фаза (фосфатен разтвор).</w:t>
      </w:r>
      <w:r w:rsidRPr="005C1B2A">
        <w:rPr>
          <w:rFonts w:cstheme="minorHAnsi"/>
          <w:sz w:val="20"/>
          <w:szCs w:val="20"/>
          <w:lang w:val="bg-BG"/>
        </w:rPr>
        <w:t xml:space="preserve"> Извличането </w:t>
      </w:r>
      <w:r w:rsidRPr="005C1B2A">
        <w:rPr>
          <w:rFonts w:cstheme="minorHAnsi"/>
          <w:sz w:val="20"/>
          <w:szCs w:val="20"/>
        </w:rPr>
        <w:t xml:space="preserve"> на </w:t>
      </w:r>
      <w:proofErr w:type="spellStart"/>
      <w:r w:rsidRPr="005C1B2A">
        <w:rPr>
          <w:rFonts w:cstheme="minorHAnsi"/>
          <w:sz w:val="20"/>
          <w:szCs w:val="20"/>
        </w:rPr>
        <w:t>фосфат</w:t>
      </w:r>
      <w:proofErr w:type="spellEnd"/>
      <w:r w:rsidRPr="005C1B2A">
        <w:rPr>
          <w:rFonts w:cstheme="minorHAnsi"/>
          <w:sz w:val="20"/>
          <w:szCs w:val="20"/>
          <w:lang w:val="bg-BG"/>
        </w:rPr>
        <w:t>ите при реакцията</w:t>
      </w:r>
      <w:r w:rsidRPr="005C1B2A">
        <w:rPr>
          <w:rFonts w:cstheme="minorHAnsi"/>
          <w:sz w:val="20"/>
          <w:szCs w:val="20"/>
        </w:rPr>
        <w:t xml:space="preserve"> е от 95 до 100%</w:t>
      </w:r>
      <w:r w:rsidRPr="005C1B2A">
        <w:rPr>
          <w:rFonts w:cstheme="minorHAnsi"/>
          <w:sz w:val="20"/>
          <w:szCs w:val="20"/>
          <w:lang w:val="bg-BG"/>
        </w:rPr>
        <w:t xml:space="preserve"> от общото съдържание на </w:t>
      </w:r>
      <w:r w:rsidRPr="005C1B2A">
        <w:rPr>
          <w:rFonts w:cstheme="minorHAnsi"/>
          <w:sz w:val="20"/>
          <w:szCs w:val="20"/>
        </w:rPr>
        <w:t>Р</w:t>
      </w:r>
      <w:r w:rsidRPr="005C1B2A">
        <w:rPr>
          <w:rFonts w:cstheme="minorHAnsi"/>
          <w:sz w:val="20"/>
          <w:szCs w:val="20"/>
          <w:vertAlign w:val="subscript"/>
        </w:rPr>
        <w:t>2</w:t>
      </w:r>
      <w:r w:rsidRPr="005C1B2A">
        <w:rPr>
          <w:rFonts w:cstheme="minorHAnsi"/>
          <w:sz w:val="20"/>
          <w:szCs w:val="20"/>
        </w:rPr>
        <w:t>О</w:t>
      </w:r>
      <w:r w:rsidRPr="005C1B2A">
        <w:rPr>
          <w:rFonts w:cstheme="minorHAnsi"/>
          <w:sz w:val="20"/>
          <w:szCs w:val="20"/>
          <w:vertAlign w:val="subscript"/>
        </w:rPr>
        <w:t>5</w:t>
      </w:r>
      <w:r w:rsidRPr="005C1B2A">
        <w:rPr>
          <w:rFonts w:cstheme="minorHAnsi"/>
          <w:sz w:val="20"/>
          <w:szCs w:val="20"/>
          <w:lang w:val="bg-BG"/>
        </w:rPr>
        <w:t xml:space="preserve"> в пепелината</w:t>
      </w:r>
      <w:r w:rsidRPr="005C1B2A">
        <w:rPr>
          <w:rFonts w:cstheme="minorHAnsi"/>
          <w:sz w:val="20"/>
          <w:szCs w:val="20"/>
        </w:rPr>
        <w:t>.</w:t>
      </w:r>
    </w:p>
    <w:p w:rsidR="00FA500D" w:rsidRPr="005C1B2A" w:rsidRDefault="00FA500D" w:rsidP="005C1B2A">
      <w:pPr>
        <w:pStyle w:val="ListParagraph"/>
        <w:numPr>
          <w:ilvl w:val="0"/>
          <w:numId w:val="10"/>
        </w:numPr>
        <w:ind w:left="714" w:hanging="357"/>
        <w:jc w:val="both"/>
        <w:rPr>
          <w:rFonts w:cstheme="minorHAnsi"/>
          <w:i/>
          <w:sz w:val="20"/>
          <w:szCs w:val="20"/>
          <w:u w:val="single"/>
        </w:rPr>
      </w:pPr>
      <w:r w:rsidRPr="005C1B2A">
        <w:rPr>
          <w:rFonts w:cstheme="minorHAnsi"/>
          <w:i/>
          <w:sz w:val="20"/>
          <w:szCs w:val="20"/>
          <w:u w:val="single"/>
          <w:lang w:val="bg-BG"/>
        </w:rPr>
        <w:t>Етап</w:t>
      </w:r>
      <w:r w:rsidRPr="005C1B2A">
        <w:rPr>
          <w:rFonts w:cstheme="minorHAnsi"/>
          <w:i/>
          <w:sz w:val="20"/>
          <w:szCs w:val="20"/>
          <w:u w:val="single"/>
        </w:rPr>
        <w:t xml:space="preserve"> 2:</w:t>
      </w:r>
    </w:p>
    <w:p w:rsidR="00FA500D" w:rsidRPr="005C1B2A" w:rsidRDefault="00FA500D" w:rsidP="005C1B2A">
      <w:pPr>
        <w:pStyle w:val="ListParagraph"/>
        <w:jc w:val="both"/>
        <w:rPr>
          <w:rFonts w:cstheme="minorHAnsi"/>
          <w:sz w:val="20"/>
          <w:szCs w:val="20"/>
          <w:highlight w:val="magenta"/>
        </w:rPr>
      </w:pPr>
      <w:r w:rsidRPr="005C1B2A">
        <w:rPr>
          <w:rFonts w:cstheme="minorHAnsi"/>
          <w:sz w:val="20"/>
          <w:szCs w:val="20"/>
          <w:lang w:val="bg-BG"/>
        </w:rPr>
        <w:t>Вторият етап</w:t>
      </w:r>
      <w:r w:rsidRPr="005C1B2A">
        <w:rPr>
          <w:rFonts w:cstheme="minorHAnsi"/>
          <w:sz w:val="20"/>
          <w:szCs w:val="20"/>
        </w:rPr>
        <w:t xml:space="preserve"> е филтрирането на реакционната смес</w:t>
      </w:r>
      <w:r w:rsidRPr="005C1B2A">
        <w:rPr>
          <w:rFonts w:cstheme="minorHAnsi"/>
          <w:sz w:val="20"/>
          <w:szCs w:val="20"/>
          <w:lang w:val="bg-BG"/>
        </w:rPr>
        <w:t xml:space="preserve"> през филтър преса</w:t>
      </w:r>
      <w:r w:rsidRPr="005C1B2A">
        <w:rPr>
          <w:rFonts w:cstheme="minorHAnsi"/>
          <w:sz w:val="20"/>
          <w:szCs w:val="20"/>
        </w:rPr>
        <w:t xml:space="preserve">, за да се отдели фосфатният разтвор (фосфорна киселина) от твърдия остатък (неразградена пепел). Фосфорната киселина </w:t>
      </w:r>
      <w:r w:rsidRPr="005C1B2A">
        <w:rPr>
          <w:rFonts w:cstheme="minorHAnsi"/>
          <w:sz w:val="20"/>
          <w:szCs w:val="20"/>
          <w:lang w:val="bg-BG"/>
        </w:rPr>
        <w:t xml:space="preserve">ще бъде </w:t>
      </w:r>
      <w:r w:rsidRPr="005C1B2A">
        <w:rPr>
          <w:rFonts w:cstheme="minorHAnsi"/>
          <w:sz w:val="20"/>
          <w:szCs w:val="20"/>
        </w:rPr>
        <w:t>събира</w:t>
      </w:r>
      <w:r w:rsidRPr="005C1B2A">
        <w:rPr>
          <w:rFonts w:cstheme="minorHAnsi"/>
          <w:sz w:val="20"/>
          <w:szCs w:val="20"/>
          <w:lang w:val="bg-BG"/>
        </w:rPr>
        <w:t>на в предвиден за целта съд с киселиноустойчива гумировка положен в обваловка, а</w:t>
      </w:r>
      <w:r w:rsidRPr="005C1B2A">
        <w:rPr>
          <w:rFonts w:cstheme="minorHAnsi"/>
          <w:sz w:val="20"/>
          <w:szCs w:val="20"/>
        </w:rPr>
        <w:t xml:space="preserve"> твърдият остатък </w:t>
      </w:r>
      <w:r w:rsidRPr="005C1B2A">
        <w:rPr>
          <w:rFonts w:cstheme="minorHAnsi"/>
          <w:sz w:val="20"/>
          <w:szCs w:val="20"/>
          <w:lang w:val="bg-BG"/>
        </w:rPr>
        <w:t xml:space="preserve">ще </w:t>
      </w:r>
      <w:r w:rsidRPr="005C1B2A">
        <w:rPr>
          <w:rFonts w:cstheme="minorHAnsi"/>
          <w:sz w:val="20"/>
          <w:szCs w:val="20"/>
        </w:rPr>
        <w:t xml:space="preserve">се </w:t>
      </w:r>
      <w:r w:rsidRPr="005C1B2A">
        <w:rPr>
          <w:rFonts w:cstheme="minorHAnsi"/>
          <w:sz w:val="20"/>
          <w:szCs w:val="20"/>
          <w:lang w:val="bg-BG"/>
        </w:rPr>
        <w:t>съхранява и предава за депониране</w:t>
      </w:r>
      <w:r w:rsidRPr="005C1B2A">
        <w:rPr>
          <w:rFonts w:cstheme="minorHAnsi"/>
          <w:sz w:val="20"/>
          <w:szCs w:val="20"/>
        </w:rPr>
        <w:t xml:space="preserve"> съгласно </w:t>
      </w:r>
      <w:r w:rsidRPr="005C1B2A">
        <w:rPr>
          <w:rFonts w:cstheme="minorHAnsi"/>
          <w:sz w:val="20"/>
          <w:szCs w:val="20"/>
          <w:lang w:val="bg-BG"/>
        </w:rPr>
        <w:t>действащото Българско законодателство</w:t>
      </w:r>
      <w:r w:rsidRPr="005C1B2A">
        <w:rPr>
          <w:rFonts w:cstheme="minorHAnsi"/>
          <w:sz w:val="20"/>
          <w:szCs w:val="20"/>
        </w:rPr>
        <w:t>.</w:t>
      </w:r>
    </w:p>
    <w:p w:rsidR="00FA500D" w:rsidRPr="005C1B2A" w:rsidRDefault="00FA500D" w:rsidP="005C1B2A">
      <w:pPr>
        <w:pStyle w:val="ListParagraph"/>
        <w:numPr>
          <w:ilvl w:val="0"/>
          <w:numId w:val="10"/>
        </w:numPr>
        <w:ind w:left="714" w:hanging="357"/>
        <w:jc w:val="both"/>
        <w:rPr>
          <w:rFonts w:cstheme="minorHAnsi"/>
          <w:i/>
          <w:sz w:val="20"/>
          <w:szCs w:val="20"/>
          <w:u w:val="single"/>
        </w:rPr>
      </w:pPr>
      <w:r w:rsidRPr="005C1B2A">
        <w:rPr>
          <w:rFonts w:cstheme="minorHAnsi"/>
          <w:i/>
          <w:sz w:val="20"/>
          <w:szCs w:val="20"/>
          <w:u w:val="single"/>
          <w:lang w:val="bg-BG"/>
        </w:rPr>
        <w:t xml:space="preserve">Етап </w:t>
      </w:r>
      <w:r w:rsidRPr="005C1B2A">
        <w:rPr>
          <w:rFonts w:cstheme="minorHAnsi"/>
          <w:i/>
          <w:sz w:val="20"/>
          <w:szCs w:val="20"/>
          <w:u w:val="single"/>
        </w:rPr>
        <w:t>3:</w:t>
      </w:r>
    </w:p>
    <w:p w:rsidR="00FA500D" w:rsidRPr="005C1B2A" w:rsidRDefault="00FA500D" w:rsidP="005C1B2A">
      <w:pPr>
        <w:pStyle w:val="ListParagraph"/>
        <w:ind w:left="714"/>
        <w:jc w:val="both"/>
        <w:rPr>
          <w:rFonts w:cstheme="minorHAnsi"/>
          <w:i/>
          <w:sz w:val="20"/>
          <w:szCs w:val="20"/>
          <w:u w:val="single"/>
        </w:rPr>
      </w:pPr>
      <w:r w:rsidRPr="005C1B2A">
        <w:rPr>
          <w:rFonts w:cstheme="minorHAnsi"/>
          <w:sz w:val="20"/>
          <w:szCs w:val="20"/>
          <w:lang w:val="bg-BG"/>
        </w:rPr>
        <w:t>Извличането на фосфати от пепелината може да бъде предпоставка за попадане</w:t>
      </w:r>
      <w:r w:rsidRPr="005C1B2A">
        <w:rPr>
          <w:rFonts w:cstheme="minorHAnsi"/>
          <w:sz w:val="20"/>
          <w:szCs w:val="20"/>
        </w:rPr>
        <w:t xml:space="preserve"> на примеси </w:t>
      </w:r>
      <w:r w:rsidRPr="005C1B2A">
        <w:rPr>
          <w:rFonts w:cstheme="minorHAnsi"/>
          <w:sz w:val="20"/>
          <w:szCs w:val="20"/>
          <w:lang w:val="bg-BG"/>
        </w:rPr>
        <w:t xml:space="preserve">в фосфорната киселина след етапа на отделяне на течната фаза от твърдата </w:t>
      </w:r>
      <w:r w:rsidRPr="005C1B2A">
        <w:rPr>
          <w:rFonts w:cstheme="minorHAnsi"/>
          <w:sz w:val="20"/>
          <w:szCs w:val="20"/>
        </w:rPr>
        <w:t xml:space="preserve">(тежки метали). </w:t>
      </w:r>
      <w:r w:rsidRPr="005C1B2A">
        <w:rPr>
          <w:rFonts w:cstheme="minorHAnsi"/>
          <w:sz w:val="20"/>
          <w:szCs w:val="20"/>
          <w:lang w:val="bg-BG"/>
        </w:rPr>
        <w:t xml:space="preserve">Поради тази причина се предвижда краен </w:t>
      </w:r>
      <w:r w:rsidRPr="005C1B2A">
        <w:rPr>
          <w:rFonts w:cstheme="minorHAnsi"/>
          <w:sz w:val="20"/>
          <w:szCs w:val="20"/>
        </w:rPr>
        <w:t>етап на пречистване за отстраняване на тези примеси:</w:t>
      </w:r>
    </w:p>
    <w:p w:rsidR="00FA500D" w:rsidRPr="005C1B2A" w:rsidRDefault="00FA500D" w:rsidP="005C1B2A">
      <w:pPr>
        <w:ind w:left="720"/>
        <w:jc w:val="both"/>
        <w:rPr>
          <w:rFonts w:eastAsia="Times New Roman" w:cstheme="minorHAnsi"/>
          <w:sz w:val="20"/>
          <w:szCs w:val="20"/>
          <w:lang w:eastAsia="fr-BE"/>
        </w:rPr>
      </w:pPr>
      <w:r w:rsidRPr="005C1B2A">
        <w:rPr>
          <w:rFonts w:eastAsia="Times New Roman" w:cstheme="minorHAnsi"/>
          <w:sz w:val="20"/>
          <w:szCs w:val="20"/>
          <w:lang w:eastAsia="fr-BE"/>
        </w:rPr>
        <w:t>• В крайния етап на пречистване се предвижда инсталиране на технологично съоръжение за йонообмен (преминаване на получената фосфорна киселина през йонообменна смола) за отстраняване на тежките метали.</w:t>
      </w:r>
    </w:p>
    <w:p w:rsidR="00783BDA" w:rsidRPr="006C1A74" w:rsidRDefault="00783BDA" w:rsidP="006C1A74">
      <w:pPr>
        <w:widowControl w:val="0"/>
        <w:autoSpaceDE w:val="0"/>
        <w:autoSpaceDN w:val="0"/>
        <w:adjustRightInd w:val="0"/>
        <w:spacing w:after="0" w:line="240" w:lineRule="auto"/>
        <w:jc w:val="both"/>
        <w:rPr>
          <w:rFonts w:cstheme="minorHAnsi"/>
          <w:sz w:val="20"/>
          <w:szCs w:val="20"/>
          <w:lang w:val="bg-BG"/>
        </w:rPr>
      </w:pPr>
      <w:r w:rsidRPr="005C1B2A">
        <w:rPr>
          <w:rFonts w:cstheme="minorHAnsi"/>
          <w:sz w:val="20"/>
          <w:szCs w:val="20"/>
        </w:rPr>
        <w:t xml:space="preserve">За извършване на процеса ще се използва същото </w:t>
      </w:r>
      <w:r w:rsidR="00FA500D" w:rsidRPr="005C1B2A">
        <w:rPr>
          <w:rFonts w:cstheme="minorHAnsi"/>
          <w:sz w:val="20"/>
          <w:szCs w:val="20"/>
        </w:rPr>
        <w:t>оборудване,</w:t>
      </w:r>
      <w:r w:rsidRPr="005C1B2A">
        <w:rPr>
          <w:rFonts w:cstheme="minorHAnsi"/>
          <w:sz w:val="20"/>
          <w:szCs w:val="20"/>
        </w:rPr>
        <w:t xml:space="preserve"> което се използва и при солно-киселото </w:t>
      </w:r>
      <w:bookmarkStart w:id="0" w:name="_GoBack"/>
      <w:r w:rsidRPr="005C1B2A">
        <w:rPr>
          <w:rFonts w:cstheme="minorHAnsi"/>
          <w:sz w:val="20"/>
          <w:szCs w:val="20"/>
        </w:rPr>
        <w:t>разлагане на фосфорит.</w:t>
      </w:r>
      <w:r w:rsidR="006C1A74">
        <w:rPr>
          <w:rFonts w:cstheme="minorHAnsi"/>
          <w:sz w:val="20"/>
          <w:szCs w:val="20"/>
          <w:lang w:val="bg-BG"/>
        </w:rPr>
        <w:t xml:space="preserve"> Приложено е скица на технологичното оборудване за нагледна представа на етапа на съвместяване на процесите при солно-киселото разграждане на фосфорит и солно-киселото разграждане </w:t>
      </w:r>
      <w:bookmarkEnd w:id="0"/>
      <w:r w:rsidR="006C1A74">
        <w:rPr>
          <w:rFonts w:cstheme="minorHAnsi"/>
          <w:sz w:val="20"/>
          <w:szCs w:val="20"/>
          <w:lang w:val="bg-BG"/>
        </w:rPr>
        <w:t>на пепелина.</w:t>
      </w:r>
    </w:p>
    <w:p w:rsidR="00783BDA" w:rsidRPr="005C1B2A" w:rsidRDefault="00783BDA" w:rsidP="006C1A74">
      <w:pPr>
        <w:widowControl w:val="0"/>
        <w:autoSpaceDE w:val="0"/>
        <w:autoSpaceDN w:val="0"/>
        <w:adjustRightInd w:val="0"/>
        <w:spacing w:after="0" w:line="240" w:lineRule="auto"/>
        <w:jc w:val="both"/>
        <w:rPr>
          <w:rFonts w:cstheme="minorHAnsi"/>
          <w:sz w:val="20"/>
          <w:szCs w:val="20"/>
        </w:rPr>
      </w:pPr>
      <w:r w:rsidRPr="005C1B2A">
        <w:rPr>
          <w:rFonts w:cstheme="minorHAnsi"/>
          <w:b/>
          <w:sz w:val="20"/>
          <w:szCs w:val="20"/>
        </w:rPr>
        <w:t xml:space="preserve">Технологичната сграда е изградена от </w:t>
      </w:r>
      <w:r w:rsidRPr="005C1B2A">
        <w:rPr>
          <w:rFonts w:cstheme="minorHAnsi"/>
          <w:sz w:val="20"/>
          <w:szCs w:val="20"/>
        </w:rPr>
        <w:t>метална конструкция със стоманобетонен фундамент.</w:t>
      </w:r>
    </w:p>
    <w:p w:rsidR="00783BDA" w:rsidRPr="005C1B2A" w:rsidRDefault="00783BDA" w:rsidP="006C1A74">
      <w:pPr>
        <w:widowControl w:val="0"/>
        <w:autoSpaceDE w:val="0"/>
        <w:autoSpaceDN w:val="0"/>
        <w:adjustRightInd w:val="0"/>
        <w:spacing w:after="0" w:line="240" w:lineRule="auto"/>
        <w:jc w:val="both"/>
        <w:rPr>
          <w:rFonts w:cstheme="minorHAnsi"/>
          <w:sz w:val="20"/>
          <w:szCs w:val="20"/>
        </w:rPr>
      </w:pPr>
      <w:r w:rsidRPr="005C1B2A">
        <w:rPr>
          <w:rFonts w:cstheme="minorHAnsi"/>
          <w:b/>
          <w:sz w:val="20"/>
          <w:szCs w:val="20"/>
        </w:rPr>
        <w:t>Максимално натоварване</w:t>
      </w:r>
      <w:r w:rsidR="00BA269E">
        <w:rPr>
          <w:rFonts w:cstheme="minorHAnsi"/>
          <w:b/>
          <w:sz w:val="20"/>
          <w:szCs w:val="20"/>
        </w:rPr>
        <w:t xml:space="preserve"> </w:t>
      </w:r>
      <w:r w:rsidR="00BA269E">
        <w:rPr>
          <w:rFonts w:cstheme="minorHAnsi"/>
          <w:b/>
          <w:sz w:val="20"/>
          <w:szCs w:val="20"/>
          <w:lang w:val="bg-BG"/>
        </w:rPr>
        <w:t>по инвестиционното предложение</w:t>
      </w:r>
      <w:r w:rsidRPr="005C1B2A">
        <w:rPr>
          <w:rFonts w:cstheme="minorHAnsi"/>
          <w:b/>
          <w:sz w:val="20"/>
          <w:szCs w:val="20"/>
        </w:rPr>
        <w:t xml:space="preserve">: </w:t>
      </w:r>
      <w:r w:rsidRPr="005C1B2A">
        <w:rPr>
          <w:rFonts w:cstheme="minorHAnsi"/>
          <w:sz w:val="20"/>
          <w:szCs w:val="20"/>
        </w:rPr>
        <w:t>един месец – сумарно за година</w:t>
      </w:r>
    </w:p>
    <w:p w:rsidR="00783BDA" w:rsidRPr="005C1B2A" w:rsidRDefault="00783BDA" w:rsidP="006C1A74">
      <w:pPr>
        <w:widowControl w:val="0"/>
        <w:autoSpaceDE w:val="0"/>
        <w:autoSpaceDN w:val="0"/>
        <w:adjustRightInd w:val="0"/>
        <w:spacing w:after="0" w:line="240" w:lineRule="auto"/>
        <w:jc w:val="both"/>
        <w:rPr>
          <w:rFonts w:cstheme="minorHAnsi"/>
          <w:sz w:val="20"/>
          <w:szCs w:val="20"/>
        </w:rPr>
      </w:pPr>
      <w:r w:rsidRPr="005C1B2A">
        <w:rPr>
          <w:rFonts w:cstheme="minorHAnsi"/>
          <w:b/>
          <w:sz w:val="20"/>
          <w:szCs w:val="20"/>
        </w:rPr>
        <w:t>Капацитет на продукти:</w:t>
      </w:r>
      <w:r w:rsidRPr="005C1B2A">
        <w:rPr>
          <w:rFonts w:cstheme="minorHAnsi"/>
          <w:sz w:val="20"/>
          <w:szCs w:val="20"/>
        </w:rPr>
        <w:t xml:space="preserve"> </w:t>
      </w:r>
    </w:p>
    <w:p w:rsidR="00783BDA" w:rsidRPr="005C1B2A" w:rsidRDefault="00783BDA" w:rsidP="006C1A74">
      <w:pPr>
        <w:widowControl w:val="0"/>
        <w:autoSpaceDE w:val="0"/>
        <w:autoSpaceDN w:val="0"/>
        <w:adjustRightInd w:val="0"/>
        <w:spacing w:after="0" w:line="240" w:lineRule="auto"/>
        <w:jc w:val="both"/>
        <w:rPr>
          <w:rFonts w:cstheme="minorHAnsi"/>
          <w:sz w:val="20"/>
          <w:szCs w:val="20"/>
        </w:rPr>
      </w:pPr>
      <w:r w:rsidRPr="005C1B2A">
        <w:rPr>
          <w:rFonts w:cstheme="minorHAnsi"/>
          <w:sz w:val="20"/>
          <w:szCs w:val="20"/>
        </w:rPr>
        <w:t xml:space="preserve">Фосфати като Р2О5 (фосфорна киселина) – 24 тона / денонощие, 400 тона / година </w:t>
      </w:r>
    </w:p>
    <w:p w:rsidR="00783BDA" w:rsidRPr="005C1B2A" w:rsidRDefault="00783BDA" w:rsidP="006C1A74">
      <w:pPr>
        <w:widowControl w:val="0"/>
        <w:autoSpaceDE w:val="0"/>
        <w:autoSpaceDN w:val="0"/>
        <w:adjustRightInd w:val="0"/>
        <w:spacing w:after="0" w:line="240" w:lineRule="auto"/>
        <w:jc w:val="both"/>
        <w:rPr>
          <w:rFonts w:cstheme="minorHAnsi"/>
          <w:b/>
          <w:sz w:val="20"/>
          <w:szCs w:val="20"/>
        </w:rPr>
      </w:pPr>
      <w:r w:rsidRPr="005C1B2A">
        <w:rPr>
          <w:rFonts w:cstheme="minorHAnsi"/>
          <w:b/>
          <w:sz w:val="20"/>
          <w:szCs w:val="20"/>
        </w:rPr>
        <w:t>Суровини:</w:t>
      </w:r>
    </w:p>
    <w:p w:rsidR="00783BDA" w:rsidRPr="005C1B2A" w:rsidRDefault="00783BDA" w:rsidP="006C1A74">
      <w:pPr>
        <w:widowControl w:val="0"/>
        <w:autoSpaceDE w:val="0"/>
        <w:autoSpaceDN w:val="0"/>
        <w:adjustRightInd w:val="0"/>
        <w:spacing w:after="0" w:line="240" w:lineRule="auto"/>
        <w:jc w:val="both"/>
        <w:rPr>
          <w:rFonts w:cstheme="minorHAnsi"/>
          <w:b/>
          <w:sz w:val="20"/>
          <w:szCs w:val="20"/>
        </w:rPr>
      </w:pPr>
      <w:r w:rsidRPr="005C1B2A">
        <w:rPr>
          <w:rFonts w:cstheme="minorHAnsi"/>
          <w:b/>
          <w:sz w:val="20"/>
          <w:szCs w:val="20"/>
        </w:rPr>
        <w:t>Пепелина (Отпадък с код 190114 – увлечена/летяща пепел, различна от упоменатите с код 190113)</w:t>
      </w:r>
    </w:p>
    <w:p w:rsidR="00783BDA" w:rsidRPr="005C1B2A" w:rsidRDefault="00783BDA" w:rsidP="006C1A74">
      <w:pPr>
        <w:widowControl w:val="0"/>
        <w:autoSpaceDE w:val="0"/>
        <w:autoSpaceDN w:val="0"/>
        <w:adjustRightInd w:val="0"/>
        <w:spacing w:after="0" w:line="240" w:lineRule="auto"/>
        <w:jc w:val="both"/>
        <w:rPr>
          <w:rFonts w:cstheme="minorHAnsi"/>
          <w:sz w:val="20"/>
          <w:szCs w:val="20"/>
          <w:lang w:val="bg-BG"/>
        </w:rPr>
      </w:pPr>
      <w:r w:rsidRPr="005C1B2A">
        <w:rPr>
          <w:rFonts w:cstheme="minorHAnsi"/>
          <w:sz w:val="20"/>
          <w:szCs w:val="20"/>
        </w:rPr>
        <w:t xml:space="preserve">Ще се </w:t>
      </w:r>
      <w:proofErr w:type="spellStart"/>
      <w:r w:rsidRPr="005C1B2A">
        <w:rPr>
          <w:rFonts w:cstheme="minorHAnsi"/>
          <w:sz w:val="20"/>
          <w:szCs w:val="20"/>
        </w:rPr>
        <w:t>съхранява</w:t>
      </w:r>
      <w:proofErr w:type="spellEnd"/>
      <w:r w:rsidRPr="005C1B2A">
        <w:rPr>
          <w:rFonts w:cstheme="minorHAnsi"/>
          <w:sz w:val="20"/>
          <w:szCs w:val="20"/>
        </w:rPr>
        <w:t xml:space="preserve"> в </w:t>
      </w:r>
      <w:proofErr w:type="spellStart"/>
      <w:r w:rsidRPr="005C1B2A">
        <w:rPr>
          <w:rFonts w:cstheme="minorHAnsi"/>
          <w:sz w:val="20"/>
          <w:szCs w:val="20"/>
        </w:rPr>
        <w:t>биг</w:t>
      </w:r>
      <w:proofErr w:type="spellEnd"/>
      <w:r w:rsidRPr="005C1B2A">
        <w:rPr>
          <w:rFonts w:cstheme="minorHAnsi"/>
          <w:sz w:val="20"/>
          <w:szCs w:val="20"/>
        </w:rPr>
        <w:t xml:space="preserve"> </w:t>
      </w:r>
      <w:proofErr w:type="spellStart"/>
      <w:r w:rsidRPr="005C1B2A">
        <w:rPr>
          <w:rFonts w:cstheme="minorHAnsi"/>
          <w:sz w:val="20"/>
          <w:szCs w:val="20"/>
        </w:rPr>
        <w:t>бегси</w:t>
      </w:r>
      <w:proofErr w:type="spellEnd"/>
      <w:r w:rsidRPr="005C1B2A">
        <w:rPr>
          <w:rFonts w:cstheme="minorHAnsi"/>
          <w:sz w:val="20"/>
          <w:szCs w:val="20"/>
        </w:rPr>
        <w:t xml:space="preserve"> (ББ) </w:t>
      </w:r>
      <w:proofErr w:type="spellStart"/>
      <w:r w:rsidRPr="005C1B2A">
        <w:rPr>
          <w:rFonts w:cstheme="minorHAnsi"/>
          <w:sz w:val="20"/>
          <w:szCs w:val="20"/>
        </w:rPr>
        <w:t>или</w:t>
      </w:r>
      <w:proofErr w:type="spellEnd"/>
      <w:r w:rsidRPr="005C1B2A">
        <w:rPr>
          <w:rFonts w:cstheme="minorHAnsi"/>
          <w:sz w:val="20"/>
          <w:szCs w:val="20"/>
        </w:rPr>
        <w:t xml:space="preserve"> във </w:t>
      </w:r>
      <w:proofErr w:type="spellStart"/>
      <w:r w:rsidRPr="005C1B2A">
        <w:rPr>
          <w:rFonts w:cstheme="minorHAnsi"/>
          <w:sz w:val="20"/>
          <w:szCs w:val="20"/>
        </w:rPr>
        <w:t>варели</w:t>
      </w:r>
      <w:proofErr w:type="spellEnd"/>
      <w:r w:rsidRPr="005C1B2A">
        <w:rPr>
          <w:rFonts w:cstheme="minorHAnsi"/>
          <w:sz w:val="20"/>
          <w:szCs w:val="20"/>
        </w:rPr>
        <w:t xml:space="preserve"> в </w:t>
      </w:r>
      <w:proofErr w:type="spellStart"/>
      <w:r w:rsidRPr="005C1B2A">
        <w:rPr>
          <w:rFonts w:cstheme="minorHAnsi"/>
          <w:sz w:val="20"/>
          <w:szCs w:val="20"/>
        </w:rPr>
        <w:t>клетка</w:t>
      </w:r>
      <w:proofErr w:type="spellEnd"/>
      <w:r w:rsidRPr="005C1B2A">
        <w:rPr>
          <w:rFonts w:cstheme="minorHAnsi"/>
          <w:sz w:val="20"/>
          <w:szCs w:val="20"/>
        </w:rPr>
        <w:t xml:space="preserve"> в технологичната сграда.</w:t>
      </w:r>
      <w:r w:rsidR="00FA500D" w:rsidRPr="005C1B2A">
        <w:rPr>
          <w:rFonts w:cstheme="minorHAnsi"/>
          <w:sz w:val="20"/>
          <w:szCs w:val="20"/>
          <w:lang w:val="bg-BG"/>
        </w:rPr>
        <w:t xml:space="preserve"> </w:t>
      </w:r>
      <w:r w:rsidR="00FA500D" w:rsidRPr="005C1B2A">
        <w:rPr>
          <w:rFonts w:cstheme="minorHAnsi"/>
          <w:sz w:val="20"/>
          <w:szCs w:val="20"/>
        </w:rPr>
        <w:t>Средното съдържание на фосфати в пепелината е от минимум 20 %, което обосновава използването й като основна суровина поради факта, че технологията на “Ecophos Group” използвана от „Технофос“ за демонстриране на солно-кисело разлагане на пепелина е съобразена с разработената технология за използването на фосфатни скали (фосфорит) с ниско съдържание на фосфати (Р</w:t>
      </w:r>
      <w:r w:rsidR="00FA500D" w:rsidRPr="005C1B2A">
        <w:rPr>
          <w:rFonts w:cstheme="minorHAnsi"/>
          <w:sz w:val="20"/>
          <w:szCs w:val="20"/>
          <w:vertAlign w:val="subscript"/>
        </w:rPr>
        <w:t>2</w:t>
      </w:r>
      <w:r w:rsidR="00FA500D" w:rsidRPr="005C1B2A">
        <w:rPr>
          <w:rFonts w:cstheme="minorHAnsi"/>
          <w:sz w:val="20"/>
          <w:szCs w:val="20"/>
        </w:rPr>
        <w:t>О</w:t>
      </w:r>
      <w:r w:rsidR="00FA500D" w:rsidRPr="005C1B2A">
        <w:rPr>
          <w:rFonts w:cstheme="minorHAnsi"/>
          <w:sz w:val="20"/>
          <w:szCs w:val="20"/>
          <w:vertAlign w:val="subscript"/>
        </w:rPr>
        <w:t>5</w:t>
      </w:r>
      <w:r w:rsidR="00FA500D" w:rsidRPr="005C1B2A">
        <w:rPr>
          <w:rFonts w:cstheme="minorHAnsi"/>
          <w:sz w:val="20"/>
          <w:szCs w:val="20"/>
        </w:rPr>
        <w:t>). Този факт дава основание за извличането на фосфати като Р</w:t>
      </w:r>
      <w:r w:rsidR="00FA500D" w:rsidRPr="005C1B2A">
        <w:rPr>
          <w:rFonts w:cstheme="minorHAnsi"/>
          <w:sz w:val="20"/>
          <w:szCs w:val="20"/>
          <w:vertAlign w:val="subscript"/>
        </w:rPr>
        <w:t>2</w:t>
      </w:r>
      <w:r w:rsidR="00FA500D" w:rsidRPr="005C1B2A">
        <w:rPr>
          <w:rFonts w:cstheme="minorHAnsi"/>
          <w:sz w:val="20"/>
          <w:szCs w:val="20"/>
        </w:rPr>
        <w:t>О</w:t>
      </w:r>
      <w:r w:rsidR="00FA500D" w:rsidRPr="005C1B2A">
        <w:rPr>
          <w:rFonts w:cstheme="minorHAnsi"/>
          <w:sz w:val="20"/>
          <w:szCs w:val="20"/>
          <w:vertAlign w:val="subscript"/>
        </w:rPr>
        <w:t>5</w:t>
      </w:r>
      <w:r w:rsidR="00FA500D" w:rsidRPr="005C1B2A">
        <w:rPr>
          <w:rFonts w:cstheme="minorHAnsi"/>
          <w:sz w:val="20"/>
          <w:szCs w:val="20"/>
        </w:rPr>
        <w:t xml:space="preserve"> от пепелината за получаване на продукт – фосфорна киселина.</w:t>
      </w:r>
    </w:p>
    <w:p w:rsidR="00783BDA" w:rsidRPr="005C1B2A" w:rsidRDefault="00783BDA" w:rsidP="006C1A74">
      <w:pPr>
        <w:widowControl w:val="0"/>
        <w:autoSpaceDE w:val="0"/>
        <w:autoSpaceDN w:val="0"/>
        <w:adjustRightInd w:val="0"/>
        <w:spacing w:after="0" w:line="240" w:lineRule="auto"/>
        <w:jc w:val="both"/>
        <w:rPr>
          <w:rFonts w:cstheme="minorHAnsi"/>
          <w:sz w:val="20"/>
          <w:szCs w:val="20"/>
        </w:rPr>
      </w:pPr>
      <w:r w:rsidRPr="005C1B2A">
        <w:rPr>
          <w:rFonts w:cstheme="minorHAnsi"/>
          <w:b/>
          <w:sz w:val="20"/>
          <w:szCs w:val="20"/>
        </w:rPr>
        <w:t>Фосфорна киселина</w:t>
      </w:r>
      <w:r w:rsidRPr="005C1B2A">
        <w:rPr>
          <w:rFonts w:cstheme="minorHAnsi"/>
          <w:sz w:val="20"/>
          <w:szCs w:val="20"/>
        </w:rPr>
        <w:t xml:space="preserve"> – ще се съхранява в съществуващ </w:t>
      </w:r>
      <w:proofErr w:type="spellStart"/>
      <w:r w:rsidRPr="005C1B2A">
        <w:rPr>
          <w:rFonts w:cstheme="minorHAnsi"/>
          <w:sz w:val="20"/>
          <w:szCs w:val="20"/>
        </w:rPr>
        <w:t>съд</w:t>
      </w:r>
      <w:proofErr w:type="spellEnd"/>
      <w:r w:rsidRPr="005C1B2A">
        <w:rPr>
          <w:rFonts w:cstheme="minorHAnsi"/>
          <w:sz w:val="20"/>
          <w:szCs w:val="20"/>
        </w:rPr>
        <w:t xml:space="preserve"> от 10 </w:t>
      </w:r>
      <w:proofErr w:type="spellStart"/>
      <w:r w:rsidRPr="005C1B2A">
        <w:rPr>
          <w:rFonts w:cstheme="minorHAnsi"/>
          <w:sz w:val="20"/>
          <w:szCs w:val="20"/>
        </w:rPr>
        <w:t>куб</w:t>
      </w:r>
      <w:proofErr w:type="spellEnd"/>
      <w:r w:rsidRPr="005C1B2A">
        <w:rPr>
          <w:rFonts w:cstheme="minorHAnsi"/>
          <w:sz w:val="20"/>
          <w:szCs w:val="20"/>
        </w:rPr>
        <w:t>. м. разположен в технологичната сграда.</w:t>
      </w:r>
    </w:p>
    <w:p w:rsidR="00783BDA" w:rsidRPr="005C1B2A" w:rsidRDefault="00783BDA" w:rsidP="006C1A74">
      <w:pPr>
        <w:widowControl w:val="0"/>
        <w:autoSpaceDE w:val="0"/>
        <w:autoSpaceDN w:val="0"/>
        <w:adjustRightInd w:val="0"/>
        <w:spacing w:after="0" w:line="240" w:lineRule="auto"/>
        <w:jc w:val="both"/>
        <w:rPr>
          <w:rFonts w:cstheme="minorHAnsi"/>
          <w:b/>
          <w:sz w:val="20"/>
          <w:szCs w:val="20"/>
        </w:rPr>
      </w:pPr>
      <w:r w:rsidRPr="005C1B2A">
        <w:rPr>
          <w:rFonts w:cstheme="minorHAnsi"/>
          <w:b/>
          <w:sz w:val="20"/>
          <w:szCs w:val="20"/>
        </w:rPr>
        <w:t>Отпадни продукти:</w:t>
      </w:r>
    </w:p>
    <w:p w:rsidR="00783BDA" w:rsidRPr="005C1B2A" w:rsidRDefault="00783BDA" w:rsidP="006C1A74">
      <w:pPr>
        <w:widowControl w:val="0"/>
        <w:autoSpaceDE w:val="0"/>
        <w:autoSpaceDN w:val="0"/>
        <w:adjustRightInd w:val="0"/>
        <w:spacing w:after="0" w:line="240" w:lineRule="auto"/>
        <w:jc w:val="both"/>
        <w:rPr>
          <w:rFonts w:cstheme="minorHAnsi"/>
          <w:sz w:val="20"/>
          <w:szCs w:val="20"/>
        </w:rPr>
      </w:pPr>
      <w:r w:rsidRPr="005C1B2A">
        <w:rPr>
          <w:rFonts w:cstheme="minorHAnsi"/>
          <w:sz w:val="20"/>
          <w:szCs w:val="20"/>
          <w:u w:val="single"/>
        </w:rPr>
        <w:t xml:space="preserve">Отпадък с код 060904 – </w:t>
      </w:r>
      <w:r w:rsidRPr="005C1B2A">
        <w:rPr>
          <w:rFonts w:cstheme="minorHAnsi"/>
          <w:sz w:val="20"/>
          <w:szCs w:val="20"/>
        </w:rPr>
        <w:t xml:space="preserve">отпадъци на основата на калций, различни от упоменатите с код 060903. </w:t>
      </w:r>
    </w:p>
    <w:p w:rsidR="00783BDA" w:rsidRPr="00C57B7C" w:rsidRDefault="00C57B7C" w:rsidP="00C57B7C">
      <w:pPr>
        <w:pStyle w:val="ListParagraph"/>
        <w:widowControl w:val="0"/>
        <w:numPr>
          <w:ilvl w:val="1"/>
          <w:numId w:val="17"/>
        </w:numPr>
        <w:autoSpaceDE w:val="0"/>
        <w:autoSpaceDN w:val="0"/>
        <w:adjustRightInd w:val="0"/>
        <w:spacing w:after="0" w:line="240" w:lineRule="auto"/>
        <w:jc w:val="both"/>
        <w:rPr>
          <w:rFonts w:cstheme="minorHAnsi"/>
          <w:sz w:val="20"/>
          <w:szCs w:val="20"/>
        </w:rPr>
      </w:pPr>
      <w:r>
        <w:rPr>
          <w:rFonts w:cstheme="minorHAnsi"/>
          <w:sz w:val="20"/>
          <w:szCs w:val="20"/>
          <w:lang w:val="bg-BG"/>
        </w:rPr>
        <w:t xml:space="preserve"> </w:t>
      </w:r>
      <w:r w:rsidR="00783BDA" w:rsidRPr="00C57B7C">
        <w:rPr>
          <w:rFonts w:cstheme="minorHAnsi"/>
          <w:sz w:val="20"/>
          <w:szCs w:val="20"/>
        </w:rPr>
        <w:t xml:space="preserve">тона/денонощие, 60 тона/година. Ще се съхранява в клетка до технологичната сграда. </w:t>
      </w:r>
      <w:r w:rsidR="0022512C">
        <w:rPr>
          <w:rFonts w:cstheme="minorHAnsi"/>
          <w:sz w:val="20"/>
          <w:szCs w:val="20"/>
        </w:rPr>
        <w:t>Отпадъкът</w:t>
      </w:r>
      <w:r w:rsidR="00783BDA" w:rsidRPr="00C57B7C">
        <w:rPr>
          <w:rFonts w:cstheme="minorHAnsi"/>
          <w:sz w:val="20"/>
          <w:szCs w:val="20"/>
        </w:rPr>
        <w:t xml:space="preserve"> ще</w:t>
      </w:r>
      <w:r w:rsidR="001024FC">
        <w:rPr>
          <w:rFonts w:cstheme="minorHAnsi"/>
          <w:sz w:val="20"/>
          <w:szCs w:val="20"/>
          <w:lang w:val="bg-BG"/>
        </w:rPr>
        <w:t xml:space="preserve"> </w:t>
      </w:r>
      <w:r w:rsidR="002D55B5">
        <w:rPr>
          <w:rFonts w:cstheme="minorHAnsi"/>
          <w:sz w:val="20"/>
          <w:szCs w:val="20"/>
        </w:rPr>
        <w:t>се депонира на депо</w:t>
      </w:r>
      <w:r w:rsidR="002D55B5">
        <w:rPr>
          <w:rFonts w:cstheme="minorHAnsi"/>
          <w:sz w:val="20"/>
          <w:szCs w:val="20"/>
          <w:lang w:val="bg-BG"/>
        </w:rPr>
        <w:t xml:space="preserve"> според</w:t>
      </w:r>
      <w:r w:rsidR="00783BDA" w:rsidRPr="00C57B7C">
        <w:rPr>
          <w:rFonts w:cstheme="minorHAnsi"/>
          <w:sz w:val="20"/>
          <w:szCs w:val="20"/>
        </w:rPr>
        <w:t xml:space="preserve"> изискванията на съответните нормативни документи, на база сключен договор с депонираща фирма подизпълнител.</w:t>
      </w:r>
    </w:p>
    <w:p w:rsidR="00783BDA" w:rsidRDefault="001024FC" w:rsidP="005C1B2A">
      <w:pPr>
        <w:widowControl w:val="0"/>
        <w:autoSpaceDE w:val="0"/>
        <w:autoSpaceDN w:val="0"/>
        <w:adjustRightInd w:val="0"/>
        <w:spacing w:after="0" w:line="240" w:lineRule="auto"/>
        <w:jc w:val="both"/>
        <w:rPr>
          <w:rFonts w:cstheme="minorHAnsi"/>
          <w:sz w:val="20"/>
          <w:szCs w:val="20"/>
        </w:rPr>
      </w:pPr>
      <w:r>
        <w:rPr>
          <w:rFonts w:cstheme="minorHAnsi"/>
          <w:sz w:val="20"/>
          <w:szCs w:val="20"/>
        </w:rPr>
        <w:t xml:space="preserve"> </w:t>
      </w:r>
    </w:p>
    <w:p w:rsidR="001024FC" w:rsidRPr="001024FC" w:rsidRDefault="001024FC" w:rsidP="005C1B2A">
      <w:pPr>
        <w:widowControl w:val="0"/>
        <w:autoSpaceDE w:val="0"/>
        <w:autoSpaceDN w:val="0"/>
        <w:adjustRightInd w:val="0"/>
        <w:spacing w:after="0" w:line="240" w:lineRule="auto"/>
        <w:jc w:val="both"/>
        <w:rPr>
          <w:rFonts w:cstheme="minorHAnsi"/>
          <w:sz w:val="20"/>
          <w:szCs w:val="20"/>
          <w:lang w:val="bg-BG"/>
        </w:rPr>
      </w:pPr>
      <w:r w:rsidRPr="001024FC">
        <w:rPr>
          <w:rFonts w:cstheme="minorHAnsi"/>
          <w:sz w:val="20"/>
          <w:szCs w:val="20"/>
        </w:rPr>
        <w:t xml:space="preserve">По време на </w:t>
      </w:r>
      <w:proofErr w:type="spellStart"/>
      <w:r w:rsidRPr="001024FC">
        <w:rPr>
          <w:rFonts w:cstheme="minorHAnsi"/>
          <w:sz w:val="20"/>
          <w:szCs w:val="20"/>
        </w:rPr>
        <w:t>процеса</w:t>
      </w:r>
      <w:proofErr w:type="spellEnd"/>
      <w:r w:rsidRPr="001024FC">
        <w:rPr>
          <w:rFonts w:cstheme="minorHAnsi"/>
          <w:sz w:val="20"/>
          <w:szCs w:val="20"/>
        </w:rPr>
        <w:t xml:space="preserve">, </w:t>
      </w:r>
      <w:proofErr w:type="spellStart"/>
      <w:r w:rsidRPr="001024FC">
        <w:rPr>
          <w:rFonts w:cstheme="minorHAnsi"/>
          <w:sz w:val="20"/>
          <w:szCs w:val="20"/>
        </w:rPr>
        <w:t>след</w:t>
      </w:r>
      <w:proofErr w:type="spellEnd"/>
      <w:r w:rsidRPr="001024FC">
        <w:rPr>
          <w:rFonts w:cstheme="minorHAnsi"/>
          <w:sz w:val="20"/>
          <w:szCs w:val="20"/>
        </w:rPr>
        <w:t xml:space="preserve"> </w:t>
      </w:r>
      <w:proofErr w:type="spellStart"/>
      <w:r w:rsidRPr="001024FC">
        <w:rPr>
          <w:rFonts w:cstheme="minorHAnsi"/>
          <w:sz w:val="20"/>
          <w:szCs w:val="20"/>
        </w:rPr>
        <w:t>филтриране</w:t>
      </w:r>
      <w:proofErr w:type="spellEnd"/>
      <w:r w:rsidRPr="001024FC">
        <w:rPr>
          <w:rFonts w:cstheme="minorHAnsi"/>
          <w:sz w:val="20"/>
          <w:szCs w:val="20"/>
        </w:rPr>
        <w:t xml:space="preserve"> на </w:t>
      </w:r>
      <w:r w:rsidR="009D7F3E">
        <w:rPr>
          <w:rFonts w:cstheme="minorHAnsi"/>
          <w:sz w:val="20"/>
          <w:szCs w:val="20"/>
          <w:lang w:val="bg-BG"/>
        </w:rPr>
        <w:t>суспензията</w:t>
      </w:r>
      <w:r w:rsidRPr="001024FC">
        <w:rPr>
          <w:rFonts w:cstheme="minorHAnsi"/>
          <w:sz w:val="20"/>
          <w:szCs w:val="20"/>
        </w:rPr>
        <w:t xml:space="preserve"> </w:t>
      </w:r>
      <w:r w:rsidR="009D7F3E">
        <w:rPr>
          <w:rFonts w:cstheme="minorHAnsi"/>
          <w:sz w:val="20"/>
          <w:szCs w:val="20"/>
          <w:lang w:val="bg-BG"/>
        </w:rPr>
        <w:t xml:space="preserve">от </w:t>
      </w:r>
      <w:r w:rsidRPr="001024FC">
        <w:rPr>
          <w:rFonts w:cstheme="minorHAnsi"/>
          <w:sz w:val="20"/>
          <w:szCs w:val="20"/>
        </w:rPr>
        <w:t>фосфорна киселина</w:t>
      </w:r>
      <w:r w:rsidR="009D7F3E">
        <w:rPr>
          <w:rFonts w:cstheme="minorHAnsi"/>
          <w:sz w:val="20"/>
          <w:szCs w:val="20"/>
          <w:lang w:val="bg-BG"/>
        </w:rPr>
        <w:t xml:space="preserve"> и</w:t>
      </w:r>
      <w:r w:rsidRPr="001024FC">
        <w:rPr>
          <w:rFonts w:cstheme="minorHAnsi"/>
          <w:sz w:val="20"/>
          <w:szCs w:val="20"/>
        </w:rPr>
        <w:t xml:space="preserve"> </w:t>
      </w:r>
      <w:r>
        <w:rPr>
          <w:rFonts w:cstheme="minorHAnsi"/>
          <w:sz w:val="20"/>
          <w:szCs w:val="20"/>
          <w:lang w:val="bg-BG"/>
        </w:rPr>
        <w:t>пепелина</w:t>
      </w:r>
      <w:r w:rsidR="00AC728F">
        <w:rPr>
          <w:rFonts w:cstheme="minorHAnsi"/>
          <w:sz w:val="20"/>
          <w:szCs w:val="20"/>
          <w:lang w:val="bg-BG"/>
        </w:rPr>
        <w:t xml:space="preserve"> за отделяне на </w:t>
      </w:r>
      <w:r w:rsidR="00AC728F">
        <w:rPr>
          <w:rFonts w:cstheme="minorHAnsi"/>
          <w:sz w:val="20"/>
          <w:szCs w:val="20"/>
          <w:lang w:val="bg-BG"/>
        </w:rPr>
        <w:lastRenderedPageBreak/>
        <w:t>течната фаза (продукт) и твърдата фаза (отпадък)</w:t>
      </w:r>
      <w:r w:rsidRPr="001024FC">
        <w:rPr>
          <w:rFonts w:cstheme="minorHAnsi"/>
          <w:sz w:val="20"/>
          <w:szCs w:val="20"/>
        </w:rPr>
        <w:t xml:space="preserve">, </w:t>
      </w:r>
      <w:r w:rsidR="00AC728F">
        <w:rPr>
          <w:rFonts w:cstheme="minorHAnsi"/>
          <w:sz w:val="20"/>
          <w:szCs w:val="20"/>
          <w:lang w:val="bg-BG"/>
        </w:rPr>
        <w:t>крайният отпадък</w:t>
      </w:r>
      <w:r w:rsidR="00AC728F">
        <w:rPr>
          <w:rFonts w:cstheme="minorHAnsi"/>
          <w:sz w:val="20"/>
          <w:szCs w:val="20"/>
        </w:rPr>
        <w:t xml:space="preserve"> се </w:t>
      </w:r>
      <w:proofErr w:type="spellStart"/>
      <w:r w:rsidR="00AC728F">
        <w:rPr>
          <w:rFonts w:cstheme="minorHAnsi"/>
          <w:sz w:val="20"/>
          <w:szCs w:val="20"/>
        </w:rPr>
        <w:t>промива</w:t>
      </w:r>
      <w:proofErr w:type="spellEnd"/>
      <w:r w:rsidRPr="001024FC">
        <w:rPr>
          <w:rFonts w:cstheme="minorHAnsi"/>
          <w:sz w:val="20"/>
          <w:szCs w:val="20"/>
        </w:rPr>
        <w:t xml:space="preserve"> с </w:t>
      </w:r>
      <w:proofErr w:type="spellStart"/>
      <w:r w:rsidRPr="001024FC">
        <w:rPr>
          <w:rFonts w:cstheme="minorHAnsi"/>
          <w:sz w:val="20"/>
          <w:szCs w:val="20"/>
        </w:rPr>
        <w:t>подходящо</w:t>
      </w:r>
      <w:proofErr w:type="spellEnd"/>
      <w:r w:rsidRPr="001024FC">
        <w:rPr>
          <w:rFonts w:cstheme="minorHAnsi"/>
          <w:sz w:val="20"/>
          <w:szCs w:val="20"/>
        </w:rPr>
        <w:t xml:space="preserve"> </w:t>
      </w:r>
      <w:proofErr w:type="spellStart"/>
      <w:r w:rsidRPr="001024FC">
        <w:rPr>
          <w:rFonts w:cstheme="minorHAnsi"/>
          <w:sz w:val="20"/>
          <w:szCs w:val="20"/>
        </w:rPr>
        <w:t>количество</w:t>
      </w:r>
      <w:proofErr w:type="spellEnd"/>
      <w:r w:rsidRPr="001024FC">
        <w:rPr>
          <w:rFonts w:cstheme="minorHAnsi"/>
          <w:sz w:val="20"/>
          <w:szCs w:val="20"/>
        </w:rPr>
        <w:t xml:space="preserve"> вода.</w:t>
      </w:r>
      <w:r>
        <w:rPr>
          <w:rFonts w:cstheme="minorHAnsi"/>
          <w:sz w:val="20"/>
          <w:szCs w:val="20"/>
          <w:lang w:val="bg-BG"/>
        </w:rPr>
        <w:t xml:space="preserve"> </w:t>
      </w:r>
      <w:r w:rsidRPr="001024FC">
        <w:rPr>
          <w:rFonts w:cstheme="minorHAnsi"/>
          <w:sz w:val="20"/>
          <w:szCs w:val="20"/>
          <w:lang w:val="bg-BG"/>
        </w:rPr>
        <w:t>Остатъчната фосфорна киселина</w:t>
      </w:r>
      <w:r>
        <w:rPr>
          <w:rFonts w:cstheme="minorHAnsi"/>
          <w:sz w:val="20"/>
          <w:szCs w:val="20"/>
          <w:lang w:val="bg-BG"/>
        </w:rPr>
        <w:t>, съдържаща се в крайния отпадък (060904)</w:t>
      </w:r>
      <w:r w:rsidRPr="001024FC">
        <w:rPr>
          <w:rFonts w:cstheme="minorHAnsi"/>
          <w:sz w:val="20"/>
          <w:szCs w:val="20"/>
          <w:lang w:val="bg-BG"/>
        </w:rPr>
        <w:t xml:space="preserve"> се </w:t>
      </w:r>
      <w:r>
        <w:rPr>
          <w:rFonts w:cstheme="minorHAnsi"/>
          <w:sz w:val="20"/>
          <w:szCs w:val="20"/>
          <w:lang w:val="bg-BG"/>
        </w:rPr>
        <w:t>промива</w:t>
      </w:r>
      <w:r w:rsidRPr="001024FC">
        <w:rPr>
          <w:rFonts w:cstheme="minorHAnsi"/>
          <w:sz w:val="20"/>
          <w:szCs w:val="20"/>
          <w:lang w:val="bg-BG"/>
        </w:rPr>
        <w:t xml:space="preserve"> </w:t>
      </w:r>
      <w:r w:rsidR="008709EB">
        <w:rPr>
          <w:rFonts w:cstheme="minorHAnsi"/>
          <w:sz w:val="20"/>
          <w:szCs w:val="20"/>
          <w:lang w:val="bg-BG"/>
        </w:rPr>
        <w:t>с вода</w:t>
      </w:r>
      <w:r w:rsidR="008709EB">
        <w:rPr>
          <w:rFonts w:cstheme="minorHAnsi"/>
          <w:sz w:val="20"/>
          <w:szCs w:val="20"/>
        </w:rPr>
        <w:t xml:space="preserve"> </w:t>
      </w:r>
      <w:r w:rsidR="008709EB">
        <w:rPr>
          <w:rFonts w:cstheme="minorHAnsi"/>
          <w:sz w:val="20"/>
          <w:szCs w:val="20"/>
          <w:lang w:val="bg-BG"/>
        </w:rPr>
        <w:t xml:space="preserve">след отделянето </w:t>
      </w:r>
      <w:r w:rsidRPr="001024FC">
        <w:rPr>
          <w:rFonts w:cstheme="minorHAnsi"/>
          <w:sz w:val="20"/>
          <w:szCs w:val="20"/>
          <w:lang w:val="bg-BG"/>
        </w:rPr>
        <w:t>и водите за миене</w:t>
      </w:r>
      <w:r w:rsidR="00AC728F">
        <w:rPr>
          <w:rFonts w:cstheme="minorHAnsi"/>
          <w:sz w:val="20"/>
          <w:szCs w:val="20"/>
          <w:lang w:val="bg-BG"/>
        </w:rPr>
        <w:t xml:space="preserve"> на твърдата фаза</w:t>
      </w:r>
      <w:r w:rsidRPr="001024FC">
        <w:rPr>
          <w:rFonts w:cstheme="minorHAnsi"/>
          <w:sz w:val="20"/>
          <w:szCs w:val="20"/>
          <w:lang w:val="bg-BG"/>
        </w:rPr>
        <w:t xml:space="preserve"> се смесват с филтрираната фосфорна киселина</w:t>
      </w:r>
      <w:r w:rsidR="00AC728F">
        <w:rPr>
          <w:rFonts w:cstheme="minorHAnsi"/>
          <w:sz w:val="20"/>
          <w:szCs w:val="20"/>
          <w:lang w:val="bg-BG"/>
        </w:rPr>
        <w:t>, при което се цели разреждане на полученият краен продукт</w:t>
      </w:r>
      <w:r w:rsidRPr="001024FC">
        <w:rPr>
          <w:rFonts w:cstheme="minorHAnsi"/>
          <w:sz w:val="20"/>
          <w:szCs w:val="20"/>
          <w:lang w:val="bg-BG"/>
        </w:rPr>
        <w:t>.</w:t>
      </w:r>
      <w:r>
        <w:rPr>
          <w:rFonts w:cstheme="minorHAnsi"/>
          <w:sz w:val="20"/>
          <w:szCs w:val="20"/>
          <w:lang w:val="bg-BG"/>
        </w:rPr>
        <w:t xml:space="preserve"> След промиването на крайния отпадък, </w:t>
      </w:r>
      <w:r w:rsidR="00B42914">
        <w:rPr>
          <w:rFonts w:cstheme="minorHAnsi"/>
          <w:sz w:val="20"/>
          <w:szCs w:val="20"/>
          <w:lang w:val="bg-BG"/>
        </w:rPr>
        <w:t xml:space="preserve">в него </w:t>
      </w:r>
      <w:r w:rsidRPr="001024FC">
        <w:rPr>
          <w:rFonts w:cstheme="minorHAnsi"/>
          <w:sz w:val="20"/>
          <w:szCs w:val="20"/>
          <w:lang w:val="bg-BG"/>
        </w:rPr>
        <w:t xml:space="preserve">има остатъчна концентрация на </w:t>
      </w:r>
      <w:r>
        <w:rPr>
          <w:rFonts w:cstheme="minorHAnsi"/>
          <w:sz w:val="20"/>
          <w:szCs w:val="20"/>
          <w:lang w:val="bg-BG"/>
        </w:rPr>
        <w:t xml:space="preserve"> </w:t>
      </w:r>
      <w:r w:rsidRPr="005C1B2A">
        <w:rPr>
          <w:rFonts w:cstheme="minorHAnsi"/>
          <w:sz w:val="20"/>
          <w:szCs w:val="20"/>
        </w:rPr>
        <w:t>Р</w:t>
      </w:r>
      <w:r w:rsidRPr="005C1B2A">
        <w:rPr>
          <w:rFonts w:cstheme="minorHAnsi"/>
          <w:sz w:val="20"/>
          <w:szCs w:val="20"/>
          <w:vertAlign w:val="subscript"/>
        </w:rPr>
        <w:t>2</w:t>
      </w:r>
      <w:r w:rsidRPr="005C1B2A">
        <w:rPr>
          <w:rFonts w:cstheme="minorHAnsi"/>
          <w:sz w:val="20"/>
          <w:szCs w:val="20"/>
        </w:rPr>
        <w:t>О</w:t>
      </w:r>
      <w:r w:rsidRPr="005C1B2A">
        <w:rPr>
          <w:rFonts w:cstheme="minorHAnsi"/>
          <w:sz w:val="20"/>
          <w:szCs w:val="20"/>
          <w:vertAlign w:val="subscript"/>
        </w:rPr>
        <w:t>5</w:t>
      </w:r>
      <w:r>
        <w:rPr>
          <w:rFonts w:cstheme="minorHAnsi"/>
          <w:sz w:val="20"/>
          <w:szCs w:val="20"/>
          <w:lang w:val="bg-BG"/>
        </w:rPr>
        <w:t xml:space="preserve"> (</w:t>
      </w:r>
      <w:r w:rsidRPr="001024FC">
        <w:rPr>
          <w:rFonts w:cstheme="minorHAnsi"/>
          <w:sz w:val="20"/>
          <w:szCs w:val="20"/>
          <w:lang w:val="bg-BG"/>
        </w:rPr>
        <w:t>фосфор</w:t>
      </w:r>
      <w:r>
        <w:rPr>
          <w:rFonts w:cstheme="minorHAnsi"/>
          <w:sz w:val="20"/>
          <w:szCs w:val="20"/>
          <w:lang w:val="bg-BG"/>
        </w:rPr>
        <w:t>на киселина) &lt;0.5% .</w:t>
      </w:r>
      <w:r w:rsidR="009D7F3E">
        <w:rPr>
          <w:rFonts w:cstheme="minorHAnsi"/>
          <w:sz w:val="20"/>
          <w:szCs w:val="20"/>
          <w:lang w:val="bg-BG"/>
        </w:rPr>
        <w:t xml:space="preserve"> </w:t>
      </w:r>
    </w:p>
    <w:p w:rsidR="001024FC" w:rsidRDefault="001024FC" w:rsidP="005C1B2A">
      <w:pPr>
        <w:widowControl w:val="0"/>
        <w:autoSpaceDE w:val="0"/>
        <w:autoSpaceDN w:val="0"/>
        <w:adjustRightInd w:val="0"/>
        <w:spacing w:after="0" w:line="240" w:lineRule="auto"/>
        <w:jc w:val="both"/>
        <w:rPr>
          <w:rFonts w:cstheme="minorHAnsi"/>
          <w:sz w:val="20"/>
          <w:szCs w:val="20"/>
        </w:rPr>
      </w:pPr>
    </w:p>
    <w:p w:rsidR="000C68E7" w:rsidRPr="008709EB" w:rsidRDefault="000C68E7" w:rsidP="00031E76">
      <w:pPr>
        <w:widowControl w:val="0"/>
        <w:autoSpaceDE w:val="0"/>
        <w:autoSpaceDN w:val="0"/>
        <w:adjustRightInd w:val="0"/>
        <w:spacing w:after="0" w:line="240" w:lineRule="auto"/>
        <w:jc w:val="both"/>
        <w:rPr>
          <w:rFonts w:cstheme="minorHAnsi"/>
          <w:sz w:val="20"/>
          <w:szCs w:val="20"/>
        </w:rPr>
      </w:pPr>
      <w:r>
        <w:rPr>
          <w:rFonts w:cstheme="minorHAnsi"/>
          <w:sz w:val="20"/>
          <w:szCs w:val="20"/>
          <w:lang w:val="bg-BG"/>
        </w:rPr>
        <w:t>О</w:t>
      </w:r>
      <w:r w:rsidR="00031E76">
        <w:rPr>
          <w:rFonts w:cstheme="minorHAnsi"/>
          <w:sz w:val="20"/>
          <w:szCs w:val="20"/>
          <w:lang w:val="bg-BG"/>
        </w:rPr>
        <w:t xml:space="preserve">сновната суровина пепелина </w:t>
      </w:r>
      <w:r w:rsidR="00031E76" w:rsidRPr="00031E76">
        <w:rPr>
          <w:rFonts w:cstheme="minorHAnsi"/>
          <w:sz w:val="20"/>
          <w:szCs w:val="20"/>
        </w:rPr>
        <w:t>(Отпадък с код 190114 – увлечена/летяща пепел, различна от упоменатите с код 190113)</w:t>
      </w:r>
      <w:r w:rsidR="00031E76" w:rsidRPr="00031E76">
        <w:rPr>
          <w:rFonts w:cstheme="minorHAnsi"/>
          <w:sz w:val="20"/>
          <w:szCs w:val="20"/>
          <w:lang w:val="bg-BG"/>
        </w:rPr>
        <w:t xml:space="preserve"> контактува с опасно корозивно вещество</w:t>
      </w:r>
      <w:r>
        <w:rPr>
          <w:rFonts w:cstheme="minorHAnsi"/>
          <w:sz w:val="20"/>
          <w:szCs w:val="20"/>
          <w:lang w:val="bg-BG"/>
        </w:rPr>
        <w:t xml:space="preserve"> (фосфорна киселина)</w:t>
      </w:r>
      <w:r w:rsidR="00031E76">
        <w:rPr>
          <w:rFonts w:cstheme="minorHAnsi"/>
          <w:sz w:val="20"/>
          <w:szCs w:val="20"/>
          <w:lang w:val="bg-BG"/>
        </w:rPr>
        <w:t xml:space="preserve"> притежаващо </w:t>
      </w:r>
      <w:r w:rsidR="00031E76" w:rsidRPr="00031E76">
        <w:rPr>
          <w:rFonts w:cstheme="minorHAnsi"/>
          <w:sz w:val="20"/>
          <w:szCs w:val="20"/>
          <w:lang w:val="bg-BG"/>
        </w:rPr>
        <w:t>свойств</w:t>
      </w:r>
      <w:r w:rsidR="00031E76">
        <w:rPr>
          <w:rFonts w:cstheme="minorHAnsi"/>
          <w:sz w:val="20"/>
          <w:szCs w:val="20"/>
          <w:lang w:val="bg-BG"/>
        </w:rPr>
        <w:t>ото</w:t>
      </w:r>
      <w:r w:rsidR="00031E76" w:rsidRPr="00031E76">
        <w:rPr>
          <w:rFonts w:cstheme="minorHAnsi"/>
          <w:sz w:val="20"/>
          <w:szCs w:val="20"/>
          <w:lang w:val="bg-BG"/>
        </w:rPr>
        <w:t xml:space="preserve"> Н314</w:t>
      </w:r>
      <w:r w:rsidR="00031E76">
        <w:rPr>
          <w:rFonts w:cstheme="minorHAnsi"/>
          <w:sz w:val="20"/>
          <w:szCs w:val="20"/>
          <w:lang w:val="bg-BG"/>
        </w:rPr>
        <w:t xml:space="preserve"> , което реагира и увлича със себе си концентрацията на </w:t>
      </w:r>
      <w:r w:rsidR="00031E76">
        <w:rPr>
          <w:rFonts w:cstheme="minorHAnsi"/>
          <w:sz w:val="20"/>
          <w:szCs w:val="20"/>
        </w:rPr>
        <w:t>фосфати</w:t>
      </w:r>
      <w:r w:rsidR="001024FC">
        <w:rPr>
          <w:rFonts w:cstheme="minorHAnsi"/>
          <w:sz w:val="20"/>
          <w:szCs w:val="20"/>
          <w:lang w:val="bg-BG"/>
        </w:rPr>
        <w:t xml:space="preserve"> </w:t>
      </w:r>
      <w:r w:rsidR="001024FC" w:rsidRPr="005C1B2A">
        <w:rPr>
          <w:rFonts w:cstheme="minorHAnsi"/>
          <w:sz w:val="20"/>
          <w:szCs w:val="20"/>
        </w:rPr>
        <w:t>(Р</w:t>
      </w:r>
      <w:r w:rsidR="001024FC" w:rsidRPr="005C1B2A">
        <w:rPr>
          <w:rFonts w:cstheme="minorHAnsi"/>
          <w:sz w:val="20"/>
          <w:szCs w:val="20"/>
          <w:vertAlign w:val="subscript"/>
        </w:rPr>
        <w:t>2</w:t>
      </w:r>
      <w:r w:rsidR="001024FC" w:rsidRPr="005C1B2A">
        <w:rPr>
          <w:rFonts w:cstheme="minorHAnsi"/>
          <w:sz w:val="20"/>
          <w:szCs w:val="20"/>
        </w:rPr>
        <w:t>О</w:t>
      </w:r>
      <w:r w:rsidR="001024FC" w:rsidRPr="005C1B2A">
        <w:rPr>
          <w:rFonts w:cstheme="minorHAnsi"/>
          <w:sz w:val="20"/>
          <w:szCs w:val="20"/>
          <w:vertAlign w:val="subscript"/>
        </w:rPr>
        <w:t>5</w:t>
      </w:r>
      <w:r w:rsidR="001024FC" w:rsidRPr="005C1B2A">
        <w:rPr>
          <w:rFonts w:cstheme="minorHAnsi"/>
          <w:sz w:val="20"/>
          <w:szCs w:val="20"/>
        </w:rPr>
        <w:t>)</w:t>
      </w:r>
      <w:r w:rsidR="00031E76">
        <w:rPr>
          <w:rFonts w:cstheme="minorHAnsi"/>
          <w:sz w:val="20"/>
          <w:szCs w:val="20"/>
          <w:lang w:val="bg-BG"/>
        </w:rPr>
        <w:t xml:space="preserve"> </w:t>
      </w:r>
      <w:r>
        <w:rPr>
          <w:rFonts w:cstheme="minorHAnsi"/>
          <w:sz w:val="20"/>
          <w:szCs w:val="20"/>
          <w:lang w:val="bg-BG"/>
        </w:rPr>
        <w:t xml:space="preserve">при </w:t>
      </w:r>
      <w:r w:rsidR="0056440A">
        <w:rPr>
          <w:rFonts w:cstheme="minorHAnsi"/>
          <w:sz w:val="20"/>
          <w:szCs w:val="20"/>
          <w:lang w:val="bg-BG"/>
        </w:rPr>
        <w:t>протичане</w:t>
      </w:r>
      <w:r>
        <w:rPr>
          <w:rFonts w:cstheme="minorHAnsi"/>
          <w:sz w:val="20"/>
          <w:szCs w:val="20"/>
          <w:lang w:val="bg-BG"/>
        </w:rPr>
        <w:t xml:space="preserve"> на реакция</w:t>
      </w:r>
      <w:r w:rsidR="00AC728F">
        <w:rPr>
          <w:rFonts w:cstheme="minorHAnsi"/>
          <w:sz w:val="20"/>
          <w:szCs w:val="20"/>
          <w:lang w:val="bg-BG"/>
        </w:rPr>
        <w:t>та.</w:t>
      </w:r>
    </w:p>
    <w:p w:rsidR="00031E76" w:rsidRPr="001024FC" w:rsidRDefault="000C68E7" w:rsidP="001024FC">
      <w:pPr>
        <w:widowControl w:val="0"/>
        <w:autoSpaceDE w:val="0"/>
        <w:autoSpaceDN w:val="0"/>
        <w:adjustRightInd w:val="0"/>
        <w:spacing w:after="0" w:line="240" w:lineRule="auto"/>
        <w:jc w:val="both"/>
        <w:rPr>
          <w:rFonts w:cstheme="minorHAnsi"/>
          <w:sz w:val="20"/>
          <w:szCs w:val="20"/>
          <w:lang w:val="bg-BG"/>
        </w:rPr>
      </w:pPr>
      <w:r>
        <w:rPr>
          <w:rFonts w:cstheme="minorHAnsi"/>
          <w:sz w:val="20"/>
          <w:szCs w:val="20"/>
          <w:lang w:val="bg-BG"/>
        </w:rPr>
        <w:t>Изходния о</w:t>
      </w:r>
      <w:proofErr w:type="spellStart"/>
      <w:r w:rsidR="00031E76" w:rsidRPr="005C1B2A">
        <w:rPr>
          <w:rFonts w:cstheme="minorHAnsi"/>
          <w:sz w:val="20"/>
          <w:szCs w:val="20"/>
          <w:u w:val="single"/>
        </w:rPr>
        <w:t>тпадък</w:t>
      </w:r>
      <w:proofErr w:type="spellEnd"/>
      <w:r w:rsidR="00031E76" w:rsidRPr="005C1B2A">
        <w:rPr>
          <w:rFonts w:cstheme="minorHAnsi"/>
          <w:sz w:val="20"/>
          <w:szCs w:val="20"/>
          <w:u w:val="single"/>
        </w:rPr>
        <w:t xml:space="preserve"> с </w:t>
      </w:r>
      <w:proofErr w:type="spellStart"/>
      <w:r w:rsidR="00031E76" w:rsidRPr="005C1B2A">
        <w:rPr>
          <w:rFonts w:cstheme="minorHAnsi"/>
          <w:sz w:val="20"/>
          <w:szCs w:val="20"/>
          <w:u w:val="single"/>
        </w:rPr>
        <w:t>код</w:t>
      </w:r>
      <w:proofErr w:type="spellEnd"/>
      <w:r w:rsidR="00031E76" w:rsidRPr="005C1B2A">
        <w:rPr>
          <w:rFonts w:cstheme="minorHAnsi"/>
          <w:sz w:val="20"/>
          <w:szCs w:val="20"/>
          <w:u w:val="single"/>
        </w:rPr>
        <w:t xml:space="preserve"> 060904 </w:t>
      </w:r>
      <w:r w:rsidR="00031E76">
        <w:rPr>
          <w:rFonts w:cstheme="minorHAnsi"/>
          <w:sz w:val="20"/>
          <w:szCs w:val="20"/>
          <w:lang w:val="bg-BG"/>
        </w:rPr>
        <w:t xml:space="preserve"> </w:t>
      </w:r>
      <w:r w:rsidR="00031E76" w:rsidRPr="000C68E7">
        <w:rPr>
          <w:rFonts w:cstheme="minorHAnsi"/>
          <w:sz w:val="20"/>
          <w:szCs w:val="20"/>
          <w:lang w:val="bg-BG"/>
        </w:rPr>
        <w:t xml:space="preserve">, </w:t>
      </w:r>
      <w:r w:rsidR="00B42914">
        <w:rPr>
          <w:rFonts w:cstheme="minorHAnsi"/>
          <w:sz w:val="20"/>
          <w:szCs w:val="20"/>
          <w:lang w:val="bg-BG"/>
        </w:rPr>
        <w:t xml:space="preserve">след филтруване и промиване с вода </w:t>
      </w:r>
      <w:r w:rsidR="001024FC">
        <w:rPr>
          <w:rFonts w:cstheme="minorHAnsi"/>
          <w:sz w:val="20"/>
          <w:szCs w:val="20"/>
          <w:lang w:val="bg-BG"/>
        </w:rPr>
        <w:t xml:space="preserve">съдържа концентрация на </w:t>
      </w:r>
      <w:r w:rsidR="001024FC" w:rsidRPr="005C1B2A">
        <w:rPr>
          <w:rFonts w:cstheme="minorHAnsi"/>
          <w:sz w:val="20"/>
          <w:szCs w:val="20"/>
        </w:rPr>
        <w:t>(Р</w:t>
      </w:r>
      <w:r w:rsidR="001024FC" w:rsidRPr="005C1B2A">
        <w:rPr>
          <w:rFonts w:cstheme="minorHAnsi"/>
          <w:sz w:val="20"/>
          <w:szCs w:val="20"/>
          <w:vertAlign w:val="subscript"/>
        </w:rPr>
        <w:t>2</w:t>
      </w:r>
      <w:r w:rsidR="001024FC" w:rsidRPr="005C1B2A">
        <w:rPr>
          <w:rFonts w:cstheme="minorHAnsi"/>
          <w:sz w:val="20"/>
          <w:szCs w:val="20"/>
        </w:rPr>
        <w:t>О</w:t>
      </w:r>
      <w:r w:rsidR="001024FC" w:rsidRPr="005C1B2A">
        <w:rPr>
          <w:rFonts w:cstheme="minorHAnsi"/>
          <w:sz w:val="20"/>
          <w:szCs w:val="20"/>
          <w:vertAlign w:val="subscript"/>
        </w:rPr>
        <w:t>5</w:t>
      </w:r>
      <w:r w:rsidR="001024FC" w:rsidRPr="005C1B2A">
        <w:rPr>
          <w:rFonts w:cstheme="minorHAnsi"/>
          <w:sz w:val="20"/>
          <w:szCs w:val="20"/>
        </w:rPr>
        <w:t>)</w:t>
      </w:r>
      <w:r w:rsidR="001024FC">
        <w:rPr>
          <w:rFonts w:cstheme="minorHAnsi"/>
          <w:b/>
          <w:sz w:val="20"/>
          <w:szCs w:val="20"/>
          <w:lang w:val="bg-BG"/>
        </w:rPr>
        <w:t>,</w:t>
      </w:r>
      <w:r w:rsidR="00AC728F">
        <w:rPr>
          <w:rFonts w:cstheme="minorHAnsi"/>
          <w:b/>
          <w:sz w:val="20"/>
          <w:szCs w:val="20"/>
          <w:lang w:val="bg-BG"/>
        </w:rPr>
        <w:t xml:space="preserve"> </w:t>
      </w:r>
      <w:r w:rsidR="00031E76" w:rsidRPr="000C68E7">
        <w:rPr>
          <w:rFonts w:cstheme="minorHAnsi"/>
          <w:sz w:val="20"/>
          <w:szCs w:val="20"/>
          <w:lang w:val="bg-BG"/>
        </w:rPr>
        <w:t>която</w:t>
      </w:r>
      <w:r w:rsidR="00CC1954" w:rsidRPr="000C68E7">
        <w:rPr>
          <w:rFonts w:cstheme="minorHAnsi"/>
          <w:sz w:val="20"/>
          <w:szCs w:val="20"/>
          <w:lang w:val="bg-BG"/>
        </w:rPr>
        <w:t xml:space="preserve"> </w:t>
      </w:r>
      <w:r w:rsidR="001024FC">
        <w:rPr>
          <w:rFonts w:cstheme="minorHAnsi"/>
          <w:sz w:val="20"/>
          <w:szCs w:val="20"/>
          <w:lang w:val="bg-BG"/>
        </w:rPr>
        <w:t xml:space="preserve"> е по-ниска от &lt;0.5%. С</w:t>
      </w:r>
      <w:r w:rsidR="00031E76" w:rsidRPr="000C68E7">
        <w:rPr>
          <w:rFonts w:cstheme="minorHAnsi"/>
          <w:sz w:val="20"/>
          <w:szCs w:val="20"/>
          <w:lang w:val="bg-BG"/>
        </w:rPr>
        <w:t xml:space="preserve">ъгласно  </w:t>
      </w:r>
      <w:r w:rsidR="00031E76" w:rsidRPr="00031E76">
        <w:rPr>
          <w:rFonts w:cstheme="minorHAnsi"/>
          <w:b/>
          <w:bCs/>
          <w:color w:val="000000"/>
          <w:sz w:val="20"/>
          <w:szCs w:val="20"/>
        </w:rPr>
        <w:t>ЗАКОН ЗА УПРАВЛЕНИЕ НА ОТПАДЪЦИТЕ</w:t>
      </w:r>
      <w:r w:rsidR="00031E76" w:rsidRPr="00031E76">
        <w:rPr>
          <w:rFonts w:cstheme="minorHAnsi"/>
          <w:b/>
          <w:bCs/>
          <w:color w:val="000000"/>
          <w:sz w:val="20"/>
          <w:szCs w:val="20"/>
          <w:lang w:val="bg-BG"/>
        </w:rPr>
        <w:t xml:space="preserve"> </w:t>
      </w:r>
      <w:r w:rsidR="00031E76" w:rsidRPr="00031E76">
        <w:rPr>
          <w:rFonts w:eastAsia="Times New Roman" w:cstheme="minorHAnsi"/>
          <w:color w:val="000000"/>
          <w:sz w:val="20"/>
          <w:szCs w:val="20"/>
          <w:lang w:eastAsia="en-US"/>
        </w:rPr>
        <w:t>В сила от 13.07.2012 г.</w:t>
      </w:r>
      <w:r w:rsidR="00031E76" w:rsidRPr="00031E76">
        <w:rPr>
          <w:rFonts w:cstheme="minorHAnsi"/>
          <w:color w:val="000000"/>
          <w:sz w:val="20"/>
          <w:szCs w:val="20"/>
          <w:lang w:val="bg-BG"/>
        </w:rPr>
        <w:t xml:space="preserve"> </w:t>
      </w:r>
      <w:proofErr w:type="spellStart"/>
      <w:r w:rsidR="00031E76" w:rsidRPr="00031E76">
        <w:rPr>
          <w:rFonts w:cstheme="minorHAnsi"/>
          <w:color w:val="000000"/>
          <w:sz w:val="20"/>
          <w:szCs w:val="20"/>
          <w:shd w:val="clear" w:color="auto" w:fill="FEFEFE"/>
        </w:rPr>
        <w:t>изм</w:t>
      </w:r>
      <w:proofErr w:type="spellEnd"/>
      <w:r w:rsidR="00031E76" w:rsidRPr="00031E76">
        <w:rPr>
          <w:rFonts w:cstheme="minorHAnsi"/>
          <w:color w:val="000000"/>
          <w:sz w:val="20"/>
          <w:szCs w:val="20"/>
          <w:shd w:val="clear" w:color="auto" w:fill="FEFEFE"/>
        </w:rPr>
        <w:t xml:space="preserve">. ДВ. бр.102 от 22 </w:t>
      </w:r>
      <w:proofErr w:type="spellStart"/>
      <w:r w:rsidR="00031E76" w:rsidRPr="00031E76">
        <w:rPr>
          <w:rFonts w:cstheme="minorHAnsi"/>
          <w:color w:val="000000"/>
          <w:sz w:val="20"/>
          <w:szCs w:val="20"/>
          <w:shd w:val="clear" w:color="auto" w:fill="FEFEFE"/>
        </w:rPr>
        <w:t>Декември</w:t>
      </w:r>
      <w:proofErr w:type="spellEnd"/>
      <w:r w:rsidR="00031E76" w:rsidRPr="00031E76">
        <w:rPr>
          <w:rFonts w:cstheme="minorHAnsi"/>
          <w:color w:val="000000"/>
          <w:sz w:val="20"/>
          <w:szCs w:val="20"/>
          <w:shd w:val="clear" w:color="auto" w:fill="FEFEFE"/>
        </w:rPr>
        <w:t xml:space="preserve"> 2017г.</w:t>
      </w:r>
      <w:r w:rsidR="00031E76" w:rsidRPr="00031E76">
        <w:rPr>
          <w:rFonts w:cstheme="minorHAnsi"/>
          <w:color w:val="000000"/>
          <w:sz w:val="20"/>
          <w:szCs w:val="20"/>
          <w:shd w:val="clear" w:color="auto" w:fill="FEFEFE"/>
          <w:lang w:val="bg-BG"/>
        </w:rPr>
        <w:t xml:space="preserve">, </w:t>
      </w:r>
      <w:r w:rsidR="00031E76" w:rsidRPr="00031E76">
        <w:rPr>
          <w:rFonts w:eastAsia="Times New Roman" w:cstheme="minorHAnsi"/>
          <w:color w:val="000000"/>
          <w:sz w:val="20"/>
          <w:szCs w:val="20"/>
          <w:lang w:eastAsia="en-US"/>
        </w:rPr>
        <w:t>Приложение № 3 към § 1, т. 12</w:t>
      </w:r>
      <w:r w:rsidR="00031E76">
        <w:rPr>
          <w:rFonts w:cstheme="minorHAnsi"/>
          <w:sz w:val="20"/>
          <w:szCs w:val="20"/>
          <w:lang w:val="bg-BG"/>
        </w:rPr>
        <w:t xml:space="preserve"> </w:t>
      </w:r>
      <w:r w:rsidR="00031E76" w:rsidRPr="00031E76">
        <w:rPr>
          <w:rFonts w:eastAsia="Times New Roman" w:cstheme="minorHAnsi"/>
          <w:color w:val="000000"/>
          <w:sz w:val="20"/>
          <w:szCs w:val="20"/>
          <w:lang w:eastAsia="en-US"/>
        </w:rPr>
        <w:t>(</w:t>
      </w:r>
      <w:proofErr w:type="spellStart"/>
      <w:r w:rsidR="00031E76" w:rsidRPr="00031E76">
        <w:rPr>
          <w:rFonts w:eastAsia="Times New Roman" w:cstheme="minorHAnsi"/>
          <w:color w:val="000000"/>
          <w:sz w:val="20"/>
          <w:szCs w:val="20"/>
          <w:lang w:eastAsia="en-US"/>
        </w:rPr>
        <w:t>Изм</w:t>
      </w:r>
      <w:proofErr w:type="spellEnd"/>
      <w:r w:rsidR="00031E76" w:rsidRPr="00031E76">
        <w:rPr>
          <w:rFonts w:eastAsia="Times New Roman" w:cstheme="minorHAnsi"/>
          <w:color w:val="000000"/>
          <w:sz w:val="20"/>
          <w:szCs w:val="20"/>
          <w:lang w:eastAsia="en-US"/>
        </w:rPr>
        <w:t>. - ДВ, бр. 105 от 2016 г.)</w:t>
      </w:r>
      <w:r w:rsidR="00031E76" w:rsidRPr="00031E76">
        <w:rPr>
          <w:rFonts w:eastAsia="Times New Roman" w:cstheme="minorHAnsi"/>
          <w:color w:val="000000"/>
          <w:sz w:val="20"/>
          <w:szCs w:val="20"/>
          <w:lang w:val="bg-BG" w:eastAsia="en-US"/>
        </w:rPr>
        <w:t xml:space="preserve"> </w:t>
      </w:r>
      <w:r w:rsidR="00031E76" w:rsidRPr="00031E76">
        <w:rPr>
          <w:rFonts w:eastAsia="Times New Roman" w:cstheme="minorHAnsi"/>
          <w:color w:val="000000"/>
          <w:sz w:val="20"/>
          <w:szCs w:val="20"/>
          <w:lang w:eastAsia="en-US"/>
        </w:rPr>
        <w:t>СВОЙСТВА, КОИТО ОПРЕДЕЛЯТ ОТПАДЪЦИТЕ КАТО ОПАСНИ</w:t>
      </w:r>
      <w:r w:rsidR="00031E76" w:rsidRPr="00031E76">
        <w:rPr>
          <w:rFonts w:eastAsia="Times New Roman" w:cstheme="minorHAnsi"/>
          <w:color w:val="000000"/>
          <w:sz w:val="20"/>
          <w:szCs w:val="20"/>
          <w:lang w:val="bg-BG" w:eastAsia="en-US"/>
        </w:rPr>
        <w:t xml:space="preserve">, </w:t>
      </w:r>
      <w:r w:rsidR="00031E76" w:rsidRPr="00031E76">
        <w:rPr>
          <w:rFonts w:eastAsia="Times New Roman" w:cstheme="minorHAnsi"/>
          <w:color w:val="000000"/>
          <w:sz w:val="20"/>
          <w:szCs w:val="20"/>
          <w:lang w:eastAsia="en-US"/>
        </w:rPr>
        <w:t xml:space="preserve">HP 8 "Корозивни": отпадъци, които при </w:t>
      </w:r>
      <w:proofErr w:type="spellStart"/>
      <w:r w:rsidR="00031E76" w:rsidRPr="00031E76">
        <w:rPr>
          <w:rFonts w:eastAsia="Times New Roman" w:cstheme="minorHAnsi"/>
          <w:color w:val="000000"/>
          <w:sz w:val="20"/>
          <w:szCs w:val="20"/>
          <w:lang w:eastAsia="en-US"/>
        </w:rPr>
        <w:t>контакт</w:t>
      </w:r>
      <w:proofErr w:type="spellEnd"/>
      <w:r w:rsidR="00031E76" w:rsidRPr="00031E76">
        <w:rPr>
          <w:rFonts w:eastAsia="Times New Roman" w:cstheme="minorHAnsi"/>
          <w:color w:val="000000"/>
          <w:sz w:val="20"/>
          <w:szCs w:val="20"/>
          <w:lang w:eastAsia="en-US"/>
        </w:rPr>
        <w:t xml:space="preserve"> </w:t>
      </w:r>
      <w:proofErr w:type="spellStart"/>
      <w:r w:rsidR="00031E76" w:rsidRPr="00031E76">
        <w:rPr>
          <w:rFonts w:eastAsia="Times New Roman" w:cstheme="minorHAnsi"/>
          <w:color w:val="000000"/>
          <w:sz w:val="20"/>
          <w:szCs w:val="20"/>
          <w:lang w:eastAsia="en-US"/>
        </w:rPr>
        <w:t>могат</w:t>
      </w:r>
      <w:proofErr w:type="spellEnd"/>
      <w:r w:rsidR="00031E76" w:rsidRPr="00031E76">
        <w:rPr>
          <w:rFonts w:eastAsia="Times New Roman" w:cstheme="minorHAnsi"/>
          <w:color w:val="000000"/>
          <w:sz w:val="20"/>
          <w:szCs w:val="20"/>
          <w:lang w:eastAsia="en-US"/>
        </w:rPr>
        <w:t xml:space="preserve"> да </w:t>
      </w:r>
      <w:proofErr w:type="spellStart"/>
      <w:r w:rsidR="00031E76" w:rsidRPr="00031E76">
        <w:rPr>
          <w:rFonts w:eastAsia="Times New Roman" w:cstheme="minorHAnsi"/>
          <w:color w:val="000000"/>
          <w:sz w:val="20"/>
          <w:szCs w:val="20"/>
          <w:lang w:eastAsia="en-US"/>
        </w:rPr>
        <w:t>причинят</w:t>
      </w:r>
      <w:proofErr w:type="spellEnd"/>
      <w:r w:rsidR="00031E76" w:rsidRPr="00031E76">
        <w:rPr>
          <w:rFonts w:eastAsia="Times New Roman" w:cstheme="minorHAnsi"/>
          <w:color w:val="000000"/>
          <w:sz w:val="20"/>
          <w:szCs w:val="20"/>
          <w:lang w:eastAsia="en-US"/>
        </w:rPr>
        <w:t xml:space="preserve"> </w:t>
      </w:r>
      <w:proofErr w:type="spellStart"/>
      <w:r w:rsidR="00031E76" w:rsidRPr="00031E76">
        <w:rPr>
          <w:rFonts w:eastAsia="Times New Roman" w:cstheme="minorHAnsi"/>
          <w:color w:val="000000"/>
          <w:sz w:val="20"/>
          <w:szCs w:val="20"/>
          <w:lang w:eastAsia="en-US"/>
        </w:rPr>
        <w:t>корозия</w:t>
      </w:r>
      <w:proofErr w:type="spellEnd"/>
      <w:r w:rsidR="00031E76" w:rsidRPr="00031E76">
        <w:rPr>
          <w:rFonts w:eastAsia="Times New Roman" w:cstheme="minorHAnsi"/>
          <w:color w:val="000000"/>
          <w:sz w:val="20"/>
          <w:szCs w:val="20"/>
          <w:lang w:eastAsia="en-US"/>
        </w:rPr>
        <w:t xml:space="preserve"> на </w:t>
      </w:r>
      <w:proofErr w:type="spellStart"/>
      <w:r w:rsidR="00031E76" w:rsidRPr="00031E76">
        <w:rPr>
          <w:rFonts w:eastAsia="Times New Roman" w:cstheme="minorHAnsi"/>
          <w:color w:val="000000"/>
          <w:sz w:val="20"/>
          <w:szCs w:val="20"/>
          <w:lang w:eastAsia="en-US"/>
        </w:rPr>
        <w:t>кожата</w:t>
      </w:r>
      <w:proofErr w:type="spellEnd"/>
      <w:r w:rsidR="00031E76" w:rsidRPr="00031E76">
        <w:rPr>
          <w:rFonts w:eastAsia="Times New Roman" w:cstheme="minorHAnsi"/>
          <w:color w:val="000000"/>
          <w:sz w:val="20"/>
          <w:szCs w:val="20"/>
          <w:lang w:eastAsia="en-US"/>
        </w:rPr>
        <w:t>.</w:t>
      </w:r>
      <w:r w:rsidR="00031E76">
        <w:rPr>
          <w:rFonts w:cstheme="minorHAnsi"/>
          <w:sz w:val="20"/>
          <w:szCs w:val="20"/>
          <w:lang w:val="bg-BG"/>
        </w:rPr>
        <w:t xml:space="preserve"> </w:t>
      </w:r>
      <w:r w:rsidR="00031E76" w:rsidRPr="00031E76">
        <w:rPr>
          <w:rFonts w:eastAsia="Times New Roman" w:cstheme="minorHAnsi"/>
          <w:color w:val="000000"/>
          <w:sz w:val="20"/>
          <w:szCs w:val="20"/>
          <w:lang w:eastAsia="en-US"/>
        </w:rPr>
        <w:t xml:space="preserve">Когато </w:t>
      </w:r>
      <w:proofErr w:type="spellStart"/>
      <w:r w:rsidR="00031E76" w:rsidRPr="00031E76">
        <w:rPr>
          <w:rFonts w:eastAsia="Times New Roman" w:cstheme="minorHAnsi"/>
          <w:color w:val="000000"/>
          <w:sz w:val="20"/>
          <w:szCs w:val="20"/>
          <w:lang w:eastAsia="en-US"/>
        </w:rPr>
        <w:t>дадени</w:t>
      </w:r>
      <w:proofErr w:type="spellEnd"/>
      <w:r w:rsidR="00031E76" w:rsidRPr="00031E76">
        <w:rPr>
          <w:rFonts w:eastAsia="Times New Roman" w:cstheme="minorHAnsi"/>
          <w:color w:val="000000"/>
          <w:sz w:val="20"/>
          <w:szCs w:val="20"/>
          <w:lang w:eastAsia="en-US"/>
        </w:rPr>
        <w:t xml:space="preserve"> отпадъци </w:t>
      </w:r>
      <w:proofErr w:type="spellStart"/>
      <w:r w:rsidR="00031E76" w:rsidRPr="00031E76">
        <w:rPr>
          <w:rFonts w:eastAsia="Times New Roman" w:cstheme="minorHAnsi"/>
          <w:color w:val="000000"/>
          <w:sz w:val="20"/>
          <w:szCs w:val="20"/>
          <w:lang w:eastAsia="en-US"/>
        </w:rPr>
        <w:t>съдържат</w:t>
      </w:r>
      <w:proofErr w:type="spellEnd"/>
      <w:r w:rsidR="00031E76" w:rsidRPr="00031E76">
        <w:rPr>
          <w:rFonts w:eastAsia="Times New Roman" w:cstheme="minorHAnsi"/>
          <w:color w:val="000000"/>
          <w:sz w:val="20"/>
          <w:szCs w:val="20"/>
          <w:lang w:eastAsia="en-US"/>
        </w:rPr>
        <w:t xml:space="preserve"> </w:t>
      </w:r>
      <w:proofErr w:type="spellStart"/>
      <w:r w:rsidR="00031E76" w:rsidRPr="00031E76">
        <w:rPr>
          <w:rFonts w:eastAsia="Times New Roman" w:cstheme="minorHAnsi"/>
          <w:color w:val="000000"/>
          <w:sz w:val="20"/>
          <w:szCs w:val="20"/>
          <w:lang w:eastAsia="en-US"/>
        </w:rPr>
        <w:t>едно</w:t>
      </w:r>
      <w:proofErr w:type="spellEnd"/>
      <w:r w:rsidR="00031E76" w:rsidRPr="00031E76">
        <w:rPr>
          <w:rFonts w:eastAsia="Times New Roman" w:cstheme="minorHAnsi"/>
          <w:color w:val="000000"/>
          <w:sz w:val="20"/>
          <w:szCs w:val="20"/>
          <w:lang w:eastAsia="en-US"/>
        </w:rPr>
        <w:t xml:space="preserve"> или няколко вещества, класифицирани като Skin corr. ("</w:t>
      </w:r>
      <w:proofErr w:type="spellStart"/>
      <w:r w:rsidR="00031E76" w:rsidRPr="00031E76">
        <w:rPr>
          <w:rFonts w:eastAsia="Times New Roman" w:cstheme="minorHAnsi"/>
          <w:color w:val="000000"/>
          <w:sz w:val="20"/>
          <w:szCs w:val="20"/>
          <w:lang w:eastAsia="en-US"/>
        </w:rPr>
        <w:t>Корозивни</w:t>
      </w:r>
      <w:proofErr w:type="spellEnd"/>
      <w:r w:rsidR="00031E76" w:rsidRPr="00031E76">
        <w:rPr>
          <w:rFonts w:eastAsia="Times New Roman" w:cstheme="minorHAnsi"/>
          <w:color w:val="000000"/>
          <w:sz w:val="20"/>
          <w:szCs w:val="20"/>
          <w:lang w:eastAsia="en-US"/>
        </w:rPr>
        <w:t xml:space="preserve"> за </w:t>
      </w:r>
      <w:proofErr w:type="spellStart"/>
      <w:r w:rsidR="00031E76" w:rsidRPr="00031E76">
        <w:rPr>
          <w:rFonts w:eastAsia="Times New Roman" w:cstheme="minorHAnsi"/>
          <w:color w:val="000000"/>
          <w:sz w:val="20"/>
          <w:szCs w:val="20"/>
          <w:lang w:eastAsia="en-US"/>
        </w:rPr>
        <w:t>кожата</w:t>
      </w:r>
      <w:proofErr w:type="spellEnd"/>
      <w:r w:rsidR="00031E76" w:rsidRPr="00031E76">
        <w:rPr>
          <w:rFonts w:eastAsia="Times New Roman" w:cstheme="minorHAnsi"/>
          <w:color w:val="000000"/>
          <w:sz w:val="20"/>
          <w:szCs w:val="20"/>
          <w:lang w:eastAsia="en-US"/>
        </w:rPr>
        <w:t xml:space="preserve">") 1А, 1В </w:t>
      </w:r>
      <w:proofErr w:type="spellStart"/>
      <w:r w:rsidR="00031E76" w:rsidRPr="00031E76">
        <w:rPr>
          <w:rFonts w:eastAsia="Times New Roman" w:cstheme="minorHAnsi"/>
          <w:color w:val="000000"/>
          <w:sz w:val="20"/>
          <w:szCs w:val="20"/>
          <w:lang w:eastAsia="en-US"/>
        </w:rPr>
        <w:t>или</w:t>
      </w:r>
      <w:proofErr w:type="spellEnd"/>
      <w:r w:rsidR="00031E76" w:rsidRPr="00031E76">
        <w:rPr>
          <w:rFonts w:eastAsia="Times New Roman" w:cstheme="minorHAnsi"/>
          <w:color w:val="000000"/>
          <w:sz w:val="20"/>
          <w:szCs w:val="20"/>
          <w:lang w:eastAsia="en-US"/>
        </w:rPr>
        <w:t xml:space="preserve"> 1С (Н314) и тяхната </w:t>
      </w:r>
      <w:proofErr w:type="spellStart"/>
      <w:r w:rsidR="00031E76" w:rsidRPr="00031E76">
        <w:rPr>
          <w:rFonts w:eastAsia="Times New Roman" w:cstheme="minorHAnsi"/>
          <w:color w:val="000000"/>
          <w:sz w:val="20"/>
          <w:szCs w:val="20"/>
          <w:lang w:eastAsia="en-US"/>
        </w:rPr>
        <w:t>сумарна</w:t>
      </w:r>
      <w:proofErr w:type="spellEnd"/>
      <w:r w:rsidR="00031E76" w:rsidRPr="00031E76">
        <w:rPr>
          <w:rFonts w:eastAsia="Times New Roman" w:cstheme="minorHAnsi"/>
          <w:color w:val="000000"/>
          <w:sz w:val="20"/>
          <w:szCs w:val="20"/>
          <w:lang w:eastAsia="en-US"/>
        </w:rPr>
        <w:t xml:space="preserve"> </w:t>
      </w:r>
      <w:proofErr w:type="spellStart"/>
      <w:r w:rsidR="00031E76" w:rsidRPr="00031E76">
        <w:rPr>
          <w:rFonts w:eastAsia="Times New Roman" w:cstheme="minorHAnsi"/>
          <w:color w:val="000000"/>
          <w:sz w:val="20"/>
          <w:szCs w:val="20"/>
          <w:lang w:eastAsia="en-US"/>
        </w:rPr>
        <w:t>концентрация</w:t>
      </w:r>
      <w:proofErr w:type="spellEnd"/>
      <w:r w:rsidR="00031E76" w:rsidRPr="00031E76">
        <w:rPr>
          <w:rFonts w:eastAsia="Times New Roman" w:cstheme="minorHAnsi"/>
          <w:color w:val="000000"/>
          <w:sz w:val="20"/>
          <w:szCs w:val="20"/>
          <w:lang w:eastAsia="en-US"/>
        </w:rPr>
        <w:t xml:space="preserve"> </w:t>
      </w:r>
      <w:proofErr w:type="spellStart"/>
      <w:r w:rsidR="00031E76" w:rsidRPr="00031E76">
        <w:rPr>
          <w:rFonts w:eastAsia="Times New Roman" w:cstheme="minorHAnsi"/>
          <w:color w:val="000000"/>
          <w:sz w:val="20"/>
          <w:szCs w:val="20"/>
          <w:lang w:eastAsia="en-US"/>
        </w:rPr>
        <w:t>превишава</w:t>
      </w:r>
      <w:proofErr w:type="spellEnd"/>
      <w:r w:rsidR="00031E76" w:rsidRPr="00031E76">
        <w:rPr>
          <w:rFonts w:eastAsia="Times New Roman" w:cstheme="minorHAnsi"/>
          <w:color w:val="000000"/>
          <w:sz w:val="20"/>
          <w:szCs w:val="20"/>
          <w:lang w:eastAsia="en-US"/>
        </w:rPr>
        <w:t xml:space="preserve"> или е равна на 5 %, отпадъците се класифицират като опасни със свойство HP 8.</w:t>
      </w:r>
      <w:r w:rsidR="001024FC">
        <w:rPr>
          <w:rFonts w:eastAsia="Times New Roman" w:cstheme="minorHAnsi"/>
          <w:color w:val="000000"/>
          <w:sz w:val="20"/>
          <w:szCs w:val="20"/>
          <w:lang w:val="bg-BG" w:eastAsia="en-US"/>
        </w:rPr>
        <w:t xml:space="preserve"> </w:t>
      </w:r>
      <w:r w:rsidR="00031E76" w:rsidRPr="00031E76">
        <w:rPr>
          <w:rFonts w:eastAsia="Times New Roman" w:cstheme="minorHAnsi"/>
          <w:color w:val="000000"/>
          <w:sz w:val="20"/>
          <w:szCs w:val="20"/>
          <w:lang w:eastAsia="en-US"/>
        </w:rPr>
        <w:t xml:space="preserve">При </w:t>
      </w:r>
      <w:proofErr w:type="spellStart"/>
      <w:r w:rsidR="00031E76" w:rsidRPr="00031E76">
        <w:rPr>
          <w:rFonts w:eastAsia="Times New Roman" w:cstheme="minorHAnsi"/>
          <w:color w:val="000000"/>
          <w:sz w:val="20"/>
          <w:szCs w:val="20"/>
          <w:lang w:eastAsia="en-US"/>
        </w:rPr>
        <w:t>разглеждането</w:t>
      </w:r>
      <w:proofErr w:type="spellEnd"/>
      <w:r w:rsidR="00031E76" w:rsidRPr="00031E76">
        <w:rPr>
          <w:rFonts w:eastAsia="Times New Roman" w:cstheme="minorHAnsi"/>
          <w:color w:val="000000"/>
          <w:sz w:val="20"/>
          <w:szCs w:val="20"/>
          <w:lang w:eastAsia="en-US"/>
        </w:rPr>
        <w:t xml:space="preserve"> за оценка за Skin corr. 1А, 1В и 1С (Н3</w:t>
      </w:r>
      <w:r w:rsidR="00031E76">
        <w:rPr>
          <w:rFonts w:eastAsia="Times New Roman" w:cstheme="minorHAnsi"/>
          <w:color w:val="000000"/>
          <w:sz w:val="20"/>
          <w:szCs w:val="20"/>
          <w:lang w:eastAsia="en-US"/>
        </w:rPr>
        <w:t xml:space="preserve">14) </w:t>
      </w:r>
      <w:proofErr w:type="spellStart"/>
      <w:r w:rsidR="00031E76">
        <w:rPr>
          <w:rFonts w:eastAsia="Times New Roman" w:cstheme="minorHAnsi"/>
          <w:color w:val="000000"/>
          <w:sz w:val="20"/>
          <w:szCs w:val="20"/>
          <w:lang w:eastAsia="en-US"/>
        </w:rPr>
        <w:t>граничната</w:t>
      </w:r>
      <w:proofErr w:type="spellEnd"/>
      <w:r w:rsidR="00031E76">
        <w:rPr>
          <w:rFonts w:eastAsia="Times New Roman" w:cstheme="minorHAnsi"/>
          <w:color w:val="000000"/>
          <w:sz w:val="20"/>
          <w:szCs w:val="20"/>
          <w:lang w:eastAsia="en-US"/>
        </w:rPr>
        <w:t xml:space="preserve"> </w:t>
      </w:r>
      <w:proofErr w:type="spellStart"/>
      <w:r w:rsidR="00031E76">
        <w:rPr>
          <w:rFonts w:eastAsia="Times New Roman" w:cstheme="minorHAnsi"/>
          <w:color w:val="000000"/>
          <w:sz w:val="20"/>
          <w:szCs w:val="20"/>
          <w:lang w:eastAsia="en-US"/>
        </w:rPr>
        <w:t>стойност</w:t>
      </w:r>
      <w:proofErr w:type="spellEnd"/>
      <w:r w:rsidR="00031E76">
        <w:rPr>
          <w:rFonts w:eastAsia="Times New Roman" w:cstheme="minorHAnsi"/>
          <w:color w:val="000000"/>
          <w:sz w:val="20"/>
          <w:szCs w:val="20"/>
          <w:lang w:eastAsia="en-US"/>
        </w:rPr>
        <w:t xml:space="preserve"> е 1,0 %</w:t>
      </w:r>
      <w:r w:rsidR="00031E76">
        <w:rPr>
          <w:rFonts w:eastAsia="Times New Roman" w:cstheme="minorHAnsi"/>
          <w:color w:val="000000"/>
          <w:sz w:val="20"/>
          <w:szCs w:val="20"/>
          <w:lang w:val="bg-BG" w:eastAsia="en-US"/>
        </w:rPr>
        <w:t>, следва да се определи, че отпадъка не би притежавал опасните свойства на реагента (фосфорна киселина) и би следвало да се класифицира като неопасен отпадък.</w:t>
      </w:r>
    </w:p>
    <w:p w:rsidR="00031E76" w:rsidRPr="00031E76" w:rsidRDefault="00031E76" w:rsidP="005C1B2A">
      <w:pPr>
        <w:widowControl w:val="0"/>
        <w:autoSpaceDE w:val="0"/>
        <w:autoSpaceDN w:val="0"/>
        <w:adjustRightInd w:val="0"/>
        <w:spacing w:after="0" w:line="240" w:lineRule="auto"/>
        <w:jc w:val="both"/>
        <w:rPr>
          <w:rFonts w:cstheme="minorHAnsi"/>
          <w:sz w:val="20"/>
          <w:szCs w:val="20"/>
          <w:u w:val="single"/>
          <w:lang w:val="bg-BG"/>
        </w:rPr>
      </w:pPr>
    </w:p>
    <w:p w:rsidR="00FA500D" w:rsidRPr="005C1B2A" w:rsidRDefault="00FA500D" w:rsidP="005C1B2A">
      <w:pPr>
        <w:widowControl w:val="0"/>
        <w:autoSpaceDE w:val="0"/>
        <w:autoSpaceDN w:val="0"/>
        <w:adjustRightInd w:val="0"/>
        <w:spacing w:after="0" w:line="240" w:lineRule="auto"/>
        <w:jc w:val="both"/>
        <w:rPr>
          <w:rFonts w:cstheme="minorHAnsi"/>
          <w:sz w:val="20"/>
          <w:szCs w:val="20"/>
        </w:rPr>
      </w:pPr>
      <w:r w:rsidRPr="005C1B2A">
        <w:rPr>
          <w:rFonts w:cstheme="minorHAnsi"/>
          <w:sz w:val="20"/>
          <w:szCs w:val="20"/>
        </w:rPr>
        <w:t>Съотношението между количествата пепелина, които ще бъдат използвани спрямо получената фосфорна киселина и количествата генерирани отпадъци с код 060904 за една единица е 1/0,4/0,6. От една единица пепелина се получават 0,4 единици фосфати като Р</w:t>
      </w:r>
      <w:r w:rsidRPr="005C1B2A">
        <w:rPr>
          <w:rFonts w:cstheme="minorHAnsi"/>
          <w:sz w:val="20"/>
          <w:szCs w:val="20"/>
          <w:vertAlign w:val="subscript"/>
        </w:rPr>
        <w:t>2</w:t>
      </w:r>
      <w:r w:rsidRPr="005C1B2A">
        <w:rPr>
          <w:rFonts w:cstheme="minorHAnsi"/>
          <w:sz w:val="20"/>
          <w:szCs w:val="20"/>
        </w:rPr>
        <w:t>О</w:t>
      </w:r>
      <w:r w:rsidRPr="005C1B2A">
        <w:rPr>
          <w:rFonts w:cstheme="minorHAnsi"/>
          <w:sz w:val="20"/>
          <w:szCs w:val="20"/>
          <w:vertAlign w:val="subscript"/>
        </w:rPr>
        <w:t>5</w:t>
      </w:r>
      <w:r w:rsidRPr="005C1B2A">
        <w:rPr>
          <w:rFonts w:cstheme="minorHAnsi"/>
          <w:sz w:val="20"/>
          <w:szCs w:val="20"/>
        </w:rPr>
        <w:t xml:space="preserve"> (фосфорна киселина) и 0,6 единици отпадък. Очакваните генерирани количества отпадък за едно денонощие (24ч.) са 2.88т.</w:t>
      </w:r>
    </w:p>
    <w:p w:rsidR="00FA500D" w:rsidRPr="005C1B2A" w:rsidRDefault="00FA500D" w:rsidP="005C1B2A">
      <w:pPr>
        <w:widowControl w:val="0"/>
        <w:autoSpaceDE w:val="0"/>
        <w:autoSpaceDN w:val="0"/>
        <w:adjustRightInd w:val="0"/>
        <w:spacing w:after="0" w:line="240" w:lineRule="auto"/>
        <w:jc w:val="both"/>
        <w:rPr>
          <w:rFonts w:cstheme="minorHAnsi"/>
          <w:sz w:val="20"/>
          <w:szCs w:val="20"/>
        </w:rPr>
      </w:pPr>
    </w:p>
    <w:p w:rsidR="00FA500D" w:rsidRPr="005C1B2A" w:rsidRDefault="00FA500D" w:rsidP="005C1B2A">
      <w:pPr>
        <w:spacing w:after="0" w:line="240" w:lineRule="auto"/>
        <w:jc w:val="both"/>
        <w:rPr>
          <w:rFonts w:cstheme="minorHAnsi"/>
          <w:sz w:val="20"/>
          <w:szCs w:val="20"/>
        </w:rPr>
      </w:pPr>
      <w:r w:rsidRPr="005C1B2A">
        <w:rPr>
          <w:rFonts w:cstheme="minorHAnsi"/>
          <w:sz w:val="20"/>
          <w:szCs w:val="20"/>
        </w:rPr>
        <w:t>Произходът на утайките</w:t>
      </w:r>
      <w:r w:rsidR="00CB0E59" w:rsidRPr="005C1B2A">
        <w:rPr>
          <w:rFonts w:cstheme="minorHAnsi"/>
          <w:sz w:val="20"/>
          <w:szCs w:val="20"/>
          <w:lang w:val="bg-BG"/>
        </w:rPr>
        <w:t xml:space="preserve"> (преди изгаряне и получаване на пепелина)</w:t>
      </w:r>
      <w:r w:rsidRPr="005C1B2A">
        <w:rPr>
          <w:rFonts w:cstheme="minorHAnsi"/>
          <w:sz w:val="20"/>
          <w:szCs w:val="20"/>
        </w:rPr>
        <w:t xml:space="preserve"> според типа на пречиствателното съоръжение е както следва:</w:t>
      </w:r>
    </w:p>
    <w:p w:rsidR="00FA500D" w:rsidRPr="005C1B2A" w:rsidRDefault="00FA500D" w:rsidP="005C1B2A">
      <w:pPr>
        <w:spacing w:after="0" w:line="240" w:lineRule="auto"/>
        <w:jc w:val="both"/>
        <w:rPr>
          <w:rFonts w:cstheme="minorHAnsi"/>
          <w:sz w:val="20"/>
          <w:szCs w:val="20"/>
        </w:rPr>
      </w:pPr>
    </w:p>
    <w:p w:rsidR="00FA500D" w:rsidRPr="005C1B2A" w:rsidRDefault="00FA500D" w:rsidP="005C1B2A">
      <w:pPr>
        <w:spacing w:after="0" w:line="240" w:lineRule="auto"/>
        <w:jc w:val="both"/>
        <w:rPr>
          <w:rFonts w:cstheme="minorHAnsi"/>
          <w:sz w:val="20"/>
          <w:szCs w:val="20"/>
        </w:rPr>
      </w:pPr>
      <w:r w:rsidRPr="005C1B2A">
        <w:rPr>
          <w:rFonts w:cstheme="minorHAnsi"/>
          <w:sz w:val="20"/>
          <w:szCs w:val="20"/>
        </w:rPr>
        <w:t xml:space="preserve">Произход на утайките преди преработка в пепелина на компания </w:t>
      </w:r>
      <w:r w:rsidRPr="005C1B2A">
        <w:rPr>
          <w:rFonts w:cstheme="minorHAnsi"/>
          <w:b/>
          <w:sz w:val="20"/>
          <w:szCs w:val="20"/>
        </w:rPr>
        <w:t>„HVC”</w:t>
      </w:r>
    </w:p>
    <w:p w:rsidR="00FA500D" w:rsidRPr="005C1B2A" w:rsidRDefault="00FA500D" w:rsidP="005C1B2A">
      <w:pPr>
        <w:spacing w:after="0" w:line="240" w:lineRule="auto"/>
        <w:jc w:val="both"/>
        <w:rPr>
          <w:rFonts w:cstheme="minorHAnsi"/>
          <w:sz w:val="20"/>
          <w:szCs w:val="20"/>
        </w:rPr>
      </w:pPr>
      <w:r w:rsidRPr="005C1B2A">
        <w:rPr>
          <w:rFonts w:cstheme="minorHAnsi"/>
          <w:sz w:val="20"/>
          <w:szCs w:val="20"/>
        </w:rPr>
        <w:t xml:space="preserve">По екологичен доклад за 2016 г. изгорените утайки от компания “HVC” са: </w:t>
      </w:r>
    </w:p>
    <w:p w:rsidR="00FA500D" w:rsidRPr="005C1B2A" w:rsidRDefault="00FA500D" w:rsidP="005C1B2A">
      <w:pPr>
        <w:spacing w:after="0" w:line="240" w:lineRule="auto"/>
        <w:jc w:val="both"/>
        <w:rPr>
          <w:rFonts w:cstheme="minorHAnsi"/>
          <w:sz w:val="20"/>
          <w:szCs w:val="20"/>
        </w:rPr>
      </w:pPr>
      <w:r w:rsidRPr="005C1B2A">
        <w:rPr>
          <w:rFonts w:cstheme="minorHAnsi"/>
          <w:sz w:val="20"/>
          <w:szCs w:val="20"/>
        </w:rPr>
        <w:t>От битови пречиствателни станции – 343 797 т./г.</w:t>
      </w:r>
    </w:p>
    <w:p w:rsidR="00CB0E59" w:rsidRPr="005C1B2A" w:rsidRDefault="00FA500D" w:rsidP="005C1B2A">
      <w:pPr>
        <w:spacing w:after="0" w:line="240" w:lineRule="auto"/>
        <w:jc w:val="both"/>
        <w:rPr>
          <w:rFonts w:cstheme="minorHAnsi"/>
          <w:sz w:val="20"/>
          <w:szCs w:val="20"/>
        </w:rPr>
      </w:pPr>
      <w:r w:rsidRPr="005C1B2A">
        <w:rPr>
          <w:rFonts w:cstheme="minorHAnsi"/>
          <w:sz w:val="20"/>
          <w:szCs w:val="20"/>
        </w:rPr>
        <w:t>От промишлени пречиствателни станции (</w:t>
      </w:r>
      <w:r w:rsidRPr="005C1B2A">
        <w:rPr>
          <w:rFonts w:cstheme="minorHAnsi"/>
          <w:color w:val="000000"/>
          <w:sz w:val="20"/>
          <w:szCs w:val="20"/>
        </w:rPr>
        <w:t>обработка на компост</w:t>
      </w:r>
      <w:r w:rsidRPr="005C1B2A">
        <w:rPr>
          <w:rFonts w:cstheme="minorHAnsi"/>
          <w:color w:val="000000"/>
          <w:sz w:val="20"/>
          <w:szCs w:val="20"/>
          <w:lang w:val="en-GB"/>
        </w:rPr>
        <w:t xml:space="preserve"> ±</w:t>
      </w:r>
      <w:r w:rsidRPr="005C1B2A">
        <w:rPr>
          <w:rFonts w:cstheme="minorHAnsi"/>
          <w:color w:val="000000"/>
          <w:sz w:val="20"/>
          <w:szCs w:val="20"/>
        </w:rPr>
        <w:t xml:space="preserve"> 9000т/г, преработка на маслодайни семена, пивоварна </w:t>
      </w:r>
      <w:r w:rsidRPr="005C1B2A">
        <w:rPr>
          <w:rFonts w:cstheme="minorHAnsi"/>
          <w:color w:val="000000"/>
          <w:sz w:val="20"/>
          <w:szCs w:val="20"/>
          <w:lang w:val="en-GB"/>
        </w:rPr>
        <w:t>±</w:t>
      </w:r>
      <w:r w:rsidRPr="005C1B2A">
        <w:rPr>
          <w:rFonts w:cstheme="minorHAnsi"/>
          <w:color w:val="000000"/>
          <w:sz w:val="20"/>
          <w:szCs w:val="20"/>
        </w:rPr>
        <w:t xml:space="preserve">5500т/г, химическа промишленост </w:t>
      </w:r>
      <w:r w:rsidRPr="005C1B2A">
        <w:rPr>
          <w:rFonts w:cstheme="minorHAnsi"/>
          <w:color w:val="000000"/>
          <w:sz w:val="20"/>
          <w:szCs w:val="20"/>
          <w:lang w:val="en-GB"/>
        </w:rPr>
        <w:t>±</w:t>
      </w:r>
      <w:r w:rsidRPr="005C1B2A">
        <w:rPr>
          <w:rFonts w:cstheme="minorHAnsi"/>
          <w:color w:val="000000"/>
          <w:sz w:val="20"/>
          <w:szCs w:val="20"/>
        </w:rPr>
        <w:t>1550т/г</w:t>
      </w:r>
      <w:proofErr w:type="gramStart"/>
      <w:r w:rsidRPr="005C1B2A">
        <w:rPr>
          <w:rFonts w:cstheme="minorHAnsi"/>
          <w:color w:val="000000"/>
          <w:sz w:val="20"/>
          <w:szCs w:val="20"/>
        </w:rPr>
        <w:t>)</w:t>
      </w:r>
      <w:r w:rsidRPr="005C1B2A">
        <w:rPr>
          <w:rFonts w:cstheme="minorHAnsi"/>
          <w:color w:val="1F497D"/>
          <w:sz w:val="20"/>
          <w:szCs w:val="20"/>
          <w:lang w:val="en-GB"/>
        </w:rPr>
        <w:t xml:space="preserve"> </w:t>
      </w:r>
      <w:r w:rsidRPr="005C1B2A">
        <w:rPr>
          <w:rFonts w:cstheme="minorHAnsi"/>
          <w:sz w:val="20"/>
          <w:szCs w:val="20"/>
        </w:rPr>
        <w:t xml:space="preserve"> –</w:t>
      </w:r>
      <w:proofErr w:type="gramEnd"/>
      <w:r w:rsidRPr="005C1B2A">
        <w:rPr>
          <w:rFonts w:cstheme="minorHAnsi"/>
          <w:sz w:val="20"/>
          <w:szCs w:val="20"/>
        </w:rPr>
        <w:t>общо  16 026 т./г.</w:t>
      </w:r>
    </w:p>
    <w:p w:rsidR="00FA500D" w:rsidRPr="005C1B2A" w:rsidRDefault="00FA500D" w:rsidP="005C1B2A">
      <w:pPr>
        <w:spacing w:after="0" w:line="240" w:lineRule="auto"/>
        <w:jc w:val="both"/>
        <w:rPr>
          <w:rFonts w:cstheme="minorHAnsi"/>
          <w:sz w:val="20"/>
          <w:szCs w:val="20"/>
        </w:rPr>
      </w:pPr>
      <w:r w:rsidRPr="005C1B2A">
        <w:rPr>
          <w:rFonts w:cstheme="minorHAnsi"/>
          <w:sz w:val="20"/>
          <w:szCs w:val="20"/>
        </w:rPr>
        <w:t>Приблизителното количество утайки от промишлени пречиствателни станции е 4.5% от общото количество. 96.5% от утайките са извлечени от битови пречиствателни станции.</w:t>
      </w:r>
    </w:p>
    <w:p w:rsidR="00FA500D" w:rsidRPr="005C1B2A" w:rsidRDefault="00FA500D" w:rsidP="005C1B2A">
      <w:pPr>
        <w:spacing w:after="0" w:line="240" w:lineRule="auto"/>
        <w:jc w:val="both"/>
        <w:rPr>
          <w:rFonts w:cstheme="minorHAnsi"/>
          <w:sz w:val="20"/>
          <w:szCs w:val="20"/>
        </w:rPr>
      </w:pPr>
    </w:p>
    <w:p w:rsidR="00FA500D" w:rsidRPr="005C1B2A" w:rsidRDefault="00FA500D" w:rsidP="005C1B2A">
      <w:pPr>
        <w:spacing w:after="0" w:line="240" w:lineRule="auto"/>
        <w:jc w:val="both"/>
        <w:rPr>
          <w:rFonts w:cstheme="minorHAnsi"/>
          <w:b/>
          <w:sz w:val="20"/>
          <w:szCs w:val="20"/>
        </w:rPr>
      </w:pPr>
      <w:r w:rsidRPr="005C1B2A">
        <w:rPr>
          <w:rFonts w:cstheme="minorHAnsi"/>
          <w:sz w:val="20"/>
          <w:szCs w:val="20"/>
        </w:rPr>
        <w:t xml:space="preserve">Произход на утайките преди преработка в пепелина на компания </w:t>
      </w:r>
      <w:r w:rsidRPr="005C1B2A">
        <w:rPr>
          <w:rFonts w:cstheme="minorHAnsi"/>
          <w:b/>
          <w:sz w:val="20"/>
          <w:szCs w:val="20"/>
        </w:rPr>
        <w:t>„SNB”</w:t>
      </w:r>
    </w:p>
    <w:p w:rsidR="00FA500D" w:rsidRPr="005C1B2A" w:rsidRDefault="00FA500D" w:rsidP="005C1B2A">
      <w:pPr>
        <w:spacing w:after="0" w:line="240" w:lineRule="auto"/>
        <w:jc w:val="both"/>
        <w:rPr>
          <w:rFonts w:cstheme="minorHAnsi"/>
          <w:sz w:val="20"/>
          <w:szCs w:val="20"/>
        </w:rPr>
      </w:pPr>
      <w:r w:rsidRPr="005C1B2A">
        <w:rPr>
          <w:rFonts w:cstheme="minorHAnsi"/>
          <w:sz w:val="20"/>
          <w:szCs w:val="20"/>
        </w:rPr>
        <w:t>По екологичен доклад от 2017 г. изгорените утайки от котела на компания „SNB” са:</w:t>
      </w:r>
    </w:p>
    <w:p w:rsidR="00FA500D" w:rsidRPr="005C1B2A" w:rsidRDefault="00FA500D" w:rsidP="005C1B2A">
      <w:pPr>
        <w:spacing w:after="0" w:line="240" w:lineRule="auto"/>
        <w:jc w:val="both"/>
        <w:rPr>
          <w:rFonts w:cstheme="minorHAnsi"/>
          <w:sz w:val="20"/>
          <w:szCs w:val="20"/>
        </w:rPr>
      </w:pPr>
      <w:r w:rsidRPr="005C1B2A">
        <w:rPr>
          <w:rFonts w:cstheme="minorHAnsi"/>
          <w:sz w:val="20"/>
          <w:szCs w:val="20"/>
        </w:rPr>
        <w:t>От битови пречиствателни станции – 393 808 т./г.</w:t>
      </w:r>
    </w:p>
    <w:p w:rsidR="00FA500D" w:rsidRPr="005C1B2A" w:rsidRDefault="00FA500D" w:rsidP="005C1B2A">
      <w:pPr>
        <w:spacing w:after="0" w:line="240" w:lineRule="auto"/>
        <w:jc w:val="both"/>
        <w:rPr>
          <w:rFonts w:cstheme="minorHAnsi"/>
          <w:sz w:val="20"/>
          <w:szCs w:val="20"/>
        </w:rPr>
      </w:pPr>
      <w:r w:rsidRPr="005C1B2A">
        <w:rPr>
          <w:rFonts w:cstheme="minorHAnsi"/>
          <w:sz w:val="20"/>
          <w:szCs w:val="20"/>
        </w:rPr>
        <w:t>От промишлени пречиствателни станции (хранително-вкусова промишленост) – 7171 т./г.</w:t>
      </w:r>
    </w:p>
    <w:p w:rsidR="00FA500D" w:rsidRPr="005C1B2A" w:rsidRDefault="00FA500D" w:rsidP="005C1B2A">
      <w:pPr>
        <w:spacing w:after="0" w:line="240" w:lineRule="auto"/>
        <w:jc w:val="both"/>
        <w:rPr>
          <w:rFonts w:cstheme="minorHAnsi"/>
          <w:sz w:val="20"/>
          <w:szCs w:val="20"/>
        </w:rPr>
      </w:pPr>
      <w:r w:rsidRPr="005C1B2A">
        <w:rPr>
          <w:rFonts w:cstheme="minorHAnsi"/>
          <w:sz w:val="20"/>
          <w:szCs w:val="20"/>
        </w:rPr>
        <w:t>Приблизителното количество утайки от промишлени пречиствателни станции е 1.8% от общото количество. 98.2% от утайките са извлечени от битови пречиствателни станции.</w:t>
      </w:r>
    </w:p>
    <w:p w:rsidR="00E813FE" w:rsidRPr="005C1B2A" w:rsidRDefault="00E813FE" w:rsidP="005C1B2A">
      <w:pPr>
        <w:spacing w:after="0" w:line="240" w:lineRule="auto"/>
        <w:jc w:val="both"/>
        <w:rPr>
          <w:rFonts w:cstheme="minorHAnsi"/>
          <w:sz w:val="20"/>
          <w:szCs w:val="20"/>
        </w:rPr>
      </w:pPr>
    </w:p>
    <w:p w:rsidR="00E813FE" w:rsidRPr="005C1B2A" w:rsidRDefault="00E813FE" w:rsidP="005C1B2A">
      <w:pPr>
        <w:jc w:val="both"/>
        <w:rPr>
          <w:rFonts w:cstheme="minorHAnsi"/>
          <w:sz w:val="20"/>
          <w:szCs w:val="20"/>
        </w:rPr>
      </w:pPr>
      <w:r w:rsidRPr="005C1B2A">
        <w:rPr>
          <w:rFonts w:cstheme="minorHAnsi"/>
          <w:sz w:val="20"/>
          <w:szCs w:val="20"/>
        </w:rPr>
        <w:t>Характеристика на получената фосфорна киселина: очистена, безцветна течност без мирис.</w:t>
      </w:r>
    </w:p>
    <w:p w:rsidR="00E813FE" w:rsidRPr="005C1B2A" w:rsidRDefault="00E813FE" w:rsidP="005C1B2A">
      <w:pPr>
        <w:jc w:val="both"/>
        <w:rPr>
          <w:rFonts w:cstheme="minorHAnsi"/>
          <w:sz w:val="20"/>
          <w:szCs w:val="20"/>
        </w:rPr>
      </w:pPr>
      <w:r w:rsidRPr="005C1B2A">
        <w:rPr>
          <w:rFonts w:cstheme="minorHAnsi"/>
          <w:sz w:val="20"/>
          <w:szCs w:val="20"/>
        </w:rPr>
        <w:t>Спецификация:</w:t>
      </w:r>
    </w:p>
    <w:p w:rsidR="00E813FE" w:rsidRPr="005C1B2A" w:rsidRDefault="00E813FE" w:rsidP="005C1B2A">
      <w:pPr>
        <w:jc w:val="both"/>
        <w:rPr>
          <w:rFonts w:cstheme="minorHAnsi"/>
          <w:sz w:val="20"/>
          <w:szCs w:val="20"/>
        </w:rPr>
      </w:pPr>
      <w:r w:rsidRPr="005C1B2A">
        <w:rPr>
          <w:rFonts w:cstheme="minorHAnsi"/>
          <w:sz w:val="20"/>
          <w:szCs w:val="20"/>
        </w:rPr>
        <w:t>о H</w:t>
      </w:r>
      <w:r w:rsidRPr="005C1B2A">
        <w:rPr>
          <w:rFonts w:cstheme="minorHAnsi"/>
          <w:sz w:val="20"/>
          <w:szCs w:val="20"/>
          <w:vertAlign w:val="subscript"/>
        </w:rPr>
        <w:t>3</w:t>
      </w:r>
      <w:r w:rsidRPr="005C1B2A">
        <w:rPr>
          <w:rFonts w:cstheme="minorHAnsi"/>
          <w:sz w:val="20"/>
          <w:szCs w:val="20"/>
        </w:rPr>
        <w:t>PO</w:t>
      </w:r>
      <w:r w:rsidRPr="005C1B2A">
        <w:rPr>
          <w:rFonts w:cstheme="minorHAnsi"/>
          <w:sz w:val="20"/>
          <w:szCs w:val="20"/>
          <w:vertAlign w:val="subscript"/>
        </w:rPr>
        <w:t>4</w:t>
      </w:r>
      <w:r w:rsidRPr="005C1B2A">
        <w:rPr>
          <w:rFonts w:cstheme="minorHAnsi"/>
          <w:sz w:val="20"/>
          <w:szCs w:val="20"/>
        </w:rPr>
        <w:t xml:space="preserve"> - % съдър</w:t>
      </w:r>
      <w:r w:rsidR="00854859">
        <w:rPr>
          <w:rFonts w:cstheme="minorHAnsi"/>
          <w:sz w:val="20"/>
          <w:szCs w:val="20"/>
        </w:rPr>
        <w:t>жание в една единица е равно на</w:t>
      </w:r>
      <w:r w:rsidRPr="005C1B2A">
        <w:rPr>
          <w:rFonts w:cstheme="minorHAnsi"/>
          <w:sz w:val="20"/>
          <w:szCs w:val="20"/>
        </w:rPr>
        <w:t xml:space="preserve"> 34,5% чиста фосфорна киселина;</w:t>
      </w:r>
    </w:p>
    <w:p w:rsidR="00E813FE" w:rsidRPr="005C1B2A" w:rsidRDefault="00E813FE" w:rsidP="005C1B2A">
      <w:pPr>
        <w:jc w:val="both"/>
        <w:rPr>
          <w:rFonts w:cstheme="minorHAnsi"/>
          <w:sz w:val="20"/>
          <w:szCs w:val="20"/>
        </w:rPr>
      </w:pPr>
      <w:r w:rsidRPr="005C1B2A">
        <w:rPr>
          <w:rFonts w:cstheme="minorHAnsi"/>
          <w:sz w:val="20"/>
          <w:szCs w:val="20"/>
        </w:rPr>
        <w:t>о Р</w:t>
      </w:r>
      <w:r w:rsidRPr="005C1B2A">
        <w:rPr>
          <w:rFonts w:cstheme="minorHAnsi"/>
          <w:sz w:val="20"/>
          <w:szCs w:val="20"/>
          <w:vertAlign w:val="subscript"/>
        </w:rPr>
        <w:t>2</w:t>
      </w:r>
      <w:r w:rsidRPr="005C1B2A">
        <w:rPr>
          <w:rFonts w:cstheme="minorHAnsi"/>
          <w:sz w:val="20"/>
          <w:szCs w:val="20"/>
        </w:rPr>
        <w:t>О</w:t>
      </w:r>
      <w:r w:rsidRPr="005C1B2A">
        <w:rPr>
          <w:rFonts w:cstheme="minorHAnsi"/>
          <w:sz w:val="20"/>
          <w:szCs w:val="20"/>
          <w:vertAlign w:val="subscript"/>
        </w:rPr>
        <w:t>5</w:t>
      </w:r>
      <w:r w:rsidRPr="005C1B2A">
        <w:rPr>
          <w:rFonts w:cstheme="minorHAnsi"/>
          <w:sz w:val="20"/>
          <w:szCs w:val="20"/>
        </w:rPr>
        <w:t xml:space="preserve"> - % съдър</w:t>
      </w:r>
      <w:r w:rsidR="00854859">
        <w:rPr>
          <w:rFonts w:cstheme="minorHAnsi"/>
          <w:sz w:val="20"/>
          <w:szCs w:val="20"/>
        </w:rPr>
        <w:t>жание в една единица е равно на</w:t>
      </w:r>
      <w:r w:rsidRPr="005C1B2A">
        <w:rPr>
          <w:rFonts w:cstheme="minorHAnsi"/>
          <w:sz w:val="20"/>
          <w:szCs w:val="20"/>
        </w:rPr>
        <w:t xml:space="preserve"> 25%;</w:t>
      </w:r>
    </w:p>
    <w:p w:rsidR="00E813FE" w:rsidRPr="005C1B2A" w:rsidRDefault="00854859" w:rsidP="005C1B2A">
      <w:pPr>
        <w:jc w:val="both"/>
        <w:rPr>
          <w:rFonts w:cstheme="minorHAnsi"/>
          <w:sz w:val="20"/>
          <w:szCs w:val="20"/>
        </w:rPr>
      </w:pPr>
      <w:r>
        <w:rPr>
          <w:rFonts w:cstheme="minorHAnsi"/>
          <w:sz w:val="20"/>
          <w:szCs w:val="20"/>
        </w:rPr>
        <w:lastRenderedPageBreak/>
        <w:t>o Плътност при 20 °C</w:t>
      </w:r>
      <w:r w:rsidR="00E813FE" w:rsidRPr="005C1B2A">
        <w:rPr>
          <w:rFonts w:cstheme="minorHAnsi"/>
          <w:sz w:val="20"/>
          <w:szCs w:val="20"/>
        </w:rPr>
        <w:t>: 1.21</w:t>
      </w:r>
    </w:p>
    <w:p w:rsidR="00E813FE" w:rsidRPr="005C1B2A" w:rsidRDefault="00E813FE" w:rsidP="005C1B2A">
      <w:pPr>
        <w:jc w:val="both"/>
        <w:rPr>
          <w:rFonts w:cstheme="minorHAnsi"/>
          <w:sz w:val="20"/>
          <w:szCs w:val="20"/>
        </w:rPr>
      </w:pPr>
      <w:r w:rsidRPr="005C1B2A">
        <w:rPr>
          <w:rFonts w:cstheme="minorHAnsi"/>
          <w:sz w:val="20"/>
          <w:szCs w:val="20"/>
        </w:rPr>
        <w:t>Мерки за гарантиране на постоянен състав и качество:</w:t>
      </w:r>
    </w:p>
    <w:p w:rsidR="005A5229" w:rsidRPr="005C1B2A" w:rsidRDefault="00E813FE" w:rsidP="005C1B2A">
      <w:pPr>
        <w:jc w:val="both"/>
        <w:rPr>
          <w:rFonts w:cstheme="minorHAnsi"/>
          <w:i/>
          <w:sz w:val="20"/>
          <w:szCs w:val="20"/>
        </w:rPr>
      </w:pPr>
      <w:r w:rsidRPr="005C1B2A">
        <w:rPr>
          <w:rFonts w:cstheme="minorHAnsi"/>
          <w:sz w:val="20"/>
          <w:szCs w:val="20"/>
        </w:rPr>
        <w:t xml:space="preserve">За да се осигури постоянен състав и качество на произведената фосфорна киселина, тя ще преминава през етап на утаяване и пречистване (очистване от твърди частици и тежки метали). Периодично по предварително изготвен план за всеки индивидуален пуск на инсталацията, ще се извършват лабораторни анализи за осигуряване на стабилността на производствения процес и наблюдение на качеството на фосфорната киселина. </w:t>
      </w:r>
    </w:p>
    <w:p w:rsidR="003D0FA7" w:rsidRPr="005C1B2A" w:rsidRDefault="003D0FA7" w:rsidP="005C1B2A">
      <w:pPr>
        <w:shd w:val="clear" w:color="auto" w:fill="FEFEFE"/>
        <w:spacing w:after="0" w:line="240" w:lineRule="auto"/>
        <w:jc w:val="both"/>
        <w:rPr>
          <w:rFonts w:eastAsia="Times New Roman" w:cstheme="minorHAnsi"/>
          <w:color w:val="000000"/>
          <w:sz w:val="20"/>
          <w:szCs w:val="20"/>
          <w:lang w:eastAsia="en-US"/>
        </w:rPr>
      </w:pPr>
      <w:r w:rsidRPr="005C1B2A">
        <w:rPr>
          <w:rFonts w:eastAsia="Times New Roman" w:cstheme="minorHAnsi"/>
          <w:b/>
          <w:color w:val="000000"/>
          <w:sz w:val="20"/>
          <w:szCs w:val="20"/>
          <w:lang w:eastAsia="en-US"/>
        </w:rPr>
        <w:t>б) взаимовръзка и кумулиране с други съществуващи и/или одобрени инвестиционни предложения;</w:t>
      </w:r>
    </w:p>
    <w:p w:rsidR="00A6203B" w:rsidRPr="00A6203B" w:rsidRDefault="00A6203B" w:rsidP="005C1B2A">
      <w:pPr>
        <w:shd w:val="clear" w:color="auto" w:fill="FEFEFE"/>
        <w:spacing w:after="0" w:line="240" w:lineRule="auto"/>
        <w:jc w:val="both"/>
        <w:rPr>
          <w:rFonts w:eastAsia="Times New Roman" w:cstheme="minorHAnsi"/>
          <w:color w:val="000000"/>
          <w:sz w:val="20"/>
          <w:szCs w:val="20"/>
          <w:lang w:val="bg-BG" w:eastAsia="en-US"/>
        </w:rPr>
      </w:pPr>
      <w:r>
        <w:rPr>
          <w:rFonts w:eastAsia="Times New Roman" w:cstheme="minorHAnsi"/>
          <w:color w:val="000000"/>
          <w:sz w:val="20"/>
          <w:szCs w:val="20"/>
          <w:lang w:val="bg-BG" w:eastAsia="en-US"/>
        </w:rPr>
        <w:t xml:space="preserve">Инвестиционното предложение засяга единствено дейността на „Технофос“ и </w:t>
      </w:r>
      <w:r w:rsidR="00FE7764">
        <w:rPr>
          <w:rFonts w:eastAsia="Times New Roman" w:cstheme="minorHAnsi"/>
          <w:color w:val="000000"/>
          <w:sz w:val="20"/>
          <w:szCs w:val="20"/>
          <w:lang w:val="bg-BG" w:eastAsia="en-US"/>
        </w:rPr>
        <w:t>няма пряка връзка с други съществуващи и/или одобрени инвестиционни предложения в района.</w:t>
      </w:r>
    </w:p>
    <w:p w:rsidR="00266118" w:rsidRPr="005C1B2A" w:rsidRDefault="00A24B44" w:rsidP="005C1B2A">
      <w:pPr>
        <w:shd w:val="clear" w:color="auto" w:fill="FEFEFE"/>
        <w:spacing w:after="0" w:line="240" w:lineRule="auto"/>
        <w:jc w:val="both"/>
        <w:rPr>
          <w:rFonts w:cstheme="minorHAnsi"/>
          <w:sz w:val="20"/>
          <w:szCs w:val="20"/>
          <w:lang w:val="bg-BG"/>
        </w:rPr>
      </w:pPr>
      <w:r w:rsidRPr="005C1B2A">
        <w:rPr>
          <w:rFonts w:eastAsia="Times New Roman" w:cstheme="minorHAnsi"/>
          <w:color w:val="000000"/>
          <w:sz w:val="20"/>
          <w:szCs w:val="20"/>
          <w:lang w:val="bg-BG" w:eastAsia="en-US"/>
        </w:rPr>
        <w:t>Взаимовръзката на инвестиционното предложение с други и/или од</w:t>
      </w:r>
      <w:r w:rsidR="00BA269E">
        <w:rPr>
          <w:rFonts w:eastAsia="Times New Roman" w:cstheme="minorHAnsi"/>
          <w:color w:val="000000"/>
          <w:sz w:val="20"/>
          <w:szCs w:val="20"/>
          <w:lang w:val="bg-BG" w:eastAsia="en-US"/>
        </w:rPr>
        <w:t>обрени инвестиционни предложения</w:t>
      </w:r>
      <w:r w:rsidR="00FE7764">
        <w:rPr>
          <w:rFonts w:eastAsia="Times New Roman" w:cstheme="minorHAnsi"/>
          <w:color w:val="000000"/>
          <w:sz w:val="20"/>
          <w:szCs w:val="20"/>
          <w:lang w:val="bg-BG" w:eastAsia="en-US"/>
        </w:rPr>
        <w:t xml:space="preserve"> на  „Технофос“ ЕАД</w:t>
      </w:r>
      <w:r w:rsidRPr="005C1B2A">
        <w:rPr>
          <w:rFonts w:eastAsia="Times New Roman" w:cstheme="minorHAnsi"/>
          <w:color w:val="000000"/>
          <w:sz w:val="20"/>
          <w:szCs w:val="20"/>
          <w:lang w:val="bg-BG" w:eastAsia="en-US"/>
        </w:rPr>
        <w:t xml:space="preserve"> се осъществява само в </w:t>
      </w:r>
      <w:r w:rsidRPr="005C1B2A">
        <w:rPr>
          <w:rFonts w:cstheme="minorHAnsi"/>
          <w:sz w:val="20"/>
          <w:szCs w:val="20"/>
        </w:rPr>
        <w:t>етапа на съвместяване на процесите по третиране на фосфорит и пепелина</w:t>
      </w:r>
      <w:r w:rsidRPr="005C1B2A">
        <w:rPr>
          <w:rFonts w:cstheme="minorHAnsi"/>
          <w:sz w:val="20"/>
          <w:szCs w:val="20"/>
          <w:lang w:val="bg-BG"/>
        </w:rPr>
        <w:t xml:space="preserve"> </w:t>
      </w:r>
      <w:r w:rsidRPr="005C1B2A">
        <w:rPr>
          <w:rFonts w:cstheme="minorHAnsi"/>
          <w:sz w:val="20"/>
          <w:szCs w:val="20"/>
        </w:rPr>
        <w:t>на техническото оборудване на демонстрационната инсталация</w:t>
      </w:r>
      <w:r w:rsidRPr="005C1B2A">
        <w:rPr>
          <w:rFonts w:cstheme="minorHAnsi"/>
          <w:sz w:val="20"/>
          <w:szCs w:val="20"/>
          <w:lang w:val="bg-BG"/>
        </w:rPr>
        <w:t xml:space="preserve">. </w:t>
      </w:r>
    </w:p>
    <w:p w:rsidR="00A24B44" w:rsidRPr="005C1B2A" w:rsidRDefault="00A24B44" w:rsidP="005C1B2A">
      <w:pPr>
        <w:shd w:val="clear" w:color="auto" w:fill="FEFEFE"/>
        <w:spacing w:after="0" w:line="240" w:lineRule="auto"/>
        <w:jc w:val="both"/>
        <w:rPr>
          <w:rFonts w:cstheme="minorHAnsi"/>
          <w:sz w:val="20"/>
          <w:szCs w:val="20"/>
          <w:lang w:val="bg-BG"/>
        </w:rPr>
      </w:pPr>
    </w:p>
    <w:p w:rsidR="00A24B44" w:rsidRPr="005C1B2A" w:rsidRDefault="00A24B44" w:rsidP="005C1B2A">
      <w:pPr>
        <w:shd w:val="clear" w:color="auto" w:fill="FEFEFE"/>
        <w:spacing w:after="0" w:line="240" w:lineRule="auto"/>
        <w:jc w:val="both"/>
        <w:rPr>
          <w:rFonts w:cstheme="minorHAnsi"/>
          <w:sz w:val="20"/>
          <w:szCs w:val="20"/>
          <w:lang w:val="bg-BG"/>
        </w:rPr>
      </w:pPr>
      <w:r w:rsidRPr="005C1B2A">
        <w:rPr>
          <w:rFonts w:cstheme="minorHAnsi"/>
          <w:sz w:val="20"/>
          <w:szCs w:val="20"/>
          <w:lang w:val="bg-BG"/>
        </w:rPr>
        <w:t>Когато ще се извършва демонстриране на  солно-кисело разлагане на фосфорит или</w:t>
      </w:r>
      <w:r w:rsidR="0022512C">
        <w:rPr>
          <w:rFonts w:cstheme="minorHAnsi"/>
          <w:sz w:val="20"/>
          <w:szCs w:val="20"/>
          <w:lang w:val="bg-BG"/>
        </w:rPr>
        <w:t xml:space="preserve"> </w:t>
      </w:r>
      <w:r w:rsidR="0022512C" w:rsidRPr="005C1B2A">
        <w:rPr>
          <w:rFonts w:cstheme="minorHAnsi"/>
          <w:sz w:val="20"/>
          <w:szCs w:val="20"/>
          <w:lang w:val="bg-BG"/>
        </w:rPr>
        <w:t>солно-кисело разлагане на</w:t>
      </w:r>
      <w:r w:rsidRPr="005C1B2A">
        <w:rPr>
          <w:rFonts w:cstheme="minorHAnsi"/>
          <w:sz w:val="20"/>
          <w:szCs w:val="20"/>
          <w:lang w:val="bg-BG"/>
        </w:rPr>
        <w:t xml:space="preserve"> пепелина е невъзможно демонстрирането на другия способ, поради невъзможността на инсталацията за работа на повече от един технологичен процес. </w:t>
      </w:r>
    </w:p>
    <w:p w:rsidR="00A24B44" w:rsidRPr="005C1B2A" w:rsidRDefault="00A24B44" w:rsidP="005C1B2A">
      <w:pPr>
        <w:shd w:val="clear" w:color="auto" w:fill="FEFEFE"/>
        <w:spacing w:after="0" w:line="240" w:lineRule="auto"/>
        <w:jc w:val="both"/>
        <w:rPr>
          <w:rFonts w:cstheme="minorHAnsi"/>
          <w:sz w:val="20"/>
          <w:szCs w:val="20"/>
          <w:lang w:val="bg-BG"/>
        </w:rPr>
      </w:pPr>
    </w:p>
    <w:p w:rsidR="00A24B44" w:rsidRPr="005C1B2A" w:rsidRDefault="00A24B44" w:rsidP="005C1B2A">
      <w:pPr>
        <w:jc w:val="both"/>
        <w:rPr>
          <w:rFonts w:cstheme="minorHAnsi"/>
          <w:sz w:val="20"/>
          <w:szCs w:val="20"/>
        </w:rPr>
      </w:pPr>
      <w:r w:rsidRPr="005C1B2A">
        <w:rPr>
          <w:rFonts w:cstheme="minorHAnsi"/>
          <w:sz w:val="20"/>
          <w:szCs w:val="20"/>
        </w:rPr>
        <w:t xml:space="preserve">Приложена към </w:t>
      </w:r>
      <w:r w:rsidRPr="005C1B2A">
        <w:rPr>
          <w:rFonts w:cstheme="minorHAnsi"/>
          <w:sz w:val="20"/>
          <w:szCs w:val="20"/>
          <w:lang w:val="bg-BG"/>
        </w:rPr>
        <w:t>информацията за преценка по ОВОС</w:t>
      </w:r>
      <w:r w:rsidRPr="005C1B2A">
        <w:rPr>
          <w:rFonts w:cstheme="minorHAnsi"/>
          <w:sz w:val="20"/>
          <w:szCs w:val="20"/>
        </w:rPr>
        <w:t xml:space="preserve"> е технологична схема за нагледна представа на техническото оборудване на демонстрационната инсталация и етапа на съвместяване на процесите по третиране на фосфорит и пепелина</w:t>
      </w:r>
      <w:r w:rsidR="00BA269E">
        <w:rPr>
          <w:rFonts w:cstheme="minorHAnsi"/>
          <w:sz w:val="20"/>
          <w:szCs w:val="20"/>
          <w:lang w:val="bg-BG"/>
        </w:rPr>
        <w:t xml:space="preserve"> на пилотната инсталация</w:t>
      </w:r>
      <w:r w:rsidRPr="005C1B2A">
        <w:rPr>
          <w:rFonts w:cstheme="minorHAnsi"/>
          <w:sz w:val="20"/>
          <w:szCs w:val="20"/>
        </w:rPr>
        <w:t xml:space="preserve">. </w:t>
      </w:r>
    </w:p>
    <w:p w:rsidR="00266118" w:rsidRPr="005C1B2A" w:rsidRDefault="00266118" w:rsidP="005C1B2A">
      <w:pPr>
        <w:shd w:val="clear" w:color="auto" w:fill="FEFEFE"/>
        <w:spacing w:after="0" w:line="240" w:lineRule="auto"/>
        <w:jc w:val="both"/>
        <w:rPr>
          <w:rFonts w:eastAsia="Times New Roman" w:cstheme="minorHAnsi"/>
          <w:color w:val="000000"/>
          <w:sz w:val="20"/>
          <w:szCs w:val="20"/>
          <w:lang w:eastAsia="en-US"/>
        </w:rPr>
      </w:pPr>
    </w:p>
    <w:p w:rsidR="003D0FA7" w:rsidRPr="005C1B2A" w:rsidRDefault="003D0FA7" w:rsidP="005C1B2A">
      <w:pPr>
        <w:shd w:val="clear" w:color="auto" w:fill="FEFEFE"/>
        <w:spacing w:after="0" w:line="240" w:lineRule="auto"/>
        <w:jc w:val="both"/>
        <w:rPr>
          <w:rFonts w:eastAsia="Times New Roman" w:cstheme="minorHAnsi"/>
          <w:b/>
          <w:color w:val="000000"/>
          <w:sz w:val="20"/>
          <w:szCs w:val="20"/>
          <w:lang w:eastAsia="en-US"/>
        </w:rPr>
      </w:pPr>
      <w:r w:rsidRPr="002C1DED">
        <w:rPr>
          <w:rFonts w:eastAsia="Times New Roman" w:cstheme="minorHAnsi"/>
          <w:b/>
          <w:color w:val="000000"/>
          <w:sz w:val="20"/>
          <w:szCs w:val="20"/>
          <w:lang w:eastAsia="en-US"/>
        </w:rPr>
        <w:t>в) използване на</w:t>
      </w:r>
      <w:r w:rsidRPr="005C1B2A">
        <w:rPr>
          <w:rFonts w:eastAsia="Times New Roman" w:cstheme="minorHAnsi"/>
          <w:b/>
          <w:color w:val="000000"/>
          <w:sz w:val="20"/>
          <w:szCs w:val="20"/>
          <w:lang w:eastAsia="en-US"/>
        </w:rPr>
        <w:t xml:space="preserve"> природни ресурси по време на строителството и експлоатацията на земните недра, почвите, водите и на биологичното разнообразие;</w:t>
      </w:r>
    </w:p>
    <w:p w:rsidR="0073650C" w:rsidRPr="005C1B2A" w:rsidRDefault="0073650C" w:rsidP="005C1B2A">
      <w:pPr>
        <w:shd w:val="clear" w:color="auto" w:fill="FEFEFE"/>
        <w:spacing w:after="0" w:line="240" w:lineRule="auto"/>
        <w:jc w:val="both"/>
        <w:rPr>
          <w:rFonts w:eastAsia="Times New Roman" w:cstheme="minorHAnsi"/>
          <w:color w:val="000000"/>
          <w:sz w:val="20"/>
          <w:szCs w:val="20"/>
          <w:lang w:eastAsia="en-US"/>
        </w:rPr>
      </w:pPr>
      <w:r w:rsidRPr="005C1B2A">
        <w:rPr>
          <w:rFonts w:eastAsia="Times New Roman" w:cstheme="minorHAnsi"/>
          <w:color w:val="000000"/>
          <w:sz w:val="20"/>
          <w:szCs w:val="20"/>
          <w:lang w:eastAsia="en-US"/>
        </w:rPr>
        <w:tab/>
      </w:r>
    </w:p>
    <w:p w:rsidR="0073650C" w:rsidRPr="005C1B2A" w:rsidRDefault="0073650C" w:rsidP="005C1B2A">
      <w:pPr>
        <w:shd w:val="clear" w:color="auto" w:fill="FEFEFE"/>
        <w:spacing w:after="0" w:line="240" w:lineRule="auto"/>
        <w:jc w:val="both"/>
        <w:rPr>
          <w:rFonts w:eastAsia="Times New Roman" w:cstheme="minorHAnsi"/>
          <w:color w:val="000000"/>
          <w:sz w:val="20"/>
          <w:szCs w:val="20"/>
          <w:lang w:eastAsia="en-US"/>
        </w:rPr>
      </w:pPr>
      <w:r w:rsidRPr="005C1B2A">
        <w:rPr>
          <w:rFonts w:eastAsia="Times New Roman" w:cstheme="minorHAnsi"/>
          <w:color w:val="000000"/>
          <w:sz w:val="20"/>
          <w:szCs w:val="20"/>
          <w:lang w:val="bg-BG" w:eastAsia="en-US"/>
        </w:rPr>
        <w:t>Няма необходимост от извършване на с</w:t>
      </w:r>
      <w:r w:rsidRPr="005C1B2A">
        <w:rPr>
          <w:rFonts w:eastAsia="Times New Roman" w:cstheme="minorHAnsi"/>
          <w:color w:val="000000"/>
          <w:sz w:val="20"/>
          <w:szCs w:val="20"/>
          <w:lang w:eastAsia="en-US"/>
        </w:rPr>
        <w:t xml:space="preserve">троително-монтажни дейности. </w:t>
      </w:r>
    </w:p>
    <w:p w:rsidR="0073650C" w:rsidRPr="005C1B2A" w:rsidRDefault="0073650C" w:rsidP="005C1B2A">
      <w:pPr>
        <w:shd w:val="clear" w:color="auto" w:fill="FEFEFE"/>
        <w:spacing w:after="0" w:line="240" w:lineRule="auto"/>
        <w:jc w:val="both"/>
        <w:rPr>
          <w:rFonts w:eastAsia="Times New Roman" w:cstheme="minorHAnsi"/>
          <w:color w:val="000000"/>
          <w:sz w:val="20"/>
          <w:szCs w:val="20"/>
          <w:lang w:val="bg-BG" w:eastAsia="en-US"/>
        </w:rPr>
      </w:pPr>
      <w:r w:rsidRPr="005C1B2A">
        <w:rPr>
          <w:rFonts w:eastAsia="Times New Roman" w:cstheme="minorHAnsi"/>
          <w:color w:val="000000"/>
          <w:sz w:val="20"/>
          <w:szCs w:val="20"/>
          <w:lang w:val="bg-BG" w:eastAsia="en-US"/>
        </w:rPr>
        <w:t xml:space="preserve">По време на експлоатацията на инвестиционното предложение </w:t>
      </w:r>
      <w:r w:rsidR="00E813FE" w:rsidRPr="005C1B2A">
        <w:rPr>
          <w:rFonts w:eastAsia="Times New Roman" w:cstheme="minorHAnsi"/>
          <w:color w:val="000000"/>
          <w:sz w:val="20"/>
          <w:szCs w:val="20"/>
          <w:lang w:val="bg-BG" w:eastAsia="en-US"/>
        </w:rPr>
        <w:t xml:space="preserve">на съществуващата демонстрационна инсталация </w:t>
      </w:r>
      <w:r w:rsidRPr="005C1B2A">
        <w:rPr>
          <w:rFonts w:eastAsia="Times New Roman" w:cstheme="minorHAnsi"/>
          <w:color w:val="000000"/>
          <w:sz w:val="20"/>
          <w:szCs w:val="20"/>
          <w:lang w:val="bg-BG" w:eastAsia="en-US"/>
        </w:rPr>
        <w:t xml:space="preserve">ще бъдат използвани: </w:t>
      </w:r>
    </w:p>
    <w:p w:rsidR="0073650C" w:rsidRPr="005C1B2A" w:rsidRDefault="0073650C" w:rsidP="005C1B2A">
      <w:pPr>
        <w:shd w:val="clear" w:color="auto" w:fill="FEFEFE"/>
        <w:spacing w:after="0" w:line="240" w:lineRule="auto"/>
        <w:jc w:val="both"/>
        <w:rPr>
          <w:rFonts w:eastAsia="Times New Roman" w:cstheme="minorHAnsi"/>
          <w:color w:val="000000"/>
          <w:sz w:val="20"/>
          <w:szCs w:val="20"/>
          <w:lang w:val="bg-BG" w:eastAsia="en-US"/>
        </w:rPr>
      </w:pPr>
      <w:r w:rsidRPr="005C1B2A">
        <w:rPr>
          <w:rFonts w:eastAsia="Times New Roman" w:cstheme="minorHAnsi"/>
          <w:color w:val="000000"/>
          <w:sz w:val="20"/>
          <w:szCs w:val="20"/>
          <w:lang w:val="bg-BG" w:eastAsia="en-US"/>
        </w:rPr>
        <w:t>Ел. енергия, природен газ</w:t>
      </w:r>
      <w:r w:rsidR="002C1DED">
        <w:rPr>
          <w:rFonts w:eastAsia="Times New Roman" w:cstheme="minorHAnsi"/>
          <w:color w:val="000000"/>
          <w:sz w:val="20"/>
          <w:szCs w:val="20"/>
          <w:lang w:val="bg-BG" w:eastAsia="en-US"/>
        </w:rPr>
        <w:t xml:space="preserve"> (метан) </w:t>
      </w:r>
      <w:r w:rsidRPr="005C1B2A">
        <w:rPr>
          <w:rFonts w:eastAsia="Times New Roman" w:cstheme="minorHAnsi"/>
          <w:color w:val="000000"/>
          <w:sz w:val="20"/>
          <w:szCs w:val="20"/>
          <w:lang w:val="bg-BG" w:eastAsia="en-US"/>
        </w:rPr>
        <w:t>, вода</w:t>
      </w:r>
      <w:r w:rsidR="00991E52" w:rsidRPr="005C1B2A">
        <w:rPr>
          <w:rFonts w:eastAsia="Times New Roman" w:cstheme="minorHAnsi"/>
          <w:color w:val="000000"/>
          <w:sz w:val="20"/>
          <w:szCs w:val="20"/>
          <w:lang w:val="bg-BG" w:eastAsia="en-US"/>
        </w:rPr>
        <w:t>.</w:t>
      </w:r>
    </w:p>
    <w:p w:rsidR="00991E52" w:rsidRPr="005C1B2A" w:rsidRDefault="00991E52" w:rsidP="005C1B2A">
      <w:pPr>
        <w:shd w:val="clear" w:color="auto" w:fill="FEFEFE"/>
        <w:spacing w:after="0" w:line="240" w:lineRule="auto"/>
        <w:jc w:val="both"/>
        <w:rPr>
          <w:rFonts w:eastAsia="Times New Roman" w:cstheme="minorHAnsi"/>
          <w:color w:val="000000"/>
          <w:sz w:val="20"/>
          <w:szCs w:val="20"/>
          <w:lang w:val="bg-BG" w:eastAsia="en-US"/>
        </w:rPr>
      </w:pPr>
    </w:p>
    <w:p w:rsidR="003D0FA7" w:rsidRPr="005C1B2A" w:rsidRDefault="003D0FA7" w:rsidP="005C1B2A">
      <w:pPr>
        <w:shd w:val="clear" w:color="auto" w:fill="FEFEFE"/>
        <w:spacing w:after="0" w:line="240" w:lineRule="auto"/>
        <w:jc w:val="both"/>
        <w:rPr>
          <w:rFonts w:eastAsia="Times New Roman" w:cstheme="minorHAnsi"/>
          <w:b/>
          <w:color w:val="000000"/>
          <w:sz w:val="20"/>
          <w:szCs w:val="20"/>
          <w:lang w:eastAsia="en-US"/>
        </w:rPr>
      </w:pPr>
      <w:r w:rsidRPr="005C1B2A">
        <w:rPr>
          <w:rFonts w:eastAsia="Times New Roman" w:cstheme="minorHAnsi"/>
          <w:b/>
          <w:color w:val="000000"/>
          <w:sz w:val="20"/>
          <w:szCs w:val="20"/>
          <w:lang w:eastAsia="en-US"/>
        </w:rPr>
        <w:t>г) генериране на отпадъци - видове, количества и начин на третиране, и отпадъчни води;</w:t>
      </w:r>
    </w:p>
    <w:p w:rsidR="0073650C" w:rsidRPr="005C1B2A" w:rsidRDefault="0073650C" w:rsidP="005C1B2A">
      <w:pPr>
        <w:shd w:val="clear" w:color="auto" w:fill="FEFEFE"/>
        <w:spacing w:after="0" w:line="240" w:lineRule="auto"/>
        <w:jc w:val="both"/>
        <w:rPr>
          <w:rFonts w:eastAsia="Times New Roman" w:cstheme="minorHAnsi"/>
          <w:color w:val="000000"/>
          <w:sz w:val="20"/>
          <w:szCs w:val="20"/>
          <w:lang w:eastAsia="en-US"/>
        </w:rPr>
      </w:pPr>
    </w:p>
    <w:p w:rsidR="00E813FE" w:rsidRPr="005C1B2A" w:rsidRDefault="00E813FE" w:rsidP="005C1B2A">
      <w:pPr>
        <w:widowControl w:val="0"/>
        <w:autoSpaceDE w:val="0"/>
        <w:autoSpaceDN w:val="0"/>
        <w:adjustRightInd w:val="0"/>
        <w:spacing w:after="0" w:line="240" w:lineRule="auto"/>
        <w:jc w:val="both"/>
        <w:rPr>
          <w:rFonts w:cstheme="minorHAnsi"/>
          <w:sz w:val="20"/>
          <w:szCs w:val="20"/>
        </w:rPr>
      </w:pPr>
      <w:r w:rsidRPr="005C1B2A">
        <w:rPr>
          <w:rFonts w:cstheme="minorHAnsi"/>
          <w:sz w:val="20"/>
          <w:szCs w:val="20"/>
          <w:u w:val="single"/>
        </w:rPr>
        <w:t xml:space="preserve">Отпадък с код 060904 – </w:t>
      </w:r>
      <w:r w:rsidRPr="005C1B2A">
        <w:rPr>
          <w:rFonts w:cstheme="minorHAnsi"/>
          <w:sz w:val="20"/>
          <w:szCs w:val="20"/>
        </w:rPr>
        <w:t xml:space="preserve">отпадъци на основата на калций, различни от упоменатите с код 060903. </w:t>
      </w:r>
    </w:p>
    <w:p w:rsidR="00E813FE" w:rsidRPr="002C1DED" w:rsidRDefault="002C1DED" w:rsidP="002C1DED">
      <w:pPr>
        <w:numPr>
          <w:ilvl w:val="0"/>
          <w:numId w:val="11"/>
        </w:numPr>
        <w:jc w:val="both"/>
        <w:rPr>
          <w:rFonts w:cstheme="minorHAnsi"/>
          <w:i/>
          <w:sz w:val="20"/>
          <w:szCs w:val="20"/>
        </w:rPr>
      </w:pPr>
      <w:r>
        <w:rPr>
          <w:rFonts w:cstheme="minorHAnsi"/>
          <w:sz w:val="20"/>
          <w:szCs w:val="20"/>
          <w:lang w:val="bg-BG"/>
        </w:rPr>
        <w:t>2</w:t>
      </w:r>
      <w:r w:rsidR="00E813FE" w:rsidRPr="005C1B2A">
        <w:rPr>
          <w:rFonts w:cstheme="minorHAnsi"/>
          <w:sz w:val="20"/>
          <w:szCs w:val="20"/>
          <w:lang w:val="bg-BG"/>
        </w:rPr>
        <w:t xml:space="preserve">.88 </w:t>
      </w:r>
      <w:r w:rsidR="00E813FE" w:rsidRPr="005C1B2A">
        <w:rPr>
          <w:rFonts w:cstheme="minorHAnsi"/>
          <w:sz w:val="20"/>
          <w:szCs w:val="20"/>
        </w:rPr>
        <w:t>тона/денонощие, 60 тона/година</w:t>
      </w:r>
      <w:r>
        <w:rPr>
          <w:rFonts w:cstheme="minorHAnsi"/>
          <w:sz w:val="20"/>
          <w:szCs w:val="20"/>
          <w:lang w:val="bg-BG"/>
        </w:rPr>
        <w:t xml:space="preserve"> очаквани количества отпадък</w:t>
      </w:r>
      <w:r w:rsidR="00E813FE" w:rsidRPr="005C1B2A">
        <w:rPr>
          <w:rFonts w:cstheme="minorHAnsi"/>
          <w:sz w:val="20"/>
          <w:szCs w:val="20"/>
        </w:rPr>
        <w:t>. Ще се съхранява в клетка до технологичната сграда. Генерираният отпадък не съдържа опасни за човешкото здраве вещества. Не оказва вредно въздействие върху околната среда.</w:t>
      </w:r>
      <w:r w:rsidR="00E813FE" w:rsidRPr="005C1B2A">
        <w:rPr>
          <w:rFonts w:cstheme="minorHAnsi"/>
          <w:sz w:val="20"/>
          <w:szCs w:val="20"/>
          <w:lang w:val="bg-BG"/>
        </w:rPr>
        <w:t xml:space="preserve"> </w:t>
      </w:r>
      <w:r w:rsidR="00E813FE" w:rsidRPr="005C1B2A">
        <w:rPr>
          <w:rFonts w:cstheme="minorHAnsi"/>
          <w:sz w:val="20"/>
          <w:szCs w:val="20"/>
        </w:rPr>
        <w:t xml:space="preserve">Образуваният отпадък ще бъде предаван на база сключен договор с депонираща фирма подизпълнител </w:t>
      </w:r>
      <w:r w:rsidR="005B29CB">
        <w:rPr>
          <w:rFonts w:cstheme="minorHAnsi"/>
          <w:sz w:val="20"/>
          <w:szCs w:val="20"/>
          <w:lang w:val="bg-BG"/>
        </w:rPr>
        <w:t>притежаваща разрешително съгласно изискванията на ЗУО.</w:t>
      </w:r>
      <w:r w:rsidR="005B29CB">
        <w:rPr>
          <w:rFonts w:cstheme="minorHAnsi"/>
          <w:sz w:val="20"/>
          <w:szCs w:val="20"/>
        </w:rPr>
        <w:t xml:space="preserve"> По силата на договора</w:t>
      </w:r>
      <w:r w:rsidR="005B29CB">
        <w:rPr>
          <w:rFonts w:cstheme="minorHAnsi"/>
          <w:sz w:val="20"/>
          <w:szCs w:val="20"/>
          <w:lang w:val="bg-BG"/>
        </w:rPr>
        <w:t xml:space="preserve">, фирмата подизпълнител </w:t>
      </w:r>
      <w:r w:rsidR="00E813FE" w:rsidRPr="005C1B2A">
        <w:rPr>
          <w:rFonts w:cstheme="minorHAnsi"/>
          <w:sz w:val="20"/>
          <w:szCs w:val="20"/>
        </w:rPr>
        <w:t xml:space="preserve">се задължава да организира и контролира дейността по приемане, обезвреждане и депониране на отпадъците с код 060904 – </w:t>
      </w:r>
      <w:r w:rsidR="00E813FE" w:rsidRPr="005C1B2A">
        <w:rPr>
          <w:rFonts w:cstheme="minorHAnsi"/>
          <w:i/>
          <w:sz w:val="20"/>
          <w:szCs w:val="20"/>
        </w:rPr>
        <w:t xml:space="preserve">отпадъци от реакции на основата на калций, различни от упоменатите в 060903 </w:t>
      </w:r>
      <w:r w:rsidR="00E813FE" w:rsidRPr="005C1B2A">
        <w:rPr>
          <w:rFonts w:cstheme="minorHAnsi"/>
          <w:sz w:val="20"/>
          <w:szCs w:val="20"/>
        </w:rPr>
        <w:t xml:space="preserve">при спазване на всички изисквания на нормативната уредба на Република България, регламентиращи управлението на отпадъци и опазването на околната среда. </w:t>
      </w:r>
    </w:p>
    <w:p w:rsidR="00E813FE" w:rsidRPr="005C1B2A" w:rsidRDefault="00E813FE" w:rsidP="005C1B2A">
      <w:pPr>
        <w:widowControl w:val="0"/>
        <w:autoSpaceDE w:val="0"/>
        <w:autoSpaceDN w:val="0"/>
        <w:adjustRightInd w:val="0"/>
        <w:spacing w:after="0" w:line="240" w:lineRule="auto"/>
        <w:jc w:val="both"/>
        <w:rPr>
          <w:rFonts w:cstheme="minorHAnsi"/>
          <w:b/>
          <w:sz w:val="20"/>
          <w:szCs w:val="20"/>
          <w:lang w:val="bg-BG"/>
        </w:rPr>
      </w:pPr>
      <w:r w:rsidRPr="005C1B2A">
        <w:rPr>
          <w:rFonts w:cstheme="minorHAnsi"/>
          <w:b/>
          <w:sz w:val="20"/>
          <w:szCs w:val="20"/>
          <w:lang w:val="bg-BG"/>
        </w:rPr>
        <w:t>Отпадъчни води от реализацията на инвестиционното намерение:</w:t>
      </w:r>
    </w:p>
    <w:p w:rsidR="00E813FE" w:rsidRPr="00194A46" w:rsidRDefault="00E813FE" w:rsidP="00194A46">
      <w:pPr>
        <w:pStyle w:val="ListParagraph"/>
        <w:numPr>
          <w:ilvl w:val="0"/>
          <w:numId w:val="11"/>
        </w:numPr>
        <w:jc w:val="both"/>
        <w:rPr>
          <w:rFonts w:cstheme="minorHAnsi"/>
          <w:b/>
          <w:sz w:val="20"/>
          <w:szCs w:val="20"/>
        </w:rPr>
      </w:pPr>
      <w:r w:rsidRPr="00194A46">
        <w:rPr>
          <w:rFonts w:cstheme="minorHAnsi"/>
          <w:b/>
          <w:sz w:val="20"/>
          <w:szCs w:val="20"/>
        </w:rPr>
        <w:t>Отпад</w:t>
      </w:r>
      <w:r w:rsidRPr="00194A46">
        <w:rPr>
          <w:rFonts w:cstheme="minorHAnsi"/>
          <w:b/>
          <w:sz w:val="20"/>
          <w:szCs w:val="20"/>
          <w:lang w:val="bg-BG"/>
        </w:rPr>
        <w:t>ъч</w:t>
      </w:r>
      <w:r w:rsidRPr="00194A46">
        <w:rPr>
          <w:rFonts w:cstheme="minorHAnsi"/>
          <w:b/>
          <w:sz w:val="20"/>
          <w:szCs w:val="20"/>
        </w:rPr>
        <w:t>ни води от измиване на инсталацията:</w:t>
      </w:r>
    </w:p>
    <w:p w:rsidR="00E813FE" w:rsidRPr="005C1B2A" w:rsidRDefault="00E813FE" w:rsidP="005C1B2A">
      <w:pPr>
        <w:jc w:val="both"/>
        <w:rPr>
          <w:rFonts w:cstheme="minorHAnsi"/>
          <w:b/>
          <w:sz w:val="20"/>
          <w:szCs w:val="20"/>
          <w:lang w:val="bg-BG"/>
        </w:rPr>
      </w:pPr>
      <w:r w:rsidRPr="005C1B2A">
        <w:rPr>
          <w:rFonts w:cstheme="minorHAnsi"/>
          <w:sz w:val="20"/>
          <w:szCs w:val="20"/>
        </w:rPr>
        <w:lastRenderedPageBreak/>
        <w:t xml:space="preserve">При процеса на </w:t>
      </w:r>
      <w:proofErr w:type="spellStart"/>
      <w:r w:rsidRPr="005C1B2A">
        <w:rPr>
          <w:rFonts w:cstheme="minorHAnsi"/>
          <w:sz w:val="20"/>
          <w:szCs w:val="20"/>
        </w:rPr>
        <w:t>реакция</w:t>
      </w:r>
      <w:proofErr w:type="spellEnd"/>
      <w:r w:rsidRPr="005C1B2A">
        <w:rPr>
          <w:rFonts w:cstheme="minorHAnsi"/>
          <w:sz w:val="20"/>
          <w:szCs w:val="20"/>
        </w:rPr>
        <w:t xml:space="preserve"> </w:t>
      </w:r>
      <w:proofErr w:type="spellStart"/>
      <w:r w:rsidRPr="005C1B2A">
        <w:rPr>
          <w:rFonts w:cstheme="minorHAnsi"/>
          <w:sz w:val="20"/>
          <w:szCs w:val="20"/>
        </w:rPr>
        <w:t>идентифицираните</w:t>
      </w:r>
      <w:proofErr w:type="spellEnd"/>
      <w:r w:rsidRPr="005C1B2A">
        <w:rPr>
          <w:rFonts w:cstheme="minorHAnsi"/>
          <w:sz w:val="20"/>
          <w:szCs w:val="20"/>
        </w:rPr>
        <w:t xml:space="preserve"> </w:t>
      </w:r>
      <w:proofErr w:type="spellStart"/>
      <w:r w:rsidRPr="005C1B2A">
        <w:rPr>
          <w:rFonts w:cstheme="minorHAnsi"/>
          <w:sz w:val="20"/>
          <w:szCs w:val="20"/>
        </w:rPr>
        <w:t>елементи</w:t>
      </w:r>
      <w:proofErr w:type="spellEnd"/>
      <w:r w:rsidRPr="005C1B2A">
        <w:rPr>
          <w:rFonts w:cstheme="minorHAnsi"/>
          <w:sz w:val="20"/>
          <w:szCs w:val="20"/>
        </w:rPr>
        <w:t xml:space="preserve"> </w:t>
      </w:r>
      <w:proofErr w:type="spellStart"/>
      <w:r w:rsidRPr="005C1B2A">
        <w:rPr>
          <w:rFonts w:cstheme="minorHAnsi"/>
          <w:sz w:val="20"/>
          <w:szCs w:val="20"/>
        </w:rPr>
        <w:t>драстично</w:t>
      </w:r>
      <w:proofErr w:type="spellEnd"/>
      <w:r w:rsidR="00F5017C">
        <w:rPr>
          <w:rFonts w:cstheme="minorHAnsi"/>
          <w:sz w:val="20"/>
          <w:szCs w:val="20"/>
        </w:rPr>
        <w:t xml:space="preserve"> </w:t>
      </w:r>
      <w:proofErr w:type="spellStart"/>
      <w:r w:rsidR="00F5017C">
        <w:rPr>
          <w:rFonts w:cstheme="minorHAnsi"/>
          <w:sz w:val="20"/>
          <w:szCs w:val="20"/>
        </w:rPr>
        <w:t>намаляват</w:t>
      </w:r>
      <w:proofErr w:type="spellEnd"/>
      <w:r w:rsidR="00F5017C">
        <w:rPr>
          <w:rFonts w:cstheme="minorHAnsi"/>
          <w:sz w:val="20"/>
          <w:szCs w:val="20"/>
        </w:rPr>
        <w:t xml:space="preserve"> </w:t>
      </w:r>
      <w:proofErr w:type="spellStart"/>
      <w:r w:rsidR="00F5017C">
        <w:rPr>
          <w:rFonts w:cstheme="minorHAnsi"/>
          <w:sz w:val="20"/>
          <w:szCs w:val="20"/>
        </w:rPr>
        <w:t>като</w:t>
      </w:r>
      <w:proofErr w:type="spellEnd"/>
      <w:r w:rsidR="00F5017C">
        <w:rPr>
          <w:rFonts w:cstheme="minorHAnsi"/>
          <w:sz w:val="20"/>
          <w:szCs w:val="20"/>
        </w:rPr>
        <w:t xml:space="preserve"> </w:t>
      </w:r>
      <w:proofErr w:type="spellStart"/>
      <w:r w:rsidR="00F5017C">
        <w:rPr>
          <w:rFonts w:cstheme="minorHAnsi"/>
          <w:sz w:val="20"/>
          <w:szCs w:val="20"/>
        </w:rPr>
        <w:t>концентрация</w:t>
      </w:r>
      <w:proofErr w:type="spellEnd"/>
      <w:r w:rsidR="00F5017C">
        <w:rPr>
          <w:rFonts w:cstheme="minorHAnsi"/>
          <w:sz w:val="20"/>
          <w:szCs w:val="20"/>
        </w:rPr>
        <w:t xml:space="preserve"> в </w:t>
      </w:r>
      <w:r w:rsidRPr="005C1B2A">
        <w:rPr>
          <w:rFonts w:cstheme="minorHAnsi"/>
          <w:sz w:val="20"/>
          <w:szCs w:val="20"/>
        </w:rPr>
        <w:t xml:space="preserve">получената суспензия. Технологичният процес </w:t>
      </w:r>
      <w:r w:rsidR="00F5017C">
        <w:rPr>
          <w:rFonts w:cstheme="minorHAnsi"/>
          <w:sz w:val="20"/>
          <w:szCs w:val="20"/>
          <w:lang w:val="bg-BG"/>
        </w:rPr>
        <w:t>смесва</w:t>
      </w:r>
      <w:r w:rsidRPr="005C1B2A">
        <w:rPr>
          <w:rFonts w:cstheme="minorHAnsi"/>
          <w:sz w:val="20"/>
          <w:szCs w:val="20"/>
        </w:rPr>
        <w:t xml:space="preserve"> пепелината в съотношение 1 към 20 към другият реагент </w:t>
      </w:r>
      <w:r w:rsidRPr="005C1B2A">
        <w:rPr>
          <w:rFonts w:cstheme="minorHAnsi"/>
          <w:sz w:val="20"/>
          <w:szCs w:val="20"/>
          <w:lang w:val="bg-BG"/>
        </w:rPr>
        <w:t>-фосфорна киселина.</w:t>
      </w:r>
    </w:p>
    <w:p w:rsidR="00E813FE" w:rsidRPr="005C1B2A" w:rsidRDefault="00E813FE" w:rsidP="005C1B2A">
      <w:pPr>
        <w:jc w:val="both"/>
        <w:rPr>
          <w:rFonts w:cstheme="minorHAnsi"/>
          <w:sz w:val="20"/>
          <w:szCs w:val="20"/>
        </w:rPr>
      </w:pPr>
      <w:r w:rsidRPr="005C1B2A">
        <w:rPr>
          <w:rFonts w:cstheme="minorHAnsi"/>
          <w:sz w:val="20"/>
          <w:szCs w:val="20"/>
        </w:rPr>
        <w:t xml:space="preserve">След приключване на реакцията, остатъчната суспензия в инсталацията е сведена до </w:t>
      </w:r>
      <w:proofErr w:type="spellStart"/>
      <w:r w:rsidRPr="005C1B2A">
        <w:rPr>
          <w:rFonts w:cstheme="minorHAnsi"/>
          <w:sz w:val="20"/>
          <w:szCs w:val="20"/>
        </w:rPr>
        <w:t>минимум</w:t>
      </w:r>
      <w:proofErr w:type="spellEnd"/>
      <w:r w:rsidRPr="005C1B2A">
        <w:rPr>
          <w:rFonts w:cstheme="minorHAnsi"/>
          <w:sz w:val="20"/>
          <w:szCs w:val="20"/>
        </w:rPr>
        <w:t xml:space="preserve"> от икономическа </w:t>
      </w:r>
      <w:proofErr w:type="spellStart"/>
      <w:r w:rsidRPr="005C1B2A">
        <w:rPr>
          <w:rFonts w:cstheme="minorHAnsi"/>
          <w:sz w:val="20"/>
          <w:szCs w:val="20"/>
        </w:rPr>
        <w:t>гледна</w:t>
      </w:r>
      <w:proofErr w:type="spellEnd"/>
      <w:r w:rsidRPr="005C1B2A">
        <w:rPr>
          <w:rFonts w:cstheme="minorHAnsi"/>
          <w:sz w:val="20"/>
          <w:szCs w:val="20"/>
        </w:rPr>
        <w:t xml:space="preserve"> </w:t>
      </w:r>
      <w:proofErr w:type="spellStart"/>
      <w:r w:rsidRPr="005C1B2A">
        <w:rPr>
          <w:rFonts w:cstheme="minorHAnsi"/>
          <w:sz w:val="20"/>
          <w:szCs w:val="20"/>
        </w:rPr>
        <w:t>точна</w:t>
      </w:r>
      <w:proofErr w:type="spellEnd"/>
      <w:r w:rsidRPr="005C1B2A">
        <w:rPr>
          <w:rFonts w:cstheme="minorHAnsi"/>
          <w:sz w:val="20"/>
          <w:szCs w:val="20"/>
        </w:rPr>
        <w:t xml:space="preserve">. </w:t>
      </w:r>
      <w:proofErr w:type="spellStart"/>
      <w:r w:rsidRPr="005C1B2A">
        <w:rPr>
          <w:rFonts w:cstheme="minorHAnsi"/>
          <w:sz w:val="20"/>
          <w:szCs w:val="20"/>
        </w:rPr>
        <w:t>Следите</w:t>
      </w:r>
      <w:proofErr w:type="spellEnd"/>
      <w:r w:rsidRPr="005C1B2A">
        <w:rPr>
          <w:rFonts w:cstheme="minorHAnsi"/>
          <w:sz w:val="20"/>
          <w:szCs w:val="20"/>
        </w:rPr>
        <w:t xml:space="preserve"> от </w:t>
      </w:r>
      <w:proofErr w:type="spellStart"/>
      <w:r w:rsidRPr="005C1B2A">
        <w:rPr>
          <w:rFonts w:cstheme="minorHAnsi"/>
          <w:sz w:val="20"/>
          <w:szCs w:val="20"/>
        </w:rPr>
        <w:t>суспензия</w:t>
      </w:r>
      <w:proofErr w:type="spellEnd"/>
      <w:r w:rsidRPr="005C1B2A">
        <w:rPr>
          <w:rFonts w:cstheme="minorHAnsi"/>
          <w:sz w:val="20"/>
          <w:szCs w:val="20"/>
        </w:rPr>
        <w:t xml:space="preserve"> се </w:t>
      </w:r>
      <w:proofErr w:type="spellStart"/>
      <w:r w:rsidRPr="005C1B2A">
        <w:rPr>
          <w:rFonts w:cstheme="minorHAnsi"/>
          <w:sz w:val="20"/>
          <w:szCs w:val="20"/>
        </w:rPr>
        <w:t>промива</w:t>
      </w:r>
      <w:proofErr w:type="spellEnd"/>
      <w:r w:rsidR="002C1DED">
        <w:rPr>
          <w:rFonts w:cstheme="minorHAnsi"/>
          <w:sz w:val="20"/>
          <w:szCs w:val="20"/>
          <w:lang w:val="bg-BG"/>
        </w:rPr>
        <w:t>т</w:t>
      </w:r>
      <w:r w:rsidRPr="005C1B2A">
        <w:rPr>
          <w:rFonts w:cstheme="minorHAnsi"/>
          <w:sz w:val="20"/>
          <w:szCs w:val="20"/>
        </w:rPr>
        <w:t xml:space="preserve"> с </w:t>
      </w:r>
      <w:proofErr w:type="spellStart"/>
      <w:r w:rsidRPr="005C1B2A">
        <w:rPr>
          <w:rFonts w:cstheme="minorHAnsi"/>
          <w:sz w:val="20"/>
          <w:szCs w:val="20"/>
        </w:rPr>
        <w:t>минимум</w:t>
      </w:r>
      <w:proofErr w:type="spellEnd"/>
      <w:r w:rsidRPr="005C1B2A">
        <w:rPr>
          <w:rFonts w:cstheme="minorHAnsi"/>
          <w:sz w:val="20"/>
          <w:szCs w:val="20"/>
        </w:rPr>
        <w:t xml:space="preserve"> 20 </w:t>
      </w:r>
      <w:proofErr w:type="spellStart"/>
      <w:r w:rsidRPr="005C1B2A">
        <w:rPr>
          <w:rFonts w:cstheme="minorHAnsi"/>
          <w:sz w:val="20"/>
          <w:szCs w:val="20"/>
        </w:rPr>
        <w:t>пъти</w:t>
      </w:r>
      <w:proofErr w:type="spellEnd"/>
      <w:r w:rsidRPr="005C1B2A">
        <w:rPr>
          <w:rFonts w:cstheme="minorHAnsi"/>
          <w:sz w:val="20"/>
          <w:szCs w:val="20"/>
        </w:rPr>
        <w:t xml:space="preserve"> </w:t>
      </w:r>
      <w:proofErr w:type="spellStart"/>
      <w:r w:rsidRPr="005C1B2A">
        <w:rPr>
          <w:rFonts w:cstheme="minorHAnsi"/>
          <w:sz w:val="20"/>
          <w:szCs w:val="20"/>
        </w:rPr>
        <w:t>повече</w:t>
      </w:r>
      <w:proofErr w:type="spellEnd"/>
      <w:r w:rsidRPr="005C1B2A">
        <w:rPr>
          <w:rFonts w:cstheme="minorHAnsi"/>
          <w:sz w:val="20"/>
          <w:szCs w:val="20"/>
        </w:rPr>
        <w:t xml:space="preserve"> </w:t>
      </w:r>
      <w:r w:rsidR="00255EBE">
        <w:rPr>
          <w:rFonts w:cstheme="minorHAnsi"/>
          <w:sz w:val="20"/>
          <w:szCs w:val="20"/>
          <w:lang w:val="bg-BG"/>
        </w:rPr>
        <w:t xml:space="preserve">количество </w:t>
      </w:r>
      <w:proofErr w:type="spellStart"/>
      <w:r w:rsidRPr="005C1B2A">
        <w:rPr>
          <w:rFonts w:cstheme="minorHAnsi"/>
          <w:sz w:val="20"/>
          <w:szCs w:val="20"/>
        </w:rPr>
        <w:t>про</w:t>
      </w:r>
      <w:r w:rsidR="002C1DED">
        <w:rPr>
          <w:rFonts w:cstheme="minorHAnsi"/>
          <w:sz w:val="20"/>
          <w:szCs w:val="20"/>
        </w:rPr>
        <w:t>цесна</w:t>
      </w:r>
      <w:proofErr w:type="spellEnd"/>
      <w:r w:rsidR="002C1DED">
        <w:rPr>
          <w:rFonts w:cstheme="minorHAnsi"/>
          <w:sz w:val="20"/>
          <w:szCs w:val="20"/>
        </w:rPr>
        <w:t xml:space="preserve"> </w:t>
      </w:r>
      <w:proofErr w:type="spellStart"/>
      <w:r w:rsidR="002C1DED">
        <w:rPr>
          <w:rFonts w:cstheme="minorHAnsi"/>
          <w:sz w:val="20"/>
          <w:szCs w:val="20"/>
        </w:rPr>
        <w:t>вода</w:t>
      </w:r>
      <w:proofErr w:type="spellEnd"/>
      <w:r w:rsidR="002C1DED">
        <w:rPr>
          <w:rFonts w:cstheme="minorHAnsi"/>
          <w:sz w:val="20"/>
          <w:szCs w:val="20"/>
        </w:rPr>
        <w:t xml:space="preserve">, което </w:t>
      </w:r>
      <w:proofErr w:type="spellStart"/>
      <w:r w:rsidR="002C1DED">
        <w:rPr>
          <w:rFonts w:cstheme="minorHAnsi"/>
          <w:sz w:val="20"/>
          <w:szCs w:val="20"/>
        </w:rPr>
        <w:t>довежда</w:t>
      </w:r>
      <w:proofErr w:type="spellEnd"/>
      <w:r w:rsidR="002C1DED">
        <w:rPr>
          <w:rFonts w:cstheme="minorHAnsi"/>
          <w:sz w:val="20"/>
          <w:szCs w:val="20"/>
        </w:rPr>
        <w:t xml:space="preserve"> до </w:t>
      </w:r>
      <w:proofErr w:type="spellStart"/>
      <w:r w:rsidRPr="005C1B2A">
        <w:rPr>
          <w:rFonts w:cstheme="minorHAnsi"/>
          <w:sz w:val="20"/>
          <w:szCs w:val="20"/>
        </w:rPr>
        <w:t>драстично</w:t>
      </w:r>
      <w:proofErr w:type="spellEnd"/>
      <w:r w:rsidRPr="005C1B2A">
        <w:rPr>
          <w:rFonts w:cstheme="minorHAnsi"/>
          <w:sz w:val="20"/>
          <w:szCs w:val="20"/>
        </w:rPr>
        <w:t xml:space="preserve"> </w:t>
      </w:r>
      <w:proofErr w:type="spellStart"/>
      <w:r w:rsidRPr="005C1B2A">
        <w:rPr>
          <w:rFonts w:cstheme="minorHAnsi"/>
          <w:sz w:val="20"/>
          <w:szCs w:val="20"/>
        </w:rPr>
        <w:t>разреждане</w:t>
      </w:r>
      <w:proofErr w:type="spellEnd"/>
      <w:r w:rsidRPr="005C1B2A">
        <w:rPr>
          <w:rFonts w:cstheme="minorHAnsi"/>
          <w:sz w:val="20"/>
          <w:szCs w:val="20"/>
        </w:rPr>
        <w:t xml:space="preserve"> на </w:t>
      </w:r>
      <w:proofErr w:type="spellStart"/>
      <w:r w:rsidRPr="005C1B2A">
        <w:rPr>
          <w:rFonts w:cstheme="minorHAnsi"/>
          <w:sz w:val="20"/>
          <w:szCs w:val="20"/>
        </w:rPr>
        <w:t>елементите</w:t>
      </w:r>
      <w:proofErr w:type="spellEnd"/>
      <w:r w:rsidRPr="005C1B2A">
        <w:rPr>
          <w:rFonts w:cstheme="minorHAnsi"/>
          <w:sz w:val="20"/>
          <w:szCs w:val="20"/>
        </w:rPr>
        <w:t xml:space="preserve"> в </w:t>
      </w:r>
      <w:proofErr w:type="spellStart"/>
      <w:r w:rsidRPr="005C1B2A">
        <w:rPr>
          <w:rFonts w:cstheme="minorHAnsi"/>
          <w:sz w:val="20"/>
          <w:szCs w:val="20"/>
        </w:rPr>
        <w:t>очаквания</w:t>
      </w:r>
      <w:proofErr w:type="spellEnd"/>
      <w:r w:rsidRPr="005C1B2A">
        <w:rPr>
          <w:rFonts w:cstheme="minorHAnsi"/>
          <w:sz w:val="20"/>
          <w:szCs w:val="20"/>
        </w:rPr>
        <w:t xml:space="preserve"> </w:t>
      </w:r>
      <w:proofErr w:type="spellStart"/>
      <w:r w:rsidRPr="005C1B2A">
        <w:rPr>
          <w:rFonts w:cstheme="minorHAnsi"/>
          <w:sz w:val="20"/>
          <w:szCs w:val="20"/>
        </w:rPr>
        <w:t>състав</w:t>
      </w:r>
      <w:proofErr w:type="spellEnd"/>
      <w:r w:rsidRPr="005C1B2A">
        <w:rPr>
          <w:rFonts w:cstheme="minorHAnsi"/>
          <w:sz w:val="20"/>
          <w:szCs w:val="20"/>
        </w:rPr>
        <w:t xml:space="preserve"> на </w:t>
      </w:r>
      <w:proofErr w:type="spellStart"/>
      <w:r w:rsidRPr="005C1B2A">
        <w:rPr>
          <w:rFonts w:cstheme="minorHAnsi"/>
          <w:sz w:val="20"/>
          <w:szCs w:val="20"/>
        </w:rPr>
        <w:t>отпад</w:t>
      </w:r>
      <w:r w:rsidR="002C1DED">
        <w:rPr>
          <w:rFonts w:cstheme="minorHAnsi"/>
          <w:sz w:val="20"/>
          <w:szCs w:val="20"/>
          <w:lang w:val="bg-BG"/>
        </w:rPr>
        <w:t>ъч</w:t>
      </w:r>
      <w:r w:rsidRPr="005C1B2A">
        <w:rPr>
          <w:rFonts w:cstheme="minorHAnsi"/>
          <w:sz w:val="20"/>
          <w:szCs w:val="20"/>
        </w:rPr>
        <w:t>ните</w:t>
      </w:r>
      <w:proofErr w:type="spellEnd"/>
      <w:r w:rsidRPr="005C1B2A">
        <w:rPr>
          <w:rFonts w:cstheme="minorHAnsi"/>
          <w:sz w:val="20"/>
          <w:szCs w:val="20"/>
        </w:rPr>
        <w:t xml:space="preserve"> води от </w:t>
      </w:r>
      <w:proofErr w:type="spellStart"/>
      <w:r w:rsidRPr="005C1B2A">
        <w:rPr>
          <w:rFonts w:cstheme="minorHAnsi"/>
          <w:sz w:val="20"/>
          <w:szCs w:val="20"/>
        </w:rPr>
        <w:t>промиване</w:t>
      </w:r>
      <w:proofErr w:type="spellEnd"/>
      <w:r w:rsidRPr="005C1B2A">
        <w:rPr>
          <w:rFonts w:cstheme="minorHAnsi"/>
          <w:sz w:val="20"/>
          <w:szCs w:val="20"/>
        </w:rPr>
        <w:t xml:space="preserve"> (</w:t>
      </w:r>
      <w:proofErr w:type="spellStart"/>
      <w:r w:rsidRPr="005C1B2A">
        <w:rPr>
          <w:rFonts w:cstheme="minorHAnsi"/>
          <w:sz w:val="20"/>
          <w:szCs w:val="20"/>
        </w:rPr>
        <w:t>пример</w:t>
      </w:r>
      <w:proofErr w:type="spellEnd"/>
      <w:r w:rsidRPr="005C1B2A">
        <w:rPr>
          <w:rFonts w:cstheme="minorHAnsi"/>
          <w:sz w:val="20"/>
          <w:szCs w:val="20"/>
        </w:rPr>
        <w:t xml:space="preserve">: в </w:t>
      </w:r>
      <w:proofErr w:type="spellStart"/>
      <w:r w:rsidRPr="005C1B2A">
        <w:rPr>
          <w:rFonts w:cstheme="minorHAnsi"/>
          <w:sz w:val="20"/>
          <w:szCs w:val="20"/>
        </w:rPr>
        <w:t>реакторите</w:t>
      </w:r>
      <w:proofErr w:type="spellEnd"/>
      <w:r w:rsidRPr="005C1B2A">
        <w:rPr>
          <w:rFonts w:cstheme="minorHAnsi"/>
          <w:sz w:val="20"/>
          <w:szCs w:val="20"/>
        </w:rPr>
        <w:t xml:space="preserve"> </w:t>
      </w:r>
      <w:proofErr w:type="spellStart"/>
      <w:r w:rsidRPr="005C1B2A">
        <w:rPr>
          <w:rFonts w:cstheme="minorHAnsi"/>
          <w:sz w:val="20"/>
          <w:szCs w:val="20"/>
        </w:rPr>
        <w:t>остава</w:t>
      </w:r>
      <w:proofErr w:type="spellEnd"/>
      <w:r w:rsidRPr="005C1B2A">
        <w:rPr>
          <w:rFonts w:cstheme="minorHAnsi"/>
          <w:sz w:val="20"/>
          <w:szCs w:val="20"/>
        </w:rPr>
        <w:t xml:space="preserve"> </w:t>
      </w:r>
      <w:proofErr w:type="spellStart"/>
      <w:r w:rsidRPr="005C1B2A">
        <w:rPr>
          <w:rFonts w:cstheme="minorHAnsi"/>
          <w:sz w:val="20"/>
          <w:szCs w:val="20"/>
        </w:rPr>
        <w:t>около</w:t>
      </w:r>
      <w:proofErr w:type="spellEnd"/>
      <w:r w:rsidRPr="005C1B2A">
        <w:rPr>
          <w:rFonts w:cstheme="minorHAnsi"/>
          <w:sz w:val="20"/>
          <w:szCs w:val="20"/>
        </w:rPr>
        <w:t xml:space="preserve"> 30 до 50 </w:t>
      </w:r>
      <w:proofErr w:type="spellStart"/>
      <w:r w:rsidRPr="005C1B2A">
        <w:rPr>
          <w:rFonts w:cstheme="minorHAnsi"/>
          <w:sz w:val="20"/>
          <w:szCs w:val="20"/>
        </w:rPr>
        <w:t>килограма</w:t>
      </w:r>
      <w:proofErr w:type="spellEnd"/>
      <w:r w:rsidRPr="005C1B2A">
        <w:rPr>
          <w:rFonts w:cstheme="minorHAnsi"/>
          <w:sz w:val="20"/>
          <w:szCs w:val="20"/>
        </w:rPr>
        <w:t xml:space="preserve"> </w:t>
      </w:r>
      <w:proofErr w:type="spellStart"/>
      <w:r w:rsidRPr="005C1B2A">
        <w:rPr>
          <w:rFonts w:cstheme="minorHAnsi"/>
          <w:sz w:val="20"/>
          <w:szCs w:val="20"/>
        </w:rPr>
        <w:t>суспензия</w:t>
      </w:r>
      <w:proofErr w:type="spellEnd"/>
      <w:r w:rsidR="00F0446C" w:rsidRPr="005C1B2A">
        <w:rPr>
          <w:rFonts w:cstheme="minorHAnsi"/>
          <w:sz w:val="20"/>
          <w:szCs w:val="20"/>
          <w:lang w:val="bg-BG"/>
        </w:rPr>
        <w:t>,</w:t>
      </w:r>
      <w:r w:rsidRPr="005C1B2A">
        <w:rPr>
          <w:rFonts w:cstheme="minorHAnsi"/>
          <w:sz w:val="20"/>
          <w:szCs w:val="20"/>
        </w:rPr>
        <w:t xml:space="preserve"> а за </w:t>
      </w:r>
      <w:proofErr w:type="spellStart"/>
      <w:r w:rsidRPr="005C1B2A">
        <w:rPr>
          <w:rFonts w:cstheme="minorHAnsi"/>
          <w:sz w:val="20"/>
          <w:szCs w:val="20"/>
        </w:rPr>
        <w:t>измиването</w:t>
      </w:r>
      <w:proofErr w:type="spellEnd"/>
      <w:r w:rsidRPr="005C1B2A">
        <w:rPr>
          <w:rFonts w:cstheme="minorHAnsi"/>
          <w:sz w:val="20"/>
          <w:szCs w:val="20"/>
        </w:rPr>
        <w:t xml:space="preserve"> на </w:t>
      </w:r>
      <w:proofErr w:type="spellStart"/>
      <w:r w:rsidRPr="005C1B2A">
        <w:rPr>
          <w:rFonts w:cstheme="minorHAnsi"/>
          <w:sz w:val="20"/>
          <w:szCs w:val="20"/>
        </w:rPr>
        <w:t>реакторът</w:t>
      </w:r>
      <w:proofErr w:type="spellEnd"/>
      <w:r w:rsidRPr="005C1B2A">
        <w:rPr>
          <w:rFonts w:cstheme="minorHAnsi"/>
          <w:sz w:val="20"/>
          <w:szCs w:val="20"/>
        </w:rPr>
        <w:t xml:space="preserve"> е </w:t>
      </w:r>
      <w:proofErr w:type="spellStart"/>
      <w:r w:rsidRPr="005C1B2A">
        <w:rPr>
          <w:rFonts w:cstheme="minorHAnsi"/>
          <w:sz w:val="20"/>
          <w:szCs w:val="20"/>
        </w:rPr>
        <w:t>необходимо</w:t>
      </w:r>
      <w:proofErr w:type="spellEnd"/>
      <w:r w:rsidR="002C1DED">
        <w:rPr>
          <w:rFonts w:cstheme="minorHAnsi"/>
          <w:sz w:val="20"/>
          <w:szCs w:val="20"/>
          <w:lang w:val="bg-BG"/>
        </w:rPr>
        <w:t xml:space="preserve"> минимум</w:t>
      </w:r>
      <w:r w:rsidRPr="005C1B2A">
        <w:rPr>
          <w:rFonts w:cstheme="minorHAnsi"/>
          <w:sz w:val="20"/>
          <w:szCs w:val="20"/>
        </w:rPr>
        <w:t xml:space="preserve"> 600</w:t>
      </w:r>
      <w:r w:rsidR="002C1DED">
        <w:rPr>
          <w:rFonts w:cstheme="minorHAnsi"/>
          <w:sz w:val="20"/>
          <w:szCs w:val="20"/>
          <w:lang w:val="bg-BG"/>
        </w:rPr>
        <w:t xml:space="preserve"> </w:t>
      </w:r>
      <w:proofErr w:type="spellStart"/>
      <w:r w:rsidRPr="005C1B2A">
        <w:rPr>
          <w:rFonts w:cstheme="minorHAnsi"/>
          <w:sz w:val="20"/>
          <w:szCs w:val="20"/>
        </w:rPr>
        <w:t>кг</w:t>
      </w:r>
      <w:proofErr w:type="spellEnd"/>
      <w:r w:rsidR="002C1DED">
        <w:rPr>
          <w:rFonts w:cstheme="minorHAnsi"/>
          <w:sz w:val="20"/>
          <w:szCs w:val="20"/>
          <w:lang w:val="bg-BG"/>
        </w:rPr>
        <w:t>.</w:t>
      </w:r>
      <w:r w:rsidRPr="005C1B2A">
        <w:rPr>
          <w:rFonts w:cstheme="minorHAnsi"/>
          <w:sz w:val="20"/>
          <w:szCs w:val="20"/>
        </w:rPr>
        <w:t xml:space="preserve"> </w:t>
      </w:r>
      <w:proofErr w:type="spellStart"/>
      <w:r w:rsidRPr="005C1B2A">
        <w:rPr>
          <w:rFonts w:cstheme="minorHAnsi"/>
          <w:sz w:val="20"/>
          <w:szCs w:val="20"/>
        </w:rPr>
        <w:t>процесна</w:t>
      </w:r>
      <w:proofErr w:type="spellEnd"/>
      <w:r w:rsidRPr="005C1B2A">
        <w:rPr>
          <w:rFonts w:cstheme="minorHAnsi"/>
          <w:sz w:val="20"/>
          <w:szCs w:val="20"/>
        </w:rPr>
        <w:t xml:space="preserve"> </w:t>
      </w:r>
      <w:proofErr w:type="spellStart"/>
      <w:r w:rsidRPr="005C1B2A">
        <w:rPr>
          <w:rFonts w:cstheme="minorHAnsi"/>
          <w:sz w:val="20"/>
          <w:szCs w:val="20"/>
        </w:rPr>
        <w:t>вода</w:t>
      </w:r>
      <w:proofErr w:type="spellEnd"/>
      <w:r w:rsidRPr="005C1B2A">
        <w:rPr>
          <w:rFonts w:cstheme="minorHAnsi"/>
          <w:sz w:val="20"/>
          <w:szCs w:val="20"/>
        </w:rPr>
        <w:t xml:space="preserve">). </w:t>
      </w:r>
      <w:proofErr w:type="spellStart"/>
      <w:r w:rsidRPr="005C1B2A">
        <w:rPr>
          <w:rFonts w:cstheme="minorHAnsi"/>
          <w:sz w:val="20"/>
          <w:szCs w:val="20"/>
        </w:rPr>
        <w:t>След</w:t>
      </w:r>
      <w:proofErr w:type="spellEnd"/>
      <w:r w:rsidRPr="005C1B2A">
        <w:rPr>
          <w:rFonts w:cstheme="minorHAnsi"/>
          <w:sz w:val="20"/>
          <w:szCs w:val="20"/>
        </w:rPr>
        <w:t xml:space="preserve"> </w:t>
      </w:r>
      <w:proofErr w:type="spellStart"/>
      <w:r w:rsidRPr="005C1B2A">
        <w:rPr>
          <w:rFonts w:cstheme="minorHAnsi"/>
          <w:sz w:val="20"/>
          <w:szCs w:val="20"/>
        </w:rPr>
        <w:t>приключване</w:t>
      </w:r>
      <w:proofErr w:type="spellEnd"/>
      <w:r w:rsidRPr="005C1B2A">
        <w:rPr>
          <w:rFonts w:cstheme="minorHAnsi"/>
          <w:sz w:val="20"/>
          <w:szCs w:val="20"/>
        </w:rPr>
        <w:t xml:space="preserve"> на </w:t>
      </w:r>
      <w:proofErr w:type="spellStart"/>
      <w:r w:rsidRPr="005C1B2A">
        <w:rPr>
          <w:rFonts w:cstheme="minorHAnsi"/>
          <w:sz w:val="20"/>
          <w:szCs w:val="20"/>
        </w:rPr>
        <w:t>промиването</w:t>
      </w:r>
      <w:proofErr w:type="spellEnd"/>
      <w:r w:rsidRPr="005C1B2A">
        <w:rPr>
          <w:rFonts w:cstheme="minorHAnsi"/>
          <w:sz w:val="20"/>
          <w:szCs w:val="20"/>
        </w:rPr>
        <w:t xml:space="preserve">, </w:t>
      </w:r>
      <w:proofErr w:type="spellStart"/>
      <w:r w:rsidRPr="005C1B2A">
        <w:rPr>
          <w:rFonts w:cstheme="minorHAnsi"/>
          <w:sz w:val="20"/>
          <w:szCs w:val="20"/>
        </w:rPr>
        <w:t>полученото</w:t>
      </w:r>
      <w:proofErr w:type="spellEnd"/>
      <w:r w:rsidRPr="005C1B2A">
        <w:rPr>
          <w:rFonts w:cstheme="minorHAnsi"/>
          <w:sz w:val="20"/>
          <w:szCs w:val="20"/>
        </w:rPr>
        <w:t xml:space="preserve"> </w:t>
      </w:r>
      <w:proofErr w:type="spellStart"/>
      <w:r w:rsidRPr="005C1B2A">
        <w:rPr>
          <w:rFonts w:cstheme="minorHAnsi"/>
          <w:sz w:val="20"/>
          <w:szCs w:val="20"/>
        </w:rPr>
        <w:t>количество</w:t>
      </w:r>
      <w:proofErr w:type="spellEnd"/>
      <w:r w:rsidRPr="005C1B2A">
        <w:rPr>
          <w:rFonts w:cstheme="minorHAnsi"/>
          <w:sz w:val="20"/>
          <w:szCs w:val="20"/>
        </w:rPr>
        <w:t xml:space="preserve"> </w:t>
      </w:r>
      <w:proofErr w:type="spellStart"/>
      <w:r w:rsidRPr="005C1B2A">
        <w:rPr>
          <w:rFonts w:cstheme="minorHAnsi"/>
          <w:sz w:val="20"/>
          <w:szCs w:val="20"/>
        </w:rPr>
        <w:t>отпадни</w:t>
      </w:r>
      <w:proofErr w:type="spellEnd"/>
      <w:r w:rsidRPr="005C1B2A">
        <w:rPr>
          <w:rFonts w:cstheme="minorHAnsi"/>
          <w:sz w:val="20"/>
          <w:szCs w:val="20"/>
        </w:rPr>
        <w:t xml:space="preserve"> води </w:t>
      </w:r>
      <w:proofErr w:type="spellStart"/>
      <w:r w:rsidRPr="005C1B2A">
        <w:rPr>
          <w:rFonts w:cstheme="minorHAnsi"/>
          <w:sz w:val="20"/>
          <w:szCs w:val="20"/>
        </w:rPr>
        <w:t>преминава</w:t>
      </w:r>
      <w:proofErr w:type="spellEnd"/>
      <w:r w:rsidRPr="005C1B2A">
        <w:rPr>
          <w:rFonts w:cstheme="minorHAnsi"/>
          <w:sz w:val="20"/>
          <w:szCs w:val="20"/>
        </w:rPr>
        <w:t xml:space="preserve"> </w:t>
      </w:r>
      <w:proofErr w:type="spellStart"/>
      <w:r w:rsidRPr="005C1B2A">
        <w:rPr>
          <w:rFonts w:cstheme="minorHAnsi"/>
          <w:sz w:val="20"/>
          <w:szCs w:val="20"/>
        </w:rPr>
        <w:t>през</w:t>
      </w:r>
      <w:proofErr w:type="spellEnd"/>
      <w:r w:rsidRPr="005C1B2A">
        <w:rPr>
          <w:rFonts w:cstheme="minorHAnsi"/>
          <w:sz w:val="20"/>
          <w:szCs w:val="20"/>
        </w:rPr>
        <w:t xml:space="preserve"> </w:t>
      </w:r>
      <w:proofErr w:type="spellStart"/>
      <w:r w:rsidRPr="005C1B2A">
        <w:rPr>
          <w:rFonts w:cstheme="minorHAnsi"/>
          <w:sz w:val="20"/>
          <w:szCs w:val="20"/>
        </w:rPr>
        <w:t>локална</w:t>
      </w:r>
      <w:proofErr w:type="spellEnd"/>
      <w:r w:rsidRPr="005C1B2A">
        <w:rPr>
          <w:rFonts w:cstheme="minorHAnsi"/>
          <w:sz w:val="20"/>
          <w:szCs w:val="20"/>
        </w:rPr>
        <w:t xml:space="preserve"> </w:t>
      </w:r>
      <w:proofErr w:type="spellStart"/>
      <w:r w:rsidRPr="005C1B2A">
        <w:rPr>
          <w:rFonts w:cstheme="minorHAnsi"/>
          <w:sz w:val="20"/>
          <w:szCs w:val="20"/>
        </w:rPr>
        <w:t>пречиствателна</w:t>
      </w:r>
      <w:proofErr w:type="spellEnd"/>
      <w:r w:rsidRPr="005C1B2A">
        <w:rPr>
          <w:rFonts w:cstheme="minorHAnsi"/>
          <w:sz w:val="20"/>
          <w:szCs w:val="20"/>
        </w:rPr>
        <w:t xml:space="preserve"> инсталация (</w:t>
      </w:r>
      <w:proofErr w:type="spellStart"/>
      <w:r w:rsidRPr="005C1B2A">
        <w:rPr>
          <w:rFonts w:cstheme="minorHAnsi"/>
          <w:sz w:val="20"/>
          <w:szCs w:val="20"/>
        </w:rPr>
        <w:t>Модул</w:t>
      </w:r>
      <w:proofErr w:type="spellEnd"/>
      <w:r w:rsidRPr="005C1B2A">
        <w:rPr>
          <w:rFonts w:cstheme="minorHAnsi"/>
          <w:sz w:val="20"/>
          <w:szCs w:val="20"/>
        </w:rPr>
        <w:t xml:space="preserve"> 1Б), </w:t>
      </w:r>
      <w:proofErr w:type="spellStart"/>
      <w:r w:rsidRPr="005C1B2A">
        <w:rPr>
          <w:rFonts w:cstheme="minorHAnsi"/>
          <w:sz w:val="20"/>
          <w:szCs w:val="20"/>
        </w:rPr>
        <w:t>където</w:t>
      </w:r>
      <w:proofErr w:type="spellEnd"/>
      <w:r w:rsidRPr="005C1B2A">
        <w:rPr>
          <w:rFonts w:cstheme="minorHAnsi"/>
          <w:sz w:val="20"/>
          <w:szCs w:val="20"/>
        </w:rPr>
        <w:t xml:space="preserve"> </w:t>
      </w:r>
      <w:proofErr w:type="spellStart"/>
      <w:r w:rsidRPr="005C1B2A">
        <w:rPr>
          <w:rFonts w:cstheme="minorHAnsi"/>
          <w:sz w:val="20"/>
          <w:szCs w:val="20"/>
        </w:rPr>
        <w:t>остатъчното</w:t>
      </w:r>
      <w:proofErr w:type="spellEnd"/>
      <w:r w:rsidRPr="005C1B2A">
        <w:rPr>
          <w:rFonts w:cstheme="minorHAnsi"/>
          <w:sz w:val="20"/>
          <w:szCs w:val="20"/>
        </w:rPr>
        <w:t xml:space="preserve"> </w:t>
      </w:r>
      <w:proofErr w:type="spellStart"/>
      <w:r w:rsidRPr="005C1B2A">
        <w:rPr>
          <w:rFonts w:cstheme="minorHAnsi"/>
          <w:sz w:val="20"/>
          <w:szCs w:val="20"/>
        </w:rPr>
        <w:t>количество</w:t>
      </w:r>
      <w:proofErr w:type="spellEnd"/>
      <w:r w:rsidRPr="005C1B2A">
        <w:rPr>
          <w:rFonts w:cstheme="minorHAnsi"/>
          <w:sz w:val="20"/>
          <w:szCs w:val="20"/>
        </w:rPr>
        <w:t xml:space="preserve"> </w:t>
      </w:r>
      <w:proofErr w:type="spellStart"/>
      <w:r w:rsidRPr="005C1B2A">
        <w:rPr>
          <w:rFonts w:cstheme="minorHAnsi"/>
          <w:sz w:val="20"/>
          <w:szCs w:val="20"/>
        </w:rPr>
        <w:t>Фосфати</w:t>
      </w:r>
      <w:proofErr w:type="spellEnd"/>
      <w:r w:rsidRPr="005C1B2A">
        <w:rPr>
          <w:rFonts w:cstheme="minorHAnsi"/>
          <w:sz w:val="20"/>
          <w:szCs w:val="20"/>
        </w:rPr>
        <w:t xml:space="preserve"> (</w:t>
      </w:r>
      <w:proofErr w:type="spellStart"/>
      <w:r w:rsidRPr="005C1B2A">
        <w:rPr>
          <w:rFonts w:cstheme="minorHAnsi"/>
          <w:sz w:val="20"/>
          <w:szCs w:val="20"/>
        </w:rPr>
        <w:t>като</w:t>
      </w:r>
      <w:proofErr w:type="spellEnd"/>
      <w:r w:rsidRPr="005C1B2A">
        <w:rPr>
          <w:rFonts w:cstheme="minorHAnsi"/>
          <w:sz w:val="20"/>
          <w:szCs w:val="20"/>
        </w:rPr>
        <w:t xml:space="preserve"> P2O5) и </w:t>
      </w:r>
      <w:proofErr w:type="spellStart"/>
      <w:r w:rsidRPr="005C1B2A">
        <w:rPr>
          <w:rFonts w:cstheme="minorHAnsi"/>
          <w:sz w:val="20"/>
          <w:szCs w:val="20"/>
        </w:rPr>
        <w:t>други</w:t>
      </w:r>
      <w:proofErr w:type="spellEnd"/>
      <w:r w:rsidRPr="005C1B2A">
        <w:rPr>
          <w:rFonts w:cstheme="minorHAnsi"/>
          <w:sz w:val="20"/>
          <w:szCs w:val="20"/>
        </w:rPr>
        <w:t xml:space="preserve"> </w:t>
      </w:r>
      <w:proofErr w:type="spellStart"/>
      <w:r w:rsidRPr="005C1B2A">
        <w:rPr>
          <w:rFonts w:cstheme="minorHAnsi"/>
          <w:sz w:val="20"/>
          <w:szCs w:val="20"/>
        </w:rPr>
        <w:t>разтворени</w:t>
      </w:r>
      <w:proofErr w:type="spellEnd"/>
      <w:r w:rsidRPr="005C1B2A">
        <w:rPr>
          <w:rFonts w:cstheme="minorHAnsi"/>
          <w:sz w:val="20"/>
          <w:szCs w:val="20"/>
        </w:rPr>
        <w:t xml:space="preserve"> вещества </w:t>
      </w:r>
      <w:proofErr w:type="spellStart"/>
      <w:r w:rsidRPr="005C1B2A">
        <w:rPr>
          <w:rFonts w:cstheme="minorHAnsi"/>
          <w:sz w:val="20"/>
          <w:szCs w:val="20"/>
        </w:rPr>
        <w:t>биват</w:t>
      </w:r>
      <w:proofErr w:type="spellEnd"/>
      <w:r w:rsidRPr="005C1B2A">
        <w:rPr>
          <w:rFonts w:cstheme="minorHAnsi"/>
          <w:sz w:val="20"/>
          <w:szCs w:val="20"/>
        </w:rPr>
        <w:t xml:space="preserve"> </w:t>
      </w:r>
      <w:proofErr w:type="spellStart"/>
      <w:r w:rsidRPr="005C1B2A">
        <w:rPr>
          <w:rFonts w:cstheme="minorHAnsi"/>
          <w:sz w:val="20"/>
          <w:szCs w:val="20"/>
        </w:rPr>
        <w:t>отделяни</w:t>
      </w:r>
      <w:proofErr w:type="spellEnd"/>
      <w:r w:rsidRPr="005C1B2A">
        <w:rPr>
          <w:rFonts w:cstheme="minorHAnsi"/>
          <w:sz w:val="20"/>
          <w:szCs w:val="20"/>
        </w:rPr>
        <w:t xml:space="preserve">. В </w:t>
      </w:r>
      <w:proofErr w:type="spellStart"/>
      <w:r w:rsidRPr="005C1B2A">
        <w:rPr>
          <w:rFonts w:cstheme="minorHAnsi"/>
          <w:sz w:val="20"/>
          <w:szCs w:val="20"/>
        </w:rPr>
        <w:t>последния</w:t>
      </w:r>
      <w:proofErr w:type="spellEnd"/>
      <w:r w:rsidRPr="005C1B2A">
        <w:rPr>
          <w:rFonts w:cstheme="minorHAnsi"/>
          <w:sz w:val="20"/>
          <w:szCs w:val="20"/>
        </w:rPr>
        <w:t xml:space="preserve"> </w:t>
      </w:r>
      <w:proofErr w:type="spellStart"/>
      <w:r w:rsidRPr="005C1B2A">
        <w:rPr>
          <w:rFonts w:cstheme="minorHAnsi"/>
          <w:sz w:val="20"/>
          <w:szCs w:val="20"/>
        </w:rPr>
        <w:t>етап</w:t>
      </w:r>
      <w:proofErr w:type="spellEnd"/>
      <w:r w:rsidRPr="005C1B2A">
        <w:rPr>
          <w:rFonts w:cstheme="minorHAnsi"/>
          <w:sz w:val="20"/>
          <w:szCs w:val="20"/>
        </w:rPr>
        <w:t xml:space="preserve">, </w:t>
      </w:r>
      <w:proofErr w:type="spellStart"/>
      <w:r w:rsidRPr="005C1B2A">
        <w:rPr>
          <w:rFonts w:cstheme="minorHAnsi"/>
          <w:sz w:val="20"/>
          <w:szCs w:val="20"/>
        </w:rPr>
        <w:t>водата</w:t>
      </w:r>
      <w:proofErr w:type="spellEnd"/>
      <w:r w:rsidRPr="005C1B2A">
        <w:rPr>
          <w:rFonts w:cstheme="minorHAnsi"/>
          <w:sz w:val="20"/>
          <w:szCs w:val="20"/>
        </w:rPr>
        <w:t xml:space="preserve"> </w:t>
      </w:r>
      <w:proofErr w:type="spellStart"/>
      <w:r w:rsidRPr="005C1B2A">
        <w:rPr>
          <w:rFonts w:cstheme="minorHAnsi"/>
          <w:sz w:val="20"/>
          <w:szCs w:val="20"/>
        </w:rPr>
        <w:t>бива</w:t>
      </w:r>
      <w:proofErr w:type="spellEnd"/>
      <w:r w:rsidRPr="005C1B2A">
        <w:rPr>
          <w:rFonts w:cstheme="minorHAnsi"/>
          <w:sz w:val="20"/>
          <w:szCs w:val="20"/>
        </w:rPr>
        <w:t xml:space="preserve"> </w:t>
      </w:r>
      <w:proofErr w:type="spellStart"/>
      <w:r w:rsidRPr="005C1B2A">
        <w:rPr>
          <w:rFonts w:cstheme="minorHAnsi"/>
          <w:sz w:val="20"/>
          <w:szCs w:val="20"/>
        </w:rPr>
        <w:t>събирана</w:t>
      </w:r>
      <w:proofErr w:type="spellEnd"/>
      <w:r w:rsidRPr="005C1B2A">
        <w:rPr>
          <w:rFonts w:cstheme="minorHAnsi"/>
          <w:sz w:val="20"/>
          <w:szCs w:val="20"/>
        </w:rPr>
        <w:t xml:space="preserve"> в </w:t>
      </w:r>
      <w:proofErr w:type="spellStart"/>
      <w:r w:rsidRPr="005C1B2A">
        <w:rPr>
          <w:rFonts w:cstheme="minorHAnsi"/>
          <w:sz w:val="20"/>
          <w:szCs w:val="20"/>
        </w:rPr>
        <w:t>предвиден</w:t>
      </w:r>
      <w:proofErr w:type="spellEnd"/>
      <w:r w:rsidRPr="005C1B2A">
        <w:rPr>
          <w:rFonts w:cstheme="minorHAnsi"/>
          <w:sz w:val="20"/>
          <w:szCs w:val="20"/>
        </w:rPr>
        <w:t xml:space="preserve"> за </w:t>
      </w:r>
      <w:proofErr w:type="spellStart"/>
      <w:r w:rsidRPr="005C1B2A">
        <w:rPr>
          <w:rFonts w:cstheme="minorHAnsi"/>
          <w:sz w:val="20"/>
          <w:szCs w:val="20"/>
        </w:rPr>
        <w:t>това</w:t>
      </w:r>
      <w:proofErr w:type="spellEnd"/>
      <w:r w:rsidRPr="005C1B2A">
        <w:rPr>
          <w:rFonts w:cstheme="minorHAnsi"/>
          <w:sz w:val="20"/>
          <w:szCs w:val="20"/>
        </w:rPr>
        <w:t xml:space="preserve"> </w:t>
      </w:r>
      <w:proofErr w:type="spellStart"/>
      <w:r w:rsidRPr="005C1B2A">
        <w:rPr>
          <w:rFonts w:cstheme="minorHAnsi"/>
          <w:sz w:val="20"/>
          <w:szCs w:val="20"/>
        </w:rPr>
        <w:t>съд</w:t>
      </w:r>
      <w:proofErr w:type="spellEnd"/>
      <w:r w:rsidRPr="005C1B2A">
        <w:rPr>
          <w:rFonts w:cstheme="minorHAnsi"/>
          <w:sz w:val="20"/>
          <w:szCs w:val="20"/>
        </w:rPr>
        <w:t xml:space="preserve">, в </w:t>
      </w:r>
      <w:proofErr w:type="spellStart"/>
      <w:r w:rsidRPr="005C1B2A">
        <w:rPr>
          <w:rFonts w:cstheme="minorHAnsi"/>
          <w:sz w:val="20"/>
          <w:szCs w:val="20"/>
        </w:rPr>
        <w:t>който</w:t>
      </w:r>
      <w:proofErr w:type="spellEnd"/>
      <w:r w:rsidRPr="005C1B2A">
        <w:rPr>
          <w:rFonts w:cstheme="minorHAnsi"/>
          <w:sz w:val="20"/>
          <w:szCs w:val="20"/>
        </w:rPr>
        <w:t xml:space="preserve"> чрез изградена система се контролира pH в границите от 6.5 до 9.</w:t>
      </w:r>
    </w:p>
    <w:p w:rsidR="00E813FE" w:rsidRPr="00194A46" w:rsidRDefault="00E813FE" w:rsidP="00194A46">
      <w:pPr>
        <w:pStyle w:val="ListParagraph"/>
        <w:numPr>
          <w:ilvl w:val="0"/>
          <w:numId w:val="11"/>
        </w:numPr>
        <w:jc w:val="both"/>
        <w:rPr>
          <w:rFonts w:cstheme="minorHAnsi"/>
          <w:b/>
          <w:sz w:val="20"/>
          <w:szCs w:val="20"/>
        </w:rPr>
      </w:pPr>
      <w:r w:rsidRPr="00194A46">
        <w:rPr>
          <w:rFonts w:cstheme="minorHAnsi"/>
          <w:b/>
          <w:sz w:val="20"/>
          <w:szCs w:val="20"/>
        </w:rPr>
        <w:t>Отпад</w:t>
      </w:r>
      <w:r w:rsidRPr="00194A46">
        <w:rPr>
          <w:rFonts w:cstheme="minorHAnsi"/>
          <w:b/>
          <w:sz w:val="20"/>
          <w:szCs w:val="20"/>
          <w:lang w:val="bg-BG"/>
        </w:rPr>
        <w:t>ъч</w:t>
      </w:r>
      <w:r w:rsidRPr="00194A46">
        <w:rPr>
          <w:rFonts w:cstheme="minorHAnsi"/>
          <w:b/>
          <w:sz w:val="20"/>
          <w:szCs w:val="20"/>
        </w:rPr>
        <w:t>ни води от измиване на помещенията:</w:t>
      </w:r>
    </w:p>
    <w:p w:rsidR="00E813FE" w:rsidRPr="005C1B2A" w:rsidRDefault="00E813FE" w:rsidP="005C1B2A">
      <w:pPr>
        <w:jc w:val="both"/>
        <w:rPr>
          <w:rFonts w:cstheme="minorHAnsi"/>
          <w:sz w:val="20"/>
          <w:szCs w:val="20"/>
        </w:rPr>
      </w:pPr>
      <w:r w:rsidRPr="005C1B2A">
        <w:rPr>
          <w:rFonts w:cstheme="minorHAnsi"/>
          <w:sz w:val="20"/>
          <w:szCs w:val="20"/>
        </w:rPr>
        <w:t xml:space="preserve">Водите от </w:t>
      </w:r>
      <w:proofErr w:type="spellStart"/>
      <w:r w:rsidRPr="005C1B2A">
        <w:rPr>
          <w:rFonts w:cstheme="minorHAnsi"/>
          <w:sz w:val="20"/>
          <w:szCs w:val="20"/>
        </w:rPr>
        <w:t>промиване</w:t>
      </w:r>
      <w:proofErr w:type="spellEnd"/>
      <w:r w:rsidRPr="005C1B2A">
        <w:rPr>
          <w:rFonts w:cstheme="minorHAnsi"/>
          <w:sz w:val="20"/>
          <w:szCs w:val="20"/>
        </w:rPr>
        <w:t xml:space="preserve"> на </w:t>
      </w:r>
      <w:proofErr w:type="spellStart"/>
      <w:r w:rsidRPr="005C1B2A">
        <w:rPr>
          <w:rFonts w:cstheme="minorHAnsi"/>
          <w:sz w:val="20"/>
          <w:szCs w:val="20"/>
        </w:rPr>
        <w:t>помещен</w:t>
      </w:r>
      <w:r w:rsidR="00634B0E">
        <w:rPr>
          <w:rFonts w:cstheme="minorHAnsi"/>
          <w:sz w:val="20"/>
          <w:szCs w:val="20"/>
        </w:rPr>
        <w:t>ията</w:t>
      </w:r>
      <w:proofErr w:type="spellEnd"/>
      <w:r w:rsidR="00634B0E">
        <w:rPr>
          <w:rFonts w:cstheme="minorHAnsi"/>
          <w:sz w:val="20"/>
          <w:szCs w:val="20"/>
        </w:rPr>
        <w:t xml:space="preserve"> </w:t>
      </w:r>
      <w:proofErr w:type="spellStart"/>
      <w:r w:rsidR="00634B0E">
        <w:rPr>
          <w:rFonts w:cstheme="minorHAnsi"/>
          <w:sz w:val="20"/>
          <w:szCs w:val="20"/>
        </w:rPr>
        <w:t>не</w:t>
      </w:r>
      <w:proofErr w:type="spellEnd"/>
      <w:r w:rsidR="00634B0E">
        <w:rPr>
          <w:rFonts w:cstheme="minorHAnsi"/>
          <w:sz w:val="20"/>
          <w:szCs w:val="20"/>
        </w:rPr>
        <w:t xml:space="preserve"> са в пряк досег с остатъчната суспензия</w:t>
      </w:r>
      <w:r w:rsidRPr="005C1B2A">
        <w:rPr>
          <w:rFonts w:cstheme="minorHAnsi"/>
          <w:sz w:val="20"/>
          <w:szCs w:val="20"/>
        </w:rPr>
        <w:t>, получена при реакция от процеса.</w:t>
      </w:r>
    </w:p>
    <w:p w:rsidR="00E813FE" w:rsidRPr="005C1B2A" w:rsidRDefault="00E813FE" w:rsidP="005C1B2A">
      <w:pPr>
        <w:jc w:val="both"/>
        <w:rPr>
          <w:rFonts w:cstheme="minorHAnsi"/>
          <w:sz w:val="20"/>
          <w:szCs w:val="20"/>
        </w:rPr>
      </w:pPr>
      <w:proofErr w:type="spellStart"/>
      <w:r w:rsidRPr="005C1B2A">
        <w:rPr>
          <w:rFonts w:cstheme="minorHAnsi"/>
          <w:sz w:val="20"/>
          <w:szCs w:val="20"/>
        </w:rPr>
        <w:t>Качественият</w:t>
      </w:r>
      <w:proofErr w:type="spellEnd"/>
      <w:r w:rsidRPr="005C1B2A">
        <w:rPr>
          <w:rFonts w:cstheme="minorHAnsi"/>
          <w:sz w:val="20"/>
          <w:szCs w:val="20"/>
        </w:rPr>
        <w:t xml:space="preserve"> </w:t>
      </w:r>
      <w:proofErr w:type="spellStart"/>
      <w:r w:rsidRPr="005C1B2A">
        <w:rPr>
          <w:rFonts w:cstheme="minorHAnsi"/>
          <w:sz w:val="20"/>
          <w:szCs w:val="20"/>
        </w:rPr>
        <w:t>състав</w:t>
      </w:r>
      <w:proofErr w:type="spellEnd"/>
      <w:r w:rsidRPr="005C1B2A">
        <w:rPr>
          <w:rFonts w:cstheme="minorHAnsi"/>
          <w:sz w:val="20"/>
          <w:szCs w:val="20"/>
        </w:rPr>
        <w:t xml:space="preserve"> на </w:t>
      </w:r>
      <w:proofErr w:type="spellStart"/>
      <w:r w:rsidRPr="005C1B2A">
        <w:rPr>
          <w:rFonts w:cstheme="minorHAnsi"/>
          <w:sz w:val="20"/>
          <w:szCs w:val="20"/>
        </w:rPr>
        <w:t>тези</w:t>
      </w:r>
      <w:proofErr w:type="spellEnd"/>
      <w:r w:rsidRPr="005C1B2A">
        <w:rPr>
          <w:rFonts w:cstheme="minorHAnsi"/>
          <w:sz w:val="20"/>
          <w:szCs w:val="20"/>
        </w:rPr>
        <w:t xml:space="preserve"> води е </w:t>
      </w:r>
      <w:proofErr w:type="spellStart"/>
      <w:r w:rsidRPr="005C1B2A">
        <w:rPr>
          <w:rFonts w:cstheme="minorHAnsi"/>
          <w:sz w:val="20"/>
          <w:szCs w:val="20"/>
        </w:rPr>
        <w:t>близък</w:t>
      </w:r>
      <w:proofErr w:type="spellEnd"/>
      <w:r w:rsidRPr="005C1B2A">
        <w:rPr>
          <w:rFonts w:cstheme="minorHAnsi"/>
          <w:sz w:val="20"/>
          <w:szCs w:val="20"/>
        </w:rPr>
        <w:t xml:space="preserve"> до </w:t>
      </w:r>
      <w:proofErr w:type="spellStart"/>
      <w:r w:rsidRPr="005C1B2A">
        <w:rPr>
          <w:rFonts w:cstheme="minorHAnsi"/>
          <w:sz w:val="20"/>
          <w:szCs w:val="20"/>
        </w:rPr>
        <w:t>състава</w:t>
      </w:r>
      <w:proofErr w:type="spellEnd"/>
      <w:r w:rsidRPr="005C1B2A">
        <w:rPr>
          <w:rFonts w:cstheme="minorHAnsi"/>
          <w:sz w:val="20"/>
          <w:szCs w:val="20"/>
        </w:rPr>
        <w:t xml:space="preserve"> на </w:t>
      </w:r>
      <w:proofErr w:type="spellStart"/>
      <w:r w:rsidRPr="005C1B2A">
        <w:rPr>
          <w:rFonts w:cstheme="minorHAnsi"/>
          <w:sz w:val="20"/>
          <w:szCs w:val="20"/>
        </w:rPr>
        <w:t>процесната</w:t>
      </w:r>
      <w:proofErr w:type="spellEnd"/>
      <w:r w:rsidRPr="005C1B2A">
        <w:rPr>
          <w:rFonts w:cstheme="minorHAnsi"/>
          <w:sz w:val="20"/>
          <w:szCs w:val="20"/>
        </w:rPr>
        <w:t xml:space="preserve"> </w:t>
      </w:r>
      <w:proofErr w:type="spellStart"/>
      <w:r w:rsidRPr="005C1B2A">
        <w:rPr>
          <w:rFonts w:cstheme="minorHAnsi"/>
          <w:sz w:val="20"/>
          <w:szCs w:val="20"/>
        </w:rPr>
        <w:t>вода</w:t>
      </w:r>
      <w:proofErr w:type="spellEnd"/>
      <w:r w:rsidRPr="005C1B2A">
        <w:rPr>
          <w:rFonts w:cstheme="minorHAnsi"/>
          <w:sz w:val="20"/>
          <w:szCs w:val="20"/>
        </w:rPr>
        <w:t xml:space="preserve">, </w:t>
      </w:r>
      <w:proofErr w:type="spellStart"/>
      <w:r w:rsidRPr="005C1B2A">
        <w:rPr>
          <w:rFonts w:cstheme="minorHAnsi"/>
          <w:sz w:val="20"/>
          <w:szCs w:val="20"/>
        </w:rPr>
        <w:t>използвана</w:t>
      </w:r>
      <w:proofErr w:type="spellEnd"/>
      <w:r w:rsidRPr="005C1B2A">
        <w:rPr>
          <w:rFonts w:cstheme="minorHAnsi"/>
          <w:sz w:val="20"/>
          <w:szCs w:val="20"/>
        </w:rPr>
        <w:t xml:space="preserve"> за почистване на помещенията. При </w:t>
      </w:r>
      <w:proofErr w:type="spellStart"/>
      <w:r w:rsidRPr="005C1B2A">
        <w:rPr>
          <w:rFonts w:cstheme="minorHAnsi"/>
          <w:sz w:val="20"/>
          <w:szCs w:val="20"/>
        </w:rPr>
        <w:t>почистването</w:t>
      </w:r>
      <w:proofErr w:type="spellEnd"/>
      <w:r w:rsidRPr="005C1B2A">
        <w:rPr>
          <w:rFonts w:cstheme="minorHAnsi"/>
          <w:sz w:val="20"/>
          <w:szCs w:val="20"/>
        </w:rPr>
        <w:t xml:space="preserve">, </w:t>
      </w:r>
      <w:proofErr w:type="spellStart"/>
      <w:r w:rsidRPr="005C1B2A">
        <w:rPr>
          <w:rFonts w:cstheme="minorHAnsi"/>
          <w:sz w:val="20"/>
          <w:szCs w:val="20"/>
        </w:rPr>
        <w:t>тези</w:t>
      </w:r>
      <w:proofErr w:type="spellEnd"/>
      <w:r w:rsidRPr="005C1B2A">
        <w:rPr>
          <w:rFonts w:cstheme="minorHAnsi"/>
          <w:sz w:val="20"/>
          <w:szCs w:val="20"/>
        </w:rPr>
        <w:t xml:space="preserve"> води се </w:t>
      </w:r>
      <w:proofErr w:type="spellStart"/>
      <w:r w:rsidRPr="005C1B2A">
        <w:rPr>
          <w:rFonts w:cstheme="minorHAnsi"/>
          <w:sz w:val="20"/>
          <w:szCs w:val="20"/>
        </w:rPr>
        <w:t>смесват</w:t>
      </w:r>
      <w:proofErr w:type="spellEnd"/>
      <w:r w:rsidRPr="005C1B2A">
        <w:rPr>
          <w:rFonts w:cstheme="minorHAnsi"/>
          <w:sz w:val="20"/>
          <w:szCs w:val="20"/>
        </w:rPr>
        <w:t xml:space="preserve"> с водите от измиване на инсталацията </w:t>
      </w:r>
      <w:proofErr w:type="spellStart"/>
      <w:r w:rsidRPr="005C1B2A">
        <w:rPr>
          <w:rFonts w:cstheme="minorHAnsi"/>
          <w:sz w:val="20"/>
          <w:szCs w:val="20"/>
        </w:rPr>
        <w:t>след</w:t>
      </w:r>
      <w:proofErr w:type="spellEnd"/>
      <w:r w:rsidRPr="005C1B2A">
        <w:rPr>
          <w:rFonts w:cstheme="minorHAnsi"/>
          <w:sz w:val="20"/>
          <w:szCs w:val="20"/>
        </w:rPr>
        <w:t xml:space="preserve"> </w:t>
      </w:r>
      <w:proofErr w:type="spellStart"/>
      <w:r w:rsidRPr="005C1B2A">
        <w:rPr>
          <w:rFonts w:cstheme="minorHAnsi"/>
          <w:sz w:val="20"/>
          <w:szCs w:val="20"/>
        </w:rPr>
        <w:t>протичане</w:t>
      </w:r>
      <w:proofErr w:type="spellEnd"/>
      <w:r w:rsidRPr="005C1B2A">
        <w:rPr>
          <w:rFonts w:cstheme="minorHAnsi"/>
          <w:sz w:val="20"/>
          <w:szCs w:val="20"/>
        </w:rPr>
        <w:t xml:space="preserve"> на </w:t>
      </w:r>
      <w:proofErr w:type="spellStart"/>
      <w:r w:rsidRPr="005C1B2A">
        <w:rPr>
          <w:rFonts w:cstheme="minorHAnsi"/>
          <w:sz w:val="20"/>
          <w:szCs w:val="20"/>
        </w:rPr>
        <w:t>реакция</w:t>
      </w:r>
      <w:proofErr w:type="spellEnd"/>
      <w:r w:rsidRPr="005C1B2A">
        <w:rPr>
          <w:rFonts w:cstheme="minorHAnsi"/>
          <w:sz w:val="20"/>
          <w:szCs w:val="20"/>
        </w:rPr>
        <w:t xml:space="preserve">, и </w:t>
      </w:r>
      <w:proofErr w:type="spellStart"/>
      <w:r w:rsidRPr="005C1B2A">
        <w:rPr>
          <w:rFonts w:cstheme="minorHAnsi"/>
          <w:sz w:val="20"/>
          <w:szCs w:val="20"/>
        </w:rPr>
        <w:t>заедно</w:t>
      </w:r>
      <w:proofErr w:type="spellEnd"/>
      <w:r w:rsidRPr="005C1B2A">
        <w:rPr>
          <w:rFonts w:cstheme="minorHAnsi"/>
          <w:sz w:val="20"/>
          <w:szCs w:val="20"/>
        </w:rPr>
        <w:t xml:space="preserve"> с </w:t>
      </w:r>
      <w:proofErr w:type="spellStart"/>
      <w:r w:rsidRPr="005C1B2A">
        <w:rPr>
          <w:rFonts w:cstheme="minorHAnsi"/>
          <w:sz w:val="20"/>
          <w:szCs w:val="20"/>
        </w:rPr>
        <w:t>тях</w:t>
      </w:r>
      <w:proofErr w:type="spellEnd"/>
      <w:r w:rsidRPr="005C1B2A">
        <w:rPr>
          <w:rFonts w:cstheme="minorHAnsi"/>
          <w:sz w:val="20"/>
          <w:szCs w:val="20"/>
        </w:rPr>
        <w:t xml:space="preserve"> </w:t>
      </w:r>
      <w:proofErr w:type="spellStart"/>
      <w:r w:rsidRPr="005C1B2A">
        <w:rPr>
          <w:rFonts w:cstheme="minorHAnsi"/>
          <w:sz w:val="20"/>
          <w:szCs w:val="20"/>
        </w:rPr>
        <w:t>преминават</w:t>
      </w:r>
      <w:proofErr w:type="spellEnd"/>
      <w:r w:rsidRPr="005C1B2A">
        <w:rPr>
          <w:rFonts w:cstheme="minorHAnsi"/>
          <w:sz w:val="20"/>
          <w:szCs w:val="20"/>
        </w:rPr>
        <w:t xml:space="preserve"> </w:t>
      </w:r>
      <w:proofErr w:type="spellStart"/>
      <w:r w:rsidRPr="005C1B2A">
        <w:rPr>
          <w:rFonts w:cstheme="minorHAnsi"/>
          <w:sz w:val="20"/>
          <w:szCs w:val="20"/>
        </w:rPr>
        <w:t>локална</w:t>
      </w:r>
      <w:proofErr w:type="spellEnd"/>
      <w:r w:rsidRPr="005C1B2A">
        <w:rPr>
          <w:rFonts w:cstheme="minorHAnsi"/>
          <w:sz w:val="20"/>
          <w:szCs w:val="20"/>
        </w:rPr>
        <w:t xml:space="preserve"> </w:t>
      </w:r>
      <w:proofErr w:type="spellStart"/>
      <w:r w:rsidRPr="005C1B2A">
        <w:rPr>
          <w:rFonts w:cstheme="minorHAnsi"/>
          <w:sz w:val="20"/>
          <w:szCs w:val="20"/>
        </w:rPr>
        <w:t>пречиствателна</w:t>
      </w:r>
      <w:proofErr w:type="spellEnd"/>
      <w:r w:rsidRPr="005C1B2A">
        <w:rPr>
          <w:rFonts w:cstheme="minorHAnsi"/>
          <w:sz w:val="20"/>
          <w:szCs w:val="20"/>
        </w:rPr>
        <w:t xml:space="preserve"> инсталация (</w:t>
      </w:r>
      <w:proofErr w:type="spellStart"/>
      <w:r w:rsidRPr="005C1B2A">
        <w:rPr>
          <w:rFonts w:cstheme="minorHAnsi"/>
          <w:sz w:val="20"/>
          <w:szCs w:val="20"/>
        </w:rPr>
        <w:t>Модул</w:t>
      </w:r>
      <w:proofErr w:type="spellEnd"/>
      <w:r w:rsidRPr="005C1B2A">
        <w:rPr>
          <w:rFonts w:cstheme="minorHAnsi"/>
          <w:sz w:val="20"/>
          <w:szCs w:val="20"/>
        </w:rPr>
        <w:t xml:space="preserve"> 1Б), </w:t>
      </w:r>
      <w:proofErr w:type="spellStart"/>
      <w:r w:rsidRPr="005C1B2A">
        <w:rPr>
          <w:rFonts w:cstheme="minorHAnsi"/>
          <w:sz w:val="20"/>
          <w:szCs w:val="20"/>
        </w:rPr>
        <w:t>където</w:t>
      </w:r>
      <w:proofErr w:type="spellEnd"/>
      <w:r w:rsidRPr="005C1B2A">
        <w:rPr>
          <w:rFonts w:cstheme="minorHAnsi"/>
          <w:sz w:val="20"/>
          <w:szCs w:val="20"/>
        </w:rPr>
        <w:t xml:space="preserve"> </w:t>
      </w:r>
      <w:proofErr w:type="spellStart"/>
      <w:r w:rsidRPr="005C1B2A">
        <w:rPr>
          <w:rFonts w:cstheme="minorHAnsi"/>
          <w:sz w:val="20"/>
          <w:szCs w:val="20"/>
        </w:rPr>
        <w:t>остатъчното</w:t>
      </w:r>
      <w:proofErr w:type="spellEnd"/>
      <w:r w:rsidRPr="005C1B2A">
        <w:rPr>
          <w:rFonts w:cstheme="minorHAnsi"/>
          <w:sz w:val="20"/>
          <w:szCs w:val="20"/>
        </w:rPr>
        <w:t xml:space="preserve"> </w:t>
      </w:r>
      <w:proofErr w:type="spellStart"/>
      <w:r w:rsidRPr="005C1B2A">
        <w:rPr>
          <w:rFonts w:cstheme="minorHAnsi"/>
          <w:sz w:val="20"/>
          <w:szCs w:val="20"/>
        </w:rPr>
        <w:t>количество</w:t>
      </w:r>
      <w:proofErr w:type="spellEnd"/>
      <w:r w:rsidRPr="005C1B2A">
        <w:rPr>
          <w:rFonts w:cstheme="minorHAnsi"/>
          <w:sz w:val="20"/>
          <w:szCs w:val="20"/>
        </w:rPr>
        <w:t xml:space="preserve"> </w:t>
      </w:r>
      <w:proofErr w:type="spellStart"/>
      <w:r w:rsidRPr="005C1B2A">
        <w:rPr>
          <w:rFonts w:cstheme="minorHAnsi"/>
          <w:sz w:val="20"/>
          <w:szCs w:val="20"/>
        </w:rPr>
        <w:t>Фосфати</w:t>
      </w:r>
      <w:proofErr w:type="spellEnd"/>
      <w:r w:rsidRPr="005C1B2A">
        <w:rPr>
          <w:rFonts w:cstheme="minorHAnsi"/>
          <w:sz w:val="20"/>
          <w:szCs w:val="20"/>
        </w:rPr>
        <w:t xml:space="preserve"> (</w:t>
      </w:r>
      <w:proofErr w:type="spellStart"/>
      <w:r w:rsidRPr="005C1B2A">
        <w:rPr>
          <w:rFonts w:cstheme="minorHAnsi"/>
          <w:sz w:val="20"/>
          <w:szCs w:val="20"/>
        </w:rPr>
        <w:t>като</w:t>
      </w:r>
      <w:proofErr w:type="spellEnd"/>
      <w:r w:rsidRPr="005C1B2A">
        <w:rPr>
          <w:rFonts w:cstheme="minorHAnsi"/>
          <w:sz w:val="20"/>
          <w:szCs w:val="20"/>
        </w:rPr>
        <w:t xml:space="preserve"> P2O5) и </w:t>
      </w:r>
      <w:proofErr w:type="spellStart"/>
      <w:r w:rsidRPr="005C1B2A">
        <w:rPr>
          <w:rFonts w:cstheme="minorHAnsi"/>
          <w:sz w:val="20"/>
          <w:szCs w:val="20"/>
        </w:rPr>
        <w:t>други</w:t>
      </w:r>
      <w:proofErr w:type="spellEnd"/>
      <w:r w:rsidRPr="005C1B2A">
        <w:rPr>
          <w:rFonts w:cstheme="minorHAnsi"/>
          <w:sz w:val="20"/>
          <w:szCs w:val="20"/>
        </w:rPr>
        <w:t xml:space="preserve"> </w:t>
      </w:r>
      <w:proofErr w:type="spellStart"/>
      <w:r w:rsidRPr="005C1B2A">
        <w:rPr>
          <w:rFonts w:cstheme="minorHAnsi"/>
          <w:sz w:val="20"/>
          <w:szCs w:val="20"/>
        </w:rPr>
        <w:t>разтворени</w:t>
      </w:r>
      <w:proofErr w:type="spellEnd"/>
      <w:r w:rsidRPr="005C1B2A">
        <w:rPr>
          <w:rFonts w:cstheme="minorHAnsi"/>
          <w:sz w:val="20"/>
          <w:szCs w:val="20"/>
        </w:rPr>
        <w:t xml:space="preserve"> вещества </w:t>
      </w:r>
      <w:proofErr w:type="spellStart"/>
      <w:r w:rsidRPr="005C1B2A">
        <w:rPr>
          <w:rFonts w:cstheme="minorHAnsi"/>
          <w:sz w:val="20"/>
          <w:szCs w:val="20"/>
        </w:rPr>
        <w:t>биват</w:t>
      </w:r>
      <w:proofErr w:type="spellEnd"/>
      <w:r w:rsidRPr="005C1B2A">
        <w:rPr>
          <w:rFonts w:cstheme="minorHAnsi"/>
          <w:sz w:val="20"/>
          <w:szCs w:val="20"/>
        </w:rPr>
        <w:t xml:space="preserve"> </w:t>
      </w:r>
      <w:proofErr w:type="spellStart"/>
      <w:r w:rsidRPr="005C1B2A">
        <w:rPr>
          <w:rFonts w:cstheme="minorHAnsi"/>
          <w:sz w:val="20"/>
          <w:szCs w:val="20"/>
        </w:rPr>
        <w:t>отделяни</w:t>
      </w:r>
      <w:proofErr w:type="spellEnd"/>
      <w:r w:rsidRPr="005C1B2A">
        <w:rPr>
          <w:rFonts w:cstheme="minorHAnsi"/>
          <w:sz w:val="20"/>
          <w:szCs w:val="20"/>
        </w:rPr>
        <w:t xml:space="preserve">. В </w:t>
      </w:r>
      <w:proofErr w:type="spellStart"/>
      <w:r w:rsidRPr="005C1B2A">
        <w:rPr>
          <w:rFonts w:cstheme="minorHAnsi"/>
          <w:sz w:val="20"/>
          <w:szCs w:val="20"/>
        </w:rPr>
        <w:t>последния</w:t>
      </w:r>
      <w:proofErr w:type="spellEnd"/>
      <w:r w:rsidRPr="005C1B2A">
        <w:rPr>
          <w:rFonts w:cstheme="minorHAnsi"/>
          <w:sz w:val="20"/>
          <w:szCs w:val="20"/>
        </w:rPr>
        <w:t xml:space="preserve"> </w:t>
      </w:r>
      <w:proofErr w:type="spellStart"/>
      <w:r w:rsidRPr="005C1B2A">
        <w:rPr>
          <w:rFonts w:cstheme="minorHAnsi"/>
          <w:sz w:val="20"/>
          <w:szCs w:val="20"/>
        </w:rPr>
        <w:t>етап</w:t>
      </w:r>
      <w:proofErr w:type="spellEnd"/>
      <w:r w:rsidRPr="005C1B2A">
        <w:rPr>
          <w:rFonts w:cstheme="minorHAnsi"/>
          <w:sz w:val="20"/>
          <w:szCs w:val="20"/>
        </w:rPr>
        <w:t xml:space="preserve">, </w:t>
      </w:r>
      <w:proofErr w:type="spellStart"/>
      <w:r w:rsidRPr="005C1B2A">
        <w:rPr>
          <w:rFonts w:cstheme="minorHAnsi"/>
          <w:sz w:val="20"/>
          <w:szCs w:val="20"/>
        </w:rPr>
        <w:t>водата</w:t>
      </w:r>
      <w:proofErr w:type="spellEnd"/>
      <w:r w:rsidRPr="005C1B2A">
        <w:rPr>
          <w:rFonts w:cstheme="minorHAnsi"/>
          <w:sz w:val="20"/>
          <w:szCs w:val="20"/>
        </w:rPr>
        <w:t xml:space="preserve"> </w:t>
      </w:r>
      <w:proofErr w:type="spellStart"/>
      <w:r w:rsidRPr="005C1B2A">
        <w:rPr>
          <w:rFonts w:cstheme="minorHAnsi"/>
          <w:sz w:val="20"/>
          <w:szCs w:val="20"/>
        </w:rPr>
        <w:t>бива</w:t>
      </w:r>
      <w:proofErr w:type="spellEnd"/>
      <w:r w:rsidRPr="005C1B2A">
        <w:rPr>
          <w:rFonts w:cstheme="minorHAnsi"/>
          <w:sz w:val="20"/>
          <w:szCs w:val="20"/>
        </w:rPr>
        <w:t xml:space="preserve"> </w:t>
      </w:r>
      <w:proofErr w:type="spellStart"/>
      <w:r w:rsidRPr="005C1B2A">
        <w:rPr>
          <w:rFonts w:cstheme="minorHAnsi"/>
          <w:sz w:val="20"/>
          <w:szCs w:val="20"/>
        </w:rPr>
        <w:t>събирана</w:t>
      </w:r>
      <w:proofErr w:type="spellEnd"/>
      <w:r w:rsidRPr="005C1B2A">
        <w:rPr>
          <w:rFonts w:cstheme="minorHAnsi"/>
          <w:sz w:val="20"/>
          <w:szCs w:val="20"/>
        </w:rPr>
        <w:t xml:space="preserve"> в </w:t>
      </w:r>
      <w:proofErr w:type="spellStart"/>
      <w:r w:rsidRPr="005C1B2A">
        <w:rPr>
          <w:rFonts w:cstheme="minorHAnsi"/>
          <w:sz w:val="20"/>
          <w:szCs w:val="20"/>
        </w:rPr>
        <w:t>предвиден</w:t>
      </w:r>
      <w:proofErr w:type="spellEnd"/>
      <w:r w:rsidRPr="005C1B2A">
        <w:rPr>
          <w:rFonts w:cstheme="minorHAnsi"/>
          <w:sz w:val="20"/>
          <w:szCs w:val="20"/>
        </w:rPr>
        <w:t xml:space="preserve"> за </w:t>
      </w:r>
      <w:proofErr w:type="spellStart"/>
      <w:r w:rsidRPr="005C1B2A">
        <w:rPr>
          <w:rFonts w:cstheme="minorHAnsi"/>
          <w:sz w:val="20"/>
          <w:szCs w:val="20"/>
        </w:rPr>
        <w:t>това</w:t>
      </w:r>
      <w:proofErr w:type="spellEnd"/>
      <w:r w:rsidRPr="005C1B2A">
        <w:rPr>
          <w:rFonts w:cstheme="minorHAnsi"/>
          <w:sz w:val="20"/>
          <w:szCs w:val="20"/>
        </w:rPr>
        <w:t xml:space="preserve"> </w:t>
      </w:r>
      <w:proofErr w:type="spellStart"/>
      <w:r w:rsidRPr="005C1B2A">
        <w:rPr>
          <w:rFonts w:cstheme="minorHAnsi"/>
          <w:sz w:val="20"/>
          <w:szCs w:val="20"/>
        </w:rPr>
        <w:t>съд</w:t>
      </w:r>
      <w:proofErr w:type="spellEnd"/>
      <w:r w:rsidRPr="005C1B2A">
        <w:rPr>
          <w:rFonts w:cstheme="minorHAnsi"/>
          <w:sz w:val="20"/>
          <w:szCs w:val="20"/>
        </w:rPr>
        <w:t xml:space="preserve">, в </w:t>
      </w:r>
      <w:proofErr w:type="spellStart"/>
      <w:r w:rsidRPr="005C1B2A">
        <w:rPr>
          <w:rFonts w:cstheme="minorHAnsi"/>
          <w:sz w:val="20"/>
          <w:szCs w:val="20"/>
        </w:rPr>
        <w:t>който</w:t>
      </w:r>
      <w:proofErr w:type="spellEnd"/>
      <w:r w:rsidRPr="005C1B2A">
        <w:rPr>
          <w:rFonts w:cstheme="minorHAnsi"/>
          <w:sz w:val="20"/>
          <w:szCs w:val="20"/>
        </w:rPr>
        <w:t xml:space="preserve"> чрез изградена система се контролира pH в границите от 6.5 до 9.</w:t>
      </w:r>
    </w:p>
    <w:p w:rsidR="00E813FE" w:rsidRPr="00194A46" w:rsidRDefault="00E813FE" w:rsidP="00194A46">
      <w:pPr>
        <w:pStyle w:val="ListParagraph"/>
        <w:numPr>
          <w:ilvl w:val="0"/>
          <w:numId w:val="11"/>
        </w:numPr>
        <w:jc w:val="both"/>
        <w:rPr>
          <w:rFonts w:cstheme="minorHAnsi"/>
          <w:b/>
          <w:sz w:val="20"/>
          <w:szCs w:val="20"/>
        </w:rPr>
      </w:pPr>
      <w:r w:rsidRPr="00194A46">
        <w:rPr>
          <w:rFonts w:cstheme="minorHAnsi"/>
          <w:b/>
          <w:sz w:val="20"/>
          <w:szCs w:val="20"/>
        </w:rPr>
        <w:t>Очаквания състав на отпадъчната вода, която ще се генерира от „скрубера“:</w:t>
      </w:r>
    </w:p>
    <w:p w:rsidR="00E813FE" w:rsidRPr="005C1B2A" w:rsidRDefault="00E813FE" w:rsidP="005C1B2A">
      <w:pPr>
        <w:jc w:val="both"/>
        <w:rPr>
          <w:rFonts w:cstheme="minorHAnsi"/>
          <w:sz w:val="20"/>
          <w:szCs w:val="20"/>
        </w:rPr>
      </w:pPr>
      <w:r w:rsidRPr="005C1B2A">
        <w:rPr>
          <w:rFonts w:cstheme="minorHAnsi"/>
          <w:sz w:val="20"/>
          <w:szCs w:val="20"/>
        </w:rPr>
        <w:t>Отпадъчните газове, които ще се генерират при процеса са с минимални количества на CO2. „Скрубера</w:t>
      </w:r>
      <w:proofErr w:type="gramStart"/>
      <w:r w:rsidRPr="005C1B2A">
        <w:rPr>
          <w:rFonts w:cstheme="minorHAnsi"/>
          <w:sz w:val="20"/>
          <w:szCs w:val="20"/>
        </w:rPr>
        <w:t>“ ще</w:t>
      </w:r>
      <w:proofErr w:type="gramEnd"/>
      <w:r w:rsidRPr="005C1B2A">
        <w:rPr>
          <w:rFonts w:cstheme="minorHAnsi"/>
          <w:sz w:val="20"/>
          <w:szCs w:val="20"/>
        </w:rPr>
        <w:t xml:space="preserve"> бъде използван като вентилатор за отвеждане на количеството CO2 извън помещението (няма </w:t>
      </w:r>
      <w:r w:rsidR="002C1DED">
        <w:rPr>
          <w:rFonts w:cstheme="minorHAnsi"/>
          <w:sz w:val="20"/>
          <w:szCs w:val="20"/>
          <w:lang w:val="bg-BG"/>
        </w:rPr>
        <w:t xml:space="preserve">необходимост от </w:t>
      </w:r>
      <w:r w:rsidRPr="005C1B2A">
        <w:rPr>
          <w:rFonts w:cstheme="minorHAnsi"/>
          <w:sz w:val="20"/>
          <w:szCs w:val="20"/>
        </w:rPr>
        <w:t xml:space="preserve"> използването на вода и химикали за задържане на други газове от процеса). </w:t>
      </w:r>
    </w:p>
    <w:p w:rsidR="00434EA1" w:rsidRPr="002C1DED" w:rsidRDefault="00E813FE" w:rsidP="002C1DED">
      <w:pPr>
        <w:jc w:val="both"/>
        <w:rPr>
          <w:rFonts w:cstheme="minorHAnsi"/>
          <w:sz w:val="20"/>
          <w:szCs w:val="20"/>
        </w:rPr>
      </w:pPr>
      <w:r w:rsidRPr="005C1B2A">
        <w:rPr>
          <w:rFonts w:cstheme="minorHAnsi"/>
          <w:sz w:val="20"/>
          <w:szCs w:val="20"/>
        </w:rPr>
        <w:t>В следствие гореспоменатото, „скрубера</w:t>
      </w:r>
      <w:proofErr w:type="gramStart"/>
      <w:r w:rsidRPr="005C1B2A">
        <w:rPr>
          <w:rFonts w:cstheme="minorHAnsi"/>
          <w:sz w:val="20"/>
          <w:szCs w:val="20"/>
        </w:rPr>
        <w:t>“</w:t>
      </w:r>
      <w:r w:rsidRPr="005C1B2A">
        <w:rPr>
          <w:rFonts w:cstheme="minorHAnsi"/>
          <w:sz w:val="20"/>
          <w:szCs w:val="20"/>
          <w:lang w:val="bg-BG"/>
        </w:rPr>
        <w:t xml:space="preserve"> </w:t>
      </w:r>
      <w:r w:rsidRPr="005C1B2A">
        <w:rPr>
          <w:rFonts w:cstheme="minorHAnsi"/>
          <w:sz w:val="20"/>
          <w:szCs w:val="20"/>
        </w:rPr>
        <w:t>не</w:t>
      </w:r>
      <w:proofErr w:type="gramEnd"/>
      <w:r w:rsidRPr="005C1B2A">
        <w:rPr>
          <w:rFonts w:cstheme="minorHAnsi"/>
          <w:sz w:val="20"/>
          <w:szCs w:val="20"/>
        </w:rPr>
        <w:t xml:space="preserve"> генерира отпадни води.</w:t>
      </w:r>
    </w:p>
    <w:p w:rsidR="003D0FA7" w:rsidRPr="005C1B2A" w:rsidRDefault="003D0FA7" w:rsidP="005C1B2A">
      <w:pPr>
        <w:shd w:val="clear" w:color="auto" w:fill="FEFEFE"/>
        <w:spacing w:after="0" w:line="240" w:lineRule="auto"/>
        <w:jc w:val="both"/>
        <w:rPr>
          <w:rFonts w:eastAsia="Times New Roman" w:cstheme="minorHAnsi"/>
          <w:b/>
          <w:color w:val="000000"/>
          <w:sz w:val="20"/>
          <w:szCs w:val="20"/>
          <w:lang w:eastAsia="en-US"/>
        </w:rPr>
      </w:pPr>
      <w:r w:rsidRPr="005C1B2A">
        <w:rPr>
          <w:rFonts w:eastAsia="Times New Roman" w:cstheme="minorHAnsi"/>
          <w:b/>
          <w:color w:val="000000"/>
          <w:sz w:val="20"/>
          <w:szCs w:val="20"/>
          <w:lang w:eastAsia="en-US"/>
        </w:rPr>
        <w:t>д) замърсяване и вредно въздействие; дискомфорт на околната среда;</w:t>
      </w:r>
    </w:p>
    <w:p w:rsidR="003D0FA7" w:rsidRPr="005C1B2A" w:rsidRDefault="003D0FA7" w:rsidP="005C1B2A">
      <w:pPr>
        <w:shd w:val="clear" w:color="auto" w:fill="FEFEFE"/>
        <w:spacing w:after="0" w:line="240" w:lineRule="auto"/>
        <w:jc w:val="both"/>
        <w:rPr>
          <w:rFonts w:eastAsia="Times New Roman" w:cstheme="minorHAnsi"/>
          <w:color w:val="000000"/>
          <w:sz w:val="20"/>
          <w:szCs w:val="20"/>
          <w:lang w:eastAsia="en-US"/>
        </w:rPr>
      </w:pPr>
    </w:p>
    <w:p w:rsidR="00434EA1" w:rsidRPr="00A57D5A" w:rsidRDefault="00A57D5A" w:rsidP="005C1B2A">
      <w:pPr>
        <w:shd w:val="clear" w:color="auto" w:fill="FEFEFE"/>
        <w:spacing w:after="0" w:line="240" w:lineRule="auto"/>
        <w:jc w:val="both"/>
        <w:rPr>
          <w:rFonts w:eastAsia="Times New Roman" w:cstheme="minorHAnsi"/>
          <w:color w:val="000000"/>
          <w:sz w:val="20"/>
          <w:szCs w:val="20"/>
          <w:lang w:val="bg-BG" w:eastAsia="en-US"/>
        </w:rPr>
      </w:pPr>
      <w:r>
        <w:rPr>
          <w:rFonts w:eastAsia="Times New Roman" w:cstheme="minorHAnsi"/>
          <w:color w:val="000000"/>
          <w:sz w:val="20"/>
          <w:szCs w:val="20"/>
          <w:lang w:val="bg-BG" w:eastAsia="en-US"/>
        </w:rPr>
        <w:t xml:space="preserve">При изпълнение на инвестиционното предложение ще се спазват стриктно технологичната последователност, мерките по безопасност и здраве при работа и екологичното законодателство. </w:t>
      </w:r>
      <w:r w:rsidR="00FE7764">
        <w:rPr>
          <w:rFonts w:eastAsia="Times New Roman" w:cstheme="minorHAnsi"/>
          <w:color w:val="000000"/>
          <w:sz w:val="20"/>
          <w:szCs w:val="20"/>
          <w:lang w:val="bg-BG" w:eastAsia="en-US"/>
        </w:rPr>
        <w:t>Предвид, че обекта не е източник на вредности, н</w:t>
      </w:r>
      <w:r>
        <w:rPr>
          <w:rFonts w:eastAsia="Times New Roman" w:cstheme="minorHAnsi"/>
          <w:color w:val="000000"/>
          <w:sz w:val="20"/>
          <w:szCs w:val="20"/>
          <w:lang w:val="bg-BG" w:eastAsia="en-US"/>
        </w:rPr>
        <w:t xml:space="preserve">е се очаква замърсяване, вредно въздействие и дискомфорт върху околната среда при </w:t>
      </w:r>
      <w:r w:rsidR="00FE7764">
        <w:rPr>
          <w:rFonts w:eastAsia="Times New Roman" w:cstheme="minorHAnsi"/>
          <w:color w:val="000000"/>
          <w:sz w:val="20"/>
          <w:szCs w:val="20"/>
          <w:lang w:val="bg-BG" w:eastAsia="en-US"/>
        </w:rPr>
        <w:t xml:space="preserve">правилна </w:t>
      </w:r>
      <w:r>
        <w:rPr>
          <w:rFonts w:eastAsia="Times New Roman" w:cstheme="minorHAnsi"/>
          <w:color w:val="000000"/>
          <w:sz w:val="20"/>
          <w:szCs w:val="20"/>
          <w:lang w:val="bg-BG" w:eastAsia="en-US"/>
        </w:rPr>
        <w:t xml:space="preserve">експлоатация. </w:t>
      </w:r>
    </w:p>
    <w:p w:rsidR="00434EA1" w:rsidRPr="005C1B2A" w:rsidRDefault="00434EA1" w:rsidP="005C1B2A">
      <w:pPr>
        <w:shd w:val="clear" w:color="auto" w:fill="FEFEFE"/>
        <w:spacing w:after="0" w:line="240" w:lineRule="auto"/>
        <w:jc w:val="both"/>
        <w:rPr>
          <w:rFonts w:eastAsia="Times New Roman" w:cstheme="minorHAnsi"/>
          <w:color w:val="000000"/>
          <w:sz w:val="20"/>
          <w:szCs w:val="20"/>
          <w:lang w:eastAsia="en-US"/>
        </w:rPr>
      </w:pPr>
    </w:p>
    <w:p w:rsidR="003D0FA7" w:rsidRPr="005C1B2A" w:rsidRDefault="003D0FA7" w:rsidP="005C1B2A">
      <w:pPr>
        <w:shd w:val="clear" w:color="auto" w:fill="FEFEFE"/>
        <w:spacing w:after="0" w:line="240" w:lineRule="auto"/>
        <w:jc w:val="both"/>
        <w:rPr>
          <w:rFonts w:eastAsia="Times New Roman" w:cstheme="minorHAnsi"/>
          <w:b/>
          <w:color w:val="000000"/>
          <w:sz w:val="20"/>
          <w:szCs w:val="20"/>
          <w:lang w:eastAsia="en-US"/>
        </w:rPr>
      </w:pPr>
      <w:r w:rsidRPr="005C1B2A">
        <w:rPr>
          <w:rFonts w:eastAsia="Times New Roman" w:cstheme="minorHAnsi"/>
          <w:b/>
          <w:color w:val="000000"/>
          <w:sz w:val="20"/>
          <w:szCs w:val="20"/>
          <w:lang w:eastAsia="en-US"/>
        </w:rPr>
        <w:t>е) риск от големи аварии и/или бедствия, които са свързани с инвестиционното предложение;</w:t>
      </w:r>
    </w:p>
    <w:p w:rsidR="003D0FA7" w:rsidRPr="005C1B2A" w:rsidRDefault="003D0FA7" w:rsidP="005C1B2A">
      <w:pPr>
        <w:shd w:val="clear" w:color="auto" w:fill="FEFEFE"/>
        <w:spacing w:after="0" w:line="240" w:lineRule="auto"/>
        <w:jc w:val="both"/>
        <w:rPr>
          <w:rFonts w:eastAsia="Times New Roman" w:cstheme="minorHAnsi"/>
          <w:color w:val="000000"/>
          <w:sz w:val="20"/>
          <w:szCs w:val="20"/>
          <w:lang w:eastAsia="en-US"/>
        </w:rPr>
      </w:pPr>
    </w:p>
    <w:p w:rsidR="00215965" w:rsidRDefault="00A57D5A" w:rsidP="005C1B2A">
      <w:pPr>
        <w:shd w:val="clear" w:color="auto" w:fill="FEFEFE"/>
        <w:spacing w:after="0" w:line="240" w:lineRule="auto"/>
        <w:jc w:val="both"/>
        <w:rPr>
          <w:rFonts w:eastAsia="Times New Roman" w:cstheme="minorHAnsi"/>
          <w:color w:val="000000"/>
          <w:sz w:val="20"/>
          <w:szCs w:val="20"/>
          <w:lang w:val="bg-BG" w:eastAsia="en-US"/>
        </w:rPr>
      </w:pPr>
      <w:r>
        <w:rPr>
          <w:rFonts w:eastAsia="Times New Roman" w:cstheme="minorHAnsi"/>
          <w:color w:val="000000"/>
          <w:sz w:val="20"/>
          <w:szCs w:val="20"/>
          <w:lang w:val="bg-BG" w:eastAsia="en-US"/>
        </w:rPr>
        <w:t xml:space="preserve">Рискове, свързани с аварии и/или бедствия при експлоатация на инвестиционното предложение са минимални и ограничени в зоната на производственото хале. „Технофос“ ЕАД има разработени за бързо реагиране планове </w:t>
      </w:r>
      <w:r w:rsidR="008749C9">
        <w:rPr>
          <w:rFonts w:eastAsia="Times New Roman" w:cstheme="minorHAnsi"/>
          <w:color w:val="000000"/>
          <w:sz w:val="20"/>
          <w:szCs w:val="20"/>
          <w:lang w:val="bg-BG" w:eastAsia="en-US"/>
        </w:rPr>
        <w:t>за</w:t>
      </w:r>
      <w:r>
        <w:rPr>
          <w:rFonts w:eastAsia="Times New Roman" w:cstheme="minorHAnsi"/>
          <w:color w:val="000000"/>
          <w:sz w:val="20"/>
          <w:szCs w:val="20"/>
          <w:lang w:val="bg-BG" w:eastAsia="en-US"/>
        </w:rPr>
        <w:t xml:space="preserve"> действие при бедствия и аварии за ограничаване на риска към работещите на територията на дружеството и околната среда в съседство на имота.</w:t>
      </w:r>
    </w:p>
    <w:p w:rsidR="00A57D5A" w:rsidRPr="005C1B2A" w:rsidRDefault="00A57D5A" w:rsidP="005C1B2A">
      <w:pPr>
        <w:shd w:val="clear" w:color="auto" w:fill="FEFEFE"/>
        <w:spacing w:after="0" w:line="240" w:lineRule="auto"/>
        <w:jc w:val="both"/>
        <w:rPr>
          <w:rFonts w:eastAsia="Times New Roman" w:cstheme="minorHAnsi"/>
          <w:color w:val="000000"/>
          <w:sz w:val="20"/>
          <w:szCs w:val="20"/>
          <w:lang w:eastAsia="en-US"/>
        </w:rPr>
      </w:pPr>
    </w:p>
    <w:p w:rsidR="003D0FA7" w:rsidRPr="005C1B2A" w:rsidRDefault="003D0FA7" w:rsidP="005C1B2A">
      <w:pPr>
        <w:shd w:val="clear" w:color="auto" w:fill="FEFEFE"/>
        <w:spacing w:after="0" w:line="240" w:lineRule="auto"/>
        <w:jc w:val="both"/>
        <w:rPr>
          <w:rFonts w:eastAsia="Times New Roman" w:cstheme="minorHAnsi"/>
          <w:b/>
          <w:color w:val="000000"/>
          <w:sz w:val="20"/>
          <w:szCs w:val="20"/>
          <w:lang w:eastAsia="en-US"/>
        </w:rPr>
      </w:pPr>
      <w:r w:rsidRPr="005C1B2A">
        <w:rPr>
          <w:rFonts w:eastAsia="Times New Roman" w:cstheme="minorHAnsi"/>
          <w:b/>
          <w:color w:val="000000"/>
          <w:sz w:val="20"/>
          <w:szCs w:val="20"/>
          <w:lang w:eastAsia="en-US"/>
        </w:rPr>
        <w:lastRenderedPageBreak/>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3D0FA7" w:rsidRPr="005C1B2A" w:rsidRDefault="003D0FA7" w:rsidP="005C1B2A">
      <w:pPr>
        <w:shd w:val="clear" w:color="auto" w:fill="FEFEFE"/>
        <w:spacing w:after="0" w:line="240" w:lineRule="auto"/>
        <w:jc w:val="both"/>
        <w:rPr>
          <w:rFonts w:eastAsia="Times New Roman" w:cstheme="minorHAnsi"/>
          <w:color w:val="000000"/>
          <w:sz w:val="20"/>
          <w:szCs w:val="20"/>
          <w:lang w:eastAsia="en-US"/>
        </w:rPr>
      </w:pPr>
    </w:p>
    <w:p w:rsidR="00266118" w:rsidRDefault="00FF43BA" w:rsidP="005C1B2A">
      <w:pPr>
        <w:shd w:val="clear" w:color="auto" w:fill="FEFEFE"/>
        <w:spacing w:after="0" w:line="240" w:lineRule="auto"/>
        <w:jc w:val="both"/>
        <w:rPr>
          <w:rFonts w:eastAsia="Times New Roman" w:cstheme="minorHAnsi"/>
          <w:color w:val="000000"/>
          <w:sz w:val="20"/>
          <w:szCs w:val="20"/>
          <w:lang w:val="bg-BG" w:eastAsia="en-US"/>
        </w:rPr>
      </w:pPr>
      <w:r>
        <w:rPr>
          <w:rFonts w:eastAsia="Times New Roman" w:cstheme="minorHAnsi"/>
          <w:color w:val="000000"/>
          <w:sz w:val="20"/>
          <w:szCs w:val="20"/>
          <w:lang w:val="bg-BG" w:eastAsia="en-US"/>
        </w:rPr>
        <w:t xml:space="preserve">Не се очакват рискове за човешкото здраве, поради неблагоприятно въздействие върху факторите на жизнената среда. </w:t>
      </w:r>
    </w:p>
    <w:p w:rsidR="00FF43BA" w:rsidRPr="00FF43BA" w:rsidRDefault="00FF43BA" w:rsidP="005C1B2A">
      <w:pPr>
        <w:shd w:val="clear" w:color="auto" w:fill="FEFEFE"/>
        <w:spacing w:after="0" w:line="240" w:lineRule="auto"/>
        <w:jc w:val="both"/>
        <w:rPr>
          <w:rFonts w:eastAsia="Times New Roman" w:cstheme="minorHAnsi"/>
          <w:color w:val="000000"/>
          <w:sz w:val="20"/>
          <w:szCs w:val="20"/>
          <w:lang w:val="bg-BG" w:eastAsia="en-US"/>
        </w:rPr>
      </w:pPr>
      <w:r>
        <w:rPr>
          <w:rFonts w:eastAsia="Times New Roman" w:cstheme="minorHAnsi"/>
          <w:color w:val="000000"/>
          <w:sz w:val="20"/>
          <w:szCs w:val="20"/>
          <w:lang w:val="bg-BG" w:eastAsia="en-US"/>
        </w:rPr>
        <w:t>Производственото хале не попада в обхвата на жилищни територии, обществени сгради, обекти с обществено значение, курортни комплекси и ресурси. Няма наличие и необходимост от оборудване с йонизиращи и нейонизиращи лъчения.  Водите, предназначени за питейно-битови нужди и предназначени за къпане на персонала, ангажиран на територията на Дружеството са отделени и защитени от реализацията на инвестиционното предложение. Няма наличие на минерални води, предназначени за пиене или за използване за профилактични, лечебни или хигиенни нужд</w:t>
      </w:r>
      <w:r w:rsidR="00236273">
        <w:rPr>
          <w:rFonts w:eastAsia="Times New Roman" w:cstheme="minorHAnsi"/>
          <w:color w:val="000000"/>
          <w:sz w:val="20"/>
          <w:szCs w:val="20"/>
          <w:lang w:val="bg-BG" w:eastAsia="en-US"/>
        </w:rPr>
        <w:t>и на територията на Д</w:t>
      </w:r>
      <w:r w:rsidR="00923FDB">
        <w:rPr>
          <w:rFonts w:eastAsia="Times New Roman" w:cstheme="minorHAnsi"/>
          <w:color w:val="000000"/>
          <w:sz w:val="20"/>
          <w:szCs w:val="20"/>
          <w:lang w:val="bg-BG" w:eastAsia="en-US"/>
        </w:rPr>
        <w:t>ружеството.</w:t>
      </w:r>
    </w:p>
    <w:p w:rsidR="00FF43BA" w:rsidRPr="002C1DED" w:rsidRDefault="00923FDB" w:rsidP="005C1B2A">
      <w:pPr>
        <w:shd w:val="clear" w:color="auto" w:fill="FEFEFE"/>
        <w:spacing w:after="0" w:line="240" w:lineRule="auto"/>
        <w:jc w:val="both"/>
        <w:rPr>
          <w:rFonts w:eastAsia="Times New Roman" w:cstheme="minorHAnsi"/>
          <w:color w:val="000000"/>
          <w:sz w:val="20"/>
          <w:szCs w:val="20"/>
          <w:lang w:val="bg-BG" w:eastAsia="en-US"/>
        </w:rPr>
      </w:pPr>
      <w:r>
        <w:rPr>
          <w:rFonts w:eastAsia="Times New Roman" w:cstheme="minorHAnsi"/>
          <w:color w:val="000000"/>
          <w:sz w:val="20"/>
          <w:szCs w:val="20"/>
          <w:lang w:val="bg-BG" w:eastAsia="en-US"/>
        </w:rPr>
        <w:t>Няма наличие на замърсители на въздуха в околната среда- финни прахови частици, газови изпарения или други в следстви</w:t>
      </w:r>
      <w:r w:rsidR="0076767D">
        <w:rPr>
          <w:rFonts w:eastAsia="Times New Roman" w:cstheme="minorHAnsi"/>
          <w:color w:val="000000"/>
          <w:sz w:val="20"/>
          <w:szCs w:val="20"/>
          <w:lang w:val="bg-BG" w:eastAsia="en-US"/>
        </w:rPr>
        <w:t xml:space="preserve">е от инвестиционното намерение освен минимални количества </w:t>
      </w:r>
      <w:r w:rsidR="0076767D">
        <w:rPr>
          <w:rFonts w:eastAsia="Times New Roman" w:cstheme="minorHAnsi"/>
          <w:color w:val="000000"/>
          <w:sz w:val="20"/>
          <w:szCs w:val="20"/>
          <w:lang w:eastAsia="en-US"/>
        </w:rPr>
        <w:t xml:space="preserve">CO2 </w:t>
      </w:r>
      <w:r w:rsidR="0076767D">
        <w:rPr>
          <w:rFonts w:eastAsia="Times New Roman" w:cstheme="minorHAnsi"/>
          <w:color w:val="000000"/>
          <w:sz w:val="20"/>
          <w:szCs w:val="20"/>
          <w:lang w:val="bg-BG" w:eastAsia="en-US"/>
        </w:rPr>
        <w:t>отделяни при реакцията на инвестиционното предложение.</w:t>
      </w:r>
    </w:p>
    <w:p w:rsidR="00266118" w:rsidRPr="005C1B2A" w:rsidRDefault="00266118" w:rsidP="005C1B2A">
      <w:pPr>
        <w:shd w:val="clear" w:color="auto" w:fill="FEFEFE"/>
        <w:spacing w:after="0" w:line="240" w:lineRule="auto"/>
        <w:jc w:val="both"/>
        <w:rPr>
          <w:rFonts w:eastAsia="Times New Roman" w:cstheme="minorHAnsi"/>
          <w:color w:val="000000"/>
          <w:sz w:val="20"/>
          <w:szCs w:val="20"/>
          <w:lang w:eastAsia="en-US"/>
        </w:rPr>
      </w:pPr>
    </w:p>
    <w:p w:rsidR="003D0FA7" w:rsidRPr="005C1B2A" w:rsidRDefault="003D0FA7" w:rsidP="005C1B2A">
      <w:pPr>
        <w:shd w:val="clear" w:color="auto" w:fill="FEFEFE"/>
        <w:spacing w:after="0" w:line="240" w:lineRule="auto"/>
        <w:jc w:val="both"/>
        <w:rPr>
          <w:rFonts w:eastAsia="Times New Roman" w:cstheme="minorHAnsi"/>
          <w:b/>
          <w:color w:val="000000"/>
          <w:sz w:val="20"/>
          <w:szCs w:val="20"/>
          <w:lang w:eastAsia="en-US"/>
        </w:rPr>
      </w:pPr>
      <w:r w:rsidRPr="002C1DED">
        <w:rPr>
          <w:rFonts w:eastAsia="Times New Roman" w:cstheme="minorHAnsi"/>
          <w:b/>
          <w:color w:val="000000"/>
          <w:sz w:val="20"/>
          <w:szCs w:val="20"/>
          <w:lang w:eastAsia="en-US"/>
        </w:rPr>
        <w:t>2. Местоположение на площадката, включително необходима площ за временни дейности по време</w:t>
      </w:r>
      <w:r w:rsidRPr="005C1B2A">
        <w:rPr>
          <w:rFonts w:eastAsia="Times New Roman" w:cstheme="minorHAnsi"/>
          <w:b/>
          <w:color w:val="000000"/>
          <w:sz w:val="20"/>
          <w:szCs w:val="20"/>
          <w:lang w:eastAsia="en-US"/>
        </w:rPr>
        <w:t xml:space="preserve"> на строителството.</w:t>
      </w:r>
    </w:p>
    <w:p w:rsidR="00991E52" w:rsidRPr="005C1B2A" w:rsidRDefault="00991E52" w:rsidP="005C1B2A">
      <w:pPr>
        <w:shd w:val="clear" w:color="auto" w:fill="FEFEFE"/>
        <w:spacing w:after="0" w:line="240" w:lineRule="auto"/>
        <w:jc w:val="both"/>
        <w:rPr>
          <w:rFonts w:eastAsia="Times New Roman" w:cstheme="minorHAnsi"/>
          <w:color w:val="000000"/>
          <w:sz w:val="20"/>
          <w:szCs w:val="20"/>
          <w:lang w:eastAsia="en-US"/>
        </w:rPr>
      </w:pPr>
    </w:p>
    <w:p w:rsidR="00991E52" w:rsidRPr="005C1B2A" w:rsidRDefault="00991E52" w:rsidP="005C1B2A">
      <w:pPr>
        <w:shd w:val="clear" w:color="auto" w:fill="FEFEFE"/>
        <w:spacing w:after="0" w:line="240" w:lineRule="auto"/>
        <w:jc w:val="both"/>
        <w:rPr>
          <w:rFonts w:cstheme="minorHAnsi"/>
          <w:sz w:val="20"/>
          <w:szCs w:val="20"/>
        </w:rPr>
      </w:pPr>
      <w:r w:rsidRPr="005C1B2A">
        <w:rPr>
          <w:rFonts w:cstheme="minorHAnsi"/>
          <w:sz w:val="20"/>
          <w:szCs w:val="20"/>
        </w:rPr>
        <w:t>Площадка</w:t>
      </w:r>
      <w:r w:rsidRPr="005C1B2A">
        <w:rPr>
          <w:rFonts w:cstheme="minorHAnsi"/>
          <w:sz w:val="20"/>
          <w:szCs w:val="20"/>
          <w:lang w:val="bg-BG"/>
        </w:rPr>
        <w:t>та</w:t>
      </w:r>
      <w:r w:rsidRPr="005C1B2A">
        <w:rPr>
          <w:rFonts w:cstheme="minorHAnsi"/>
          <w:sz w:val="20"/>
          <w:szCs w:val="20"/>
        </w:rPr>
        <w:t xml:space="preserve"> на „Технофос</w:t>
      </w:r>
      <w:proofErr w:type="gramStart"/>
      <w:r w:rsidRPr="005C1B2A">
        <w:rPr>
          <w:rFonts w:cstheme="minorHAnsi"/>
          <w:sz w:val="20"/>
          <w:szCs w:val="20"/>
        </w:rPr>
        <w:t>“ ЕАД</w:t>
      </w:r>
      <w:proofErr w:type="gramEnd"/>
      <w:r w:rsidRPr="005C1B2A">
        <w:rPr>
          <w:rFonts w:cstheme="minorHAnsi"/>
          <w:sz w:val="20"/>
          <w:szCs w:val="20"/>
        </w:rPr>
        <w:t xml:space="preserve"> се намира поземлен имот с идентификатор 20482.505.548, с адрес: гр. Девня, п.к.9160, Промишлена зона –юг, собственост на Възложителя. Обща площ на имота – 27 529 кв.м</w:t>
      </w:r>
      <w:proofErr w:type="gramStart"/>
      <w:r w:rsidRPr="005C1B2A">
        <w:rPr>
          <w:rFonts w:cstheme="minorHAnsi"/>
          <w:sz w:val="20"/>
          <w:szCs w:val="20"/>
        </w:rPr>
        <w:t>..</w:t>
      </w:r>
      <w:proofErr w:type="gramEnd"/>
      <w:r w:rsidRPr="005C1B2A">
        <w:rPr>
          <w:rFonts w:cstheme="minorHAnsi"/>
          <w:sz w:val="20"/>
          <w:szCs w:val="20"/>
        </w:rPr>
        <w:t xml:space="preserve"> Граници на площадката: на север – имот на „Девня строй 2020“ ЕООД - незастроен; на юг - площадка на „</w:t>
      </w:r>
      <w:r w:rsidRPr="005C1B2A">
        <w:rPr>
          <w:rFonts w:cstheme="minorHAnsi"/>
          <w:sz w:val="20"/>
          <w:szCs w:val="20"/>
          <w:lang w:val="bg-BG"/>
        </w:rPr>
        <w:t>Пластхим-Т</w:t>
      </w:r>
      <w:r w:rsidRPr="005C1B2A">
        <w:rPr>
          <w:rFonts w:cstheme="minorHAnsi"/>
          <w:sz w:val="20"/>
          <w:szCs w:val="20"/>
        </w:rPr>
        <w:t xml:space="preserve">“ </w:t>
      </w:r>
      <w:r w:rsidRPr="005C1B2A">
        <w:rPr>
          <w:rFonts w:cstheme="minorHAnsi"/>
          <w:sz w:val="20"/>
          <w:szCs w:val="20"/>
          <w:lang w:val="bg-BG"/>
        </w:rPr>
        <w:t>А</w:t>
      </w:r>
      <w:r w:rsidRPr="005C1B2A">
        <w:rPr>
          <w:rFonts w:cstheme="minorHAnsi"/>
          <w:sz w:val="20"/>
          <w:szCs w:val="20"/>
        </w:rPr>
        <w:t>Д; на изток – общински път с идентификатор 204</w:t>
      </w:r>
      <w:r w:rsidR="00F5017C">
        <w:rPr>
          <w:rFonts w:cstheme="minorHAnsi"/>
          <w:sz w:val="20"/>
          <w:szCs w:val="20"/>
        </w:rPr>
        <w:t>82.505.316; на запад – имот</w:t>
      </w:r>
      <w:r w:rsidRPr="005C1B2A">
        <w:rPr>
          <w:rFonts w:cstheme="minorHAnsi"/>
          <w:sz w:val="20"/>
          <w:szCs w:val="20"/>
        </w:rPr>
        <w:t xml:space="preserve"> на „Каолин“ АД - незастроен </w:t>
      </w:r>
    </w:p>
    <w:p w:rsidR="00991E52" w:rsidRPr="005C1B2A" w:rsidRDefault="00991E52" w:rsidP="005C1B2A">
      <w:pPr>
        <w:shd w:val="clear" w:color="auto" w:fill="FEFEFE"/>
        <w:spacing w:after="0" w:line="240" w:lineRule="auto"/>
        <w:jc w:val="both"/>
        <w:rPr>
          <w:rFonts w:eastAsia="Times New Roman" w:cstheme="minorHAnsi"/>
          <w:color w:val="000000"/>
          <w:sz w:val="20"/>
          <w:szCs w:val="20"/>
          <w:lang w:eastAsia="en-US"/>
        </w:rPr>
      </w:pPr>
    </w:p>
    <w:p w:rsidR="00991E52" w:rsidRPr="005C1B2A" w:rsidRDefault="00991E52" w:rsidP="005C1B2A">
      <w:pPr>
        <w:shd w:val="clear" w:color="auto" w:fill="FEFEFE"/>
        <w:spacing w:after="0" w:line="240" w:lineRule="auto"/>
        <w:jc w:val="both"/>
        <w:rPr>
          <w:rFonts w:eastAsia="Times New Roman" w:cstheme="minorHAnsi"/>
          <w:color w:val="000000"/>
          <w:sz w:val="20"/>
          <w:szCs w:val="20"/>
          <w:lang w:val="bg-BG" w:eastAsia="en-US"/>
        </w:rPr>
      </w:pPr>
      <w:r w:rsidRPr="005C1B2A">
        <w:rPr>
          <w:rFonts w:eastAsia="Times New Roman" w:cstheme="minorHAnsi"/>
          <w:color w:val="000000"/>
          <w:sz w:val="20"/>
          <w:szCs w:val="20"/>
          <w:lang w:val="bg-BG" w:eastAsia="en-US"/>
        </w:rPr>
        <w:t xml:space="preserve">Поради липса на строително-монтажни дейности и строителство, не се налага необходима площ за временни дейности по време на строителство. </w:t>
      </w:r>
    </w:p>
    <w:p w:rsidR="00991E52" w:rsidRPr="005C1B2A" w:rsidRDefault="00991E52" w:rsidP="005C1B2A">
      <w:pPr>
        <w:shd w:val="clear" w:color="auto" w:fill="FEFEFE"/>
        <w:spacing w:after="0" w:line="240" w:lineRule="auto"/>
        <w:jc w:val="both"/>
        <w:rPr>
          <w:rFonts w:eastAsia="Times New Roman" w:cstheme="minorHAnsi"/>
          <w:color w:val="000000"/>
          <w:sz w:val="20"/>
          <w:szCs w:val="20"/>
          <w:lang w:val="bg-BG" w:eastAsia="en-US"/>
        </w:rPr>
      </w:pPr>
    </w:p>
    <w:p w:rsidR="003D0FA7" w:rsidRPr="005C1B2A" w:rsidRDefault="003D0FA7" w:rsidP="005C1B2A">
      <w:pPr>
        <w:shd w:val="clear" w:color="auto" w:fill="FEFEFE"/>
        <w:spacing w:after="0" w:line="240" w:lineRule="auto"/>
        <w:jc w:val="both"/>
        <w:rPr>
          <w:rFonts w:eastAsia="Times New Roman" w:cstheme="minorHAnsi"/>
          <w:b/>
          <w:color w:val="000000"/>
          <w:sz w:val="20"/>
          <w:szCs w:val="20"/>
          <w:lang w:eastAsia="en-US"/>
        </w:rPr>
      </w:pPr>
      <w:r w:rsidRPr="005C1B2A">
        <w:rPr>
          <w:rFonts w:eastAsia="Times New Roman" w:cstheme="minorHAnsi"/>
          <w:b/>
          <w:color w:val="000000"/>
          <w:sz w:val="20"/>
          <w:szCs w:val="20"/>
          <w:lang w:eastAsia="en-US"/>
        </w:rPr>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rsidR="00FC5001" w:rsidRPr="005C1B2A" w:rsidRDefault="00FC5001" w:rsidP="005C1B2A">
      <w:pPr>
        <w:shd w:val="clear" w:color="auto" w:fill="FEFEFE"/>
        <w:spacing w:after="0" w:line="240" w:lineRule="auto"/>
        <w:jc w:val="both"/>
        <w:rPr>
          <w:rFonts w:eastAsia="Times New Roman" w:cstheme="minorHAnsi"/>
          <w:color w:val="000000"/>
          <w:sz w:val="20"/>
          <w:szCs w:val="20"/>
          <w:lang w:eastAsia="en-US"/>
        </w:rPr>
      </w:pPr>
    </w:p>
    <w:p w:rsidR="00CC1B69" w:rsidRPr="00CC1B69" w:rsidRDefault="00192DD5" w:rsidP="00CC1B69">
      <w:pPr>
        <w:widowControl w:val="0"/>
        <w:autoSpaceDE w:val="0"/>
        <w:autoSpaceDN w:val="0"/>
        <w:adjustRightInd w:val="0"/>
        <w:spacing w:after="0" w:line="240" w:lineRule="auto"/>
        <w:ind w:firstLine="480"/>
        <w:jc w:val="both"/>
        <w:rPr>
          <w:rFonts w:cstheme="minorHAnsi"/>
          <w:sz w:val="20"/>
          <w:szCs w:val="20"/>
        </w:rPr>
      </w:pPr>
      <w:r>
        <w:rPr>
          <w:rFonts w:cstheme="minorHAnsi"/>
          <w:sz w:val="20"/>
          <w:szCs w:val="20"/>
          <w:lang w:val="bg-BG"/>
        </w:rPr>
        <w:t xml:space="preserve">На </w:t>
      </w:r>
      <w:r w:rsidR="00CC1B69" w:rsidRPr="00CC1B69">
        <w:rPr>
          <w:rFonts w:cstheme="minorHAnsi"/>
          <w:sz w:val="20"/>
          <w:szCs w:val="20"/>
        </w:rPr>
        <w:t>територията на „Технофос“ ЕАД  се съхраняват следните опасни химични вещества:</w:t>
      </w:r>
    </w:p>
    <w:p w:rsidR="00CC1B69" w:rsidRPr="00CC1B69" w:rsidRDefault="00CC1B69" w:rsidP="00CC1B69">
      <w:pPr>
        <w:widowControl w:val="0"/>
        <w:numPr>
          <w:ilvl w:val="0"/>
          <w:numId w:val="13"/>
        </w:numPr>
        <w:autoSpaceDE w:val="0"/>
        <w:autoSpaceDN w:val="0"/>
        <w:adjustRightInd w:val="0"/>
        <w:spacing w:after="0" w:line="240" w:lineRule="auto"/>
        <w:jc w:val="both"/>
        <w:rPr>
          <w:rFonts w:cstheme="minorHAnsi"/>
          <w:sz w:val="20"/>
          <w:szCs w:val="20"/>
        </w:rPr>
      </w:pPr>
      <w:r w:rsidRPr="00CC1B69">
        <w:rPr>
          <w:rFonts w:cstheme="minorHAnsi"/>
          <w:sz w:val="20"/>
          <w:szCs w:val="20"/>
        </w:rPr>
        <w:t>Солна киселина 33 % - 30 тона</w:t>
      </w:r>
    </w:p>
    <w:p w:rsidR="00CC1B69" w:rsidRPr="00CC1B69" w:rsidRDefault="00CC1B69" w:rsidP="00CC1B69">
      <w:pPr>
        <w:widowControl w:val="0"/>
        <w:numPr>
          <w:ilvl w:val="0"/>
          <w:numId w:val="13"/>
        </w:numPr>
        <w:autoSpaceDE w:val="0"/>
        <w:autoSpaceDN w:val="0"/>
        <w:adjustRightInd w:val="0"/>
        <w:spacing w:after="0" w:line="240" w:lineRule="auto"/>
        <w:jc w:val="both"/>
        <w:rPr>
          <w:rFonts w:cstheme="minorHAnsi"/>
          <w:sz w:val="20"/>
          <w:szCs w:val="20"/>
        </w:rPr>
      </w:pPr>
      <w:r w:rsidRPr="00CC1B69">
        <w:rPr>
          <w:rFonts w:cstheme="minorHAnsi"/>
          <w:sz w:val="20"/>
          <w:szCs w:val="20"/>
        </w:rPr>
        <w:t>Сярна киселина 96% - 10 тона</w:t>
      </w:r>
    </w:p>
    <w:p w:rsidR="00CC1B69" w:rsidRPr="00CC1B69" w:rsidRDefault="00CC1B69" w:rsidP="00CC1B69">
      <w:pPr>
        <w:widowControl w:val="0"/>
        <w:numPr>
          <w:ilvl w:val="0"/>
          <w:numId w:val="13"/>
        </w:numPr>
        <w:autoSpaceDE w:val="0"/>
        <w:autoSpaceDN w:val="0"/>
        <w:adjustRightInd w:val="0"/>
        <w:spacing w:after="0" w:line="240" w:lineRule="auto"/>
        <w:jc w:val="both"/>
        <w:rPr>
          <w:rFonts w:cstheme="minorHAnsi"/>
          <w:sz w:val="20"/>
          <w:szCs w:val="20"/>
        </w:rPr>
      </w:pPr>
      <w:r w:rsidRPr="00CC1B69">
        <w:rPr>
          <w:rFonts w:cstheme="minorHAnsi"/>
          <w:sz w:val="20"/>
          <w:szCs w:val="20"/>
        </w:rPr>
        <w:t xml:space="preserve">Натриева основа – 2 тона </w:t>
      </w:r>
    </w:p>
    <w:p w:rsidR="00CC1B69" w:rsidRPr="00CC1B69" w:rsidRDefault="00CC1B69" w:rsidP="00CC1B69">
      <w:pPr>
        <w:widowControl w:val="0"/>
        <w:numPr>
          <w:ilvl w:val="0"/>
          <w:numId w:val="13"/>
        </w:numPr>
        <w:autoSpaceDE w:val="0"/>
        <w:autoSpaceDN w:val="0"/>
        <w:adjustRightInd w:val="0"/>
        <w:spacing w:after="0" w:line="240" w:lineRule="auto"/>
        <w:jc w:val="both"/>
        <w:rPr>
          <w:rFonts w:cstheme="minorHAnsi"/>
          <w:sz w:val="20"/>
          <w:szCs w:val="20"/>
        </w:rPr>
      </w:pPr>
      <w:r w:rsidRPr="00CC1B69">
        <w:rPr>
          <w:rFonts w:cstheme="minorHAnsi"/>
          <w:sz w:val="20"/>
          <w:szCs w:val="20"/>
        </w:rPr>
        <w:t xml:space="preserve">Натриев хипохлорит – 2 тона </w:t>
      </w:r>
    </w:p>
    <w:p w:rsidR="00CC1B69" w:rsidRPr="00CC1B69" w:rsidRDefault="00CC1B69" w:rsidP="00CC1B69">
      <w:pPr>
        <w:widowControl w:val="0"/>
        <w:numPr>
          <w:ilvl w:val="0"/>
          <w:numId w:val="13"/>
        </w:numPr>
        <w:autoSpaceDE w:val="0"/>
        <w:autoSpaceDN w:val="0"/>
        <w:adjustRightInd w:val="0"/>
        <w:spacing w:after="0" w:line="240" w:lineRule="auto"/>
        <w:jc w:val="both"/>
        <w:rPr>
          <w:rFonts w:cstheme="minorHAnsi"/>
          <w:i/>
          <w:sz w:val="20"/>
          <w:szCs w:val="20"/>
        </w:rPr>
      </w:pPr>
      <w:r w:rsidRPr="00CC1B69">
        <w:rPr>
          <w:rFonts w:cstheme="minorHAnsi"/>
          <w:sz w:val="20"/>
          <w:szCs w:val="20"/>
        </w:rPr>
        <w:t>Фосфорна киселина 54 % - 15 тона</w:t>
      </w:r>
    </w:p>
    <w:p w:rsidR="00CC1B69" w:rsidRPr="00CC1B69" w:rsidRDefault="00CC1B69" w:rsidP="00CC1B69">
      <w:pPr>
        <w:widowControl w:val="0"/>
        <w:numPr>
          <w:ilvl w:val="0"/>
          <w:numId w:val="13"/>
        </w:numPr>
        <w:autoSpaceDE w:val="0"/>
        <w:autoSpaceDN w:val="0"/>
        <w:adjustRightInd w:val="0"/>
        <w:spacing w:after="0" w:line="240" w:lineRule="auto"/>
        <w:jc w:val="both"/>
        <w:rPr>
          <w:rFonts w:cstheme="minorHAnsi"/>
          <w:i/>
          <w:sz w:val="20"/>
          <w:szCs w:val="20"/>
        </w:rPr>
      </w:pPr>
      <w:r w:rsidRPr="00CC1B69">
        <w:rPr>
          <w:rFonts w:cstheme="minorHAnsi"/>
          <w:sz w:val="20"/>
          <w:szCs w:val="20"/>
        </w:rPr>
        <w:t>Природен газ (метан) – 8 тона</w:t>
      </w:r>
    </w:p>
    <w:p w:rsidR="00CC1B69" w:rsidRPr="00CC1B69" w:rsidRDefault="00CC1B69" w:rsidP="004E730B">
      <w:pPr>
        <w:widowControl w:val="0"/>
        <w:autoSpaceDE w:val="0"/>
        <w:autoSpaceDN w:val="0"/>
        <w:adjustRightInd w:val="0"/>
        <w:spacing w:after="0" w:line="240" w:lineRule="auto"/>
        <w:ind w:left="480"/>
        <w:jc w:val="both"/>
        <w:rPr>
          <w:rFonts w:cstheme="minorHAnsi"/>
          <w:sz w:val="20"/>
          <w:szCs w:val="20"/>
        </w:rPr>
      </w:pPr>
      <w:r w:rsidRPr="00CC1B69">
        <w:rPr>
          <w:rFonts w:cstheme="minorHAnsi"/>
          <w:sz w:val="20"/>
          <w:szCs w:val="20"/>
        </w:rPr>
        <w:t xml:space="preserve">Солната киселина, сярната киселина, фосфорната киселина и натриевата основа са опасни вещества, които са класифицирани като корозивни и като такива не попадат в приложение №3 на ЗООС. </w:t>
      </w:r>
    </w:p>
    <w:p w:rsidR="004E730B" w:rsidRDefault="00CC1B69" w:rsidP="004E730B">
      <w:pPr>
        <w:widowControl w:val="0"/>
        <w:autoSpaceDE w:val="0"/>
        <w:autoSpaceDN w:val="0"/>
        <w:adjustRightInd w:val="0"/>
        <w:spacing w:after="0" w:line="240" w:lineRule="auto"/>
        <w:ind w:left="480"/>
        <w:jc w:val="both"/>
        <w:rPr>
          <w:rFonts w:cstheme="minorHAnsi"/>
          <w:sz w:val="20"/>
          <w:szCs w:val="20"/>
        </w:rPr>
      </w:pPr>
      <w:r w:rsidRPr="00CC1B69">
        <w:rPr>
          <w:rFonts w:cstheme="minorHAnsi"/>
          <w:sz w:val="20"/>
          <w:szCs w:val="20"/>
        </w:rPr>
        <w:t>Натриевия хипохлорит и п</w:t>
      </w:r>
      <w:r>
        <w:rPr>
          <w:rFonts w:cstheme="minorHAnsi"/>
          <w:sz w:val="20"/>
          <w:szCs w:val="20"/>
        </w:rPr>
        <w:t>риродния газ са опасни вещества</w:t>
      </w:r>
      <w:r w:rsidRPr="00CC1B69">
        <w:rPr>
          <w:rFonts w:cstheme="minorHAnsi"/>
          <w:sz w:val="20"/>
          <w:szCs w:val="20"/>
        </w:rPr>
        <w:t>, които попадат в об</w:t>
      </w:r>
      <w:r w:rsidR="004E730B">
        <w:rPr>
          <w:rFonts w:cstheme="minorHAnsi"/>
          <w:sz w:val="20"/>
          <w:szCs w:val="20"/>
        </w:rPr>
        <w:t>хвата на приложение №3 на ЗООС.</w:t>
      </w:r>
    </w:p>
    <w:p w:rsidR="00CC1B69" w:rsidRPr="004E730B" w:rsidRDefault="00CC1B69" w:rsidP="004E730B">
      <w:pPr>
        <w:pStyle w:val="ListParagraph"/>
        <w:widowControl w:val="0"/>
        <w:numPr>
          <w:ilvl w:val="0"/>
          <w:numId w:val="16"/>
        </w:numPr>
        <w:autoSpaceDE w:val="0"/>
        <w:autoSpaceDN w:val="0"/>
        <w:adjustRightInd w:val="0"/>
        <w:spacing w:after="0" w:line="240" w:lineRule="auto"/>
        <w:jc w:val="both"/>
        <w:rPr>
          <w:rFonts w:cstheme="minorHAnsi"/>
          <w:sz w:val="20"/>
          <w:szCs w:val="20"/>
        </w:rPr>
      </w:pPr>
      <w:bookmarkStart w:id="1" w:name="_Hlk513808751"/>
      <w:r w:rsidRPr="004E730B">
        <w:rPr>
          <w:rFonts w:cstheme="minorHAnsi"/>
          <w:sz w:val="20"/>
          <w:szCs w:val="20"/>
        </w:rPr>
        <w:t>Природния газ</w:t>
      </w:r>
      <w:r w:rsidR="004E730B">
        <w:rPr>
          <w:rFonts w:cstheme="minorHAnsi"/>
          <w:sz w:val="20"/>
          <w:szCs w:val="20"/>
          <w:lang w:val="bg-BG"/>
        </w:rPr>
        <w:t xml:space="preserve"> (метан)</w:t>
      </w:r>
      <w:r w:rsidRPr="004E730B">
        <w:rPr>
          <w:rFonts w:cstheme="minorHAnsi"/>
          <w:sz w:val="20"/>
          <w:szCs w:val="20"/>
        </w:rPr>
        <w:t xml:space="preserve"> е вещество, което е поименно изброено в т.18, част 2 на приложение №3 на ЗООС, с пределни количества за нисък и висок рисков потенциал съответно 50 т. и 200 т.</w:t>
      </w:r>
    </w:p>
    <w:p w:rsidR="004E730B" w:rsidRPr="002C1DED" w:rsidRDefault="00C83100" w:rsidP="00841049">
      <w:pPr>
        <w:spacing w:after="0" w:line="240" w:lineRule="auto"/>
        <w:ind w:left="360"/>
        <w:jc w:val="both"/>
        <w:rPr>
          <w:rFonts w:eastAsia="Times New Roman"/>
          <w:lang w:val="bg-BG" w:eastAsia="en-US"/>
        </w:rPr>
      </w:pPr>
      <w:r w:rsidRPr="002C1DED">
        <w:rPr>
          <w:rFonts w:cstheme="minorHAnsi"/>
          <w:sz w:val="20"/>
          <w:szCs w:val="20"/>
          <w:lang w:val="bg-BG"/>
        </w:rPr>
        <w:t>Използва се за захранване на</w:t>
      </w:r>
      <w:r w:rsidR="004E730B" w:rsidRPr="002C1DED">
        <w:rPr>
          <w:rFonts w:cstheme="minorHAnsi"/>
          <w:sz w:val="20"/>
          <w:szCs w:val="20"/>
        </w:rPr>
        <w:t xml:space="preserve"> </w:t>
      </w:r>
      <w:proofErr w:type="spellStart"/>
      <w:r w:rsidR="00841049">
        <w:rPr>
          <w:rFonts w:cstheme="minorHAnsi"/>
          <w:sz w:val="20"/>
          <w:szCs w:val="20"/>
          <w:lang w:val="bg-BG"/>
        </w:rPr>
        <w:t>парогенератор</w:t>
      </w:r>
      <w:proofErr w:type="spellEnd"/>
      <w:r w:rsidR="00841049">
        <w:rPr>
          <w:rFonts w:cstheme="minorHAnsi"/>
          <w:sz w:val="20"/>
          <w:szCs w:val="20"/>
          <w:lang w:val="bg-BG"/>
        </w:rPr>
        <w:t xml:space="preserve"> и </w:t>
      </w:r>
      <w:proofErr w:type="spellStart"/>
      <w:r w:rsidR="00841049">
        <w:rPr>
          <w:rFonts w:cstheme="minorHAnsi"/>
          <w:sz w:val="20"/>
          <w:szCs w:val="20"/>
          <w:lang w:val="bg-BG"/>
        </w:rPr>
        <w:t>водогреен</w:t>
      </w:r>
      <w:proofErr w:type="spellEnd"/>
      <w:r w:rsidR="00841049">
        <w:rPr>
          <w:rFonts w:cstheme="minorHAnsi"/>
          <w:sz w:val="20"/>
          <w:szCs w:val="20"/>
          <w:lang w:val="bg-BG"/>
        </w:rPr>
        <w:t xml:space="preserve"> отоплителен котел</w:t>
      </w:r>
      <w:r w:rsidRPr="002C1DED">
        <w:rPr>
          <w:rFonts w:cstheme="minorHAnsi"/>
          <w:sz w:val="20"/>
          <w:szCs w:val="20"/>
          <w:lang w:val="bg-BG"/>
        </w:rPr>
        <w:t xml:space="preserve"> на територията на „Технофос“ ЕАД.</w:t>
      </w:r>
    </w:p>
    <w:p w:rsidR="004E730B" w:rsidRPr="004E730B" w:rsidRDefault="004E730B" w:rsidP="004E730B">
      <w:pPr>
        <w:spacing w:after="0" w:line="240" w:lineRule="auto"/>
        <w:ind w:left="360"/>
        <w:jc w:val="both"/>
        <w:rPr>
          <w:rFonts w:eastAsia="Times New Roman" w:cstheme="minorHAnsi"/>
          <w:sz w:val="20"/>
          <w:szCs w:val="20"/>
          <w:lang w:val="bg-BG" w:eastAsia="en-US"/>
        </w:rPr>
      </w:pPr>
      <w:proofErr w:type="spellStart"/>
      <w:r w:rsidRPr="004E730B">
        <w:rPr>
          <w:rFonts w:eastAsia="Times New Roman" w:cstheme="minorHAnsi"/>
          <w:sz w:val="20"/>
          <w:szCs w:val="20"/>
          <w:lang w:val="bg-BG"/>
        </w:rPr>
        <w:t>Парогенератор</w:t>
      </w:r>
      <w:proofErr w:type="spellEnd"/>
      <w:r w:rsidRPr="004E730B">
        <w:rPr>
          <w:rFonts w:eastAsia="Times New Roman" w:cstheme="minorHAnsi"/>
          <w:sz w:val="20"/>
          <w:szCs w:val="20"/>
          <w:lang w:val="bg-BG"/>
        </w:rPr>
        <w:t xml:space="preserve"> </w:t>
      </w:r>
      <w:r w:rsidRPr="004E730B">
        <w:rPr>
          <w:rFonts w:eastAsia="Times New Roman" w:cstheme="minorHAnsi"/>
          <w:sz w:val="20"/>
          <w:szCs w:val="20"/>
        </w:rPr>
        <w:t>EG-80-1 Clayton</w:t>
      </w:r>
      <w:r w:rsidRPr="004E730B">
        <w:rPr>
          <w:rFonts w:eastAsia="Times New Roman" w:cstheme="minorHAnsi"/>
          <w:sz w:val="20"/>
          <w:szCs w:val="20"/>
          <w:lang w:val="bg-BG"/>
        </w:rPr>
        <w:t xml:space="preserve"> - </w:t>
      </w:r>
      <w:proofErr w:type="spellStart"/>
      <w:r w:rsidRPr="004E730B">
        <w:rPr>
          <w:rFonts w:eastAsia="Times New Roman" w:cstheme="minorHAnsi"/>
          <w:sz w:val="20"/>
          <w:szCs w:val="20"/>
          <w:lang w:val="bg-BG"/>
        </w:rPr>
        <w:t>Belguim</w:t>
      </w:r>
      <w:proofErr w:type="spellEnd"/>
      <w:r w:rsidRPr="004E730B">
        <w:rPr>
          <w:rFonts w:eastAsia="Times New Roman" w:cstheme="minorHAnsi"/>
          <w:sz w:val="20"/>
          <w:szCs w:val="20"/>
          <w:lang w:val="bg-BG"/>
        </w:rPr>
        <w:t xml:space="preserve">: максимална производителност на пара </w:t>
      </w:r>
      <w:r w:rsidRPr="004E730B">
        <w:rPr>
          <w:rFonts w:eastAsia="Times New Roman" w:cstheme="minorHAnsi"/>
          <w:sz w:val="20"/>
          <w:szCs w:val="20"/>
        </w:rPr>
        <w:t>Q = 1253 kg/h</w:t>
      </w:r>
      <w:r w:rsidRPr="004E730B">
        <w:rPr>
          <w:rFonts w:eastAsia="Times New Roman" w:cstheme="minorHAnsi"/>
          <w:sz w:val="20"/>
          <w:szCs w:val="20"/>
          <w:lang w:val="bg-BG"/>
        </w:rPr>
        <w:t xml:space="preserve">, номинална топлинна мощност </w:t>
      </w:r>
      <w:r w:rsidRPr="004E730B">
        <w:rPr>
          <w:rFonts w:eastAsia="Times New Roman" w:cstheme="minorHAnsi"/>
          <w:sz w:val="20"/>
          <w:szCs w:val="20"/>
        </w:rPr>
        <w:t xml:space="preserve">Q = 785 kW, </w:t>
      </w:r>
      <w:r w:rsidRPr="004E730B">
        <w:rPr>
          <w:rFonts w:eastAsia="Times New Roman" w:cstheme="minorHAnsi"/>
          <w:sz w:val="20"/>
          <w:szCs w:val="20"/>
          <w:lang w:val="bg-BG"/>
        </w:rPr>
        <w:t xml:space="preserve">максимално допустимо налягане на парата </w:t>
      </w:r>
      <w:proofErr w:type="spellStart"/>
      <w:r w:rsidR="00071606">
        <w:rPr>
          <w:rFonts w:eastAsia="Times New Roman" w:cstheme="minorHAnsi"/>
          <w:sz w:val="20"/>
          <w:szCs w:val="20"/>
        </w:rPr>
        <w:t>Pmax</w:t>
      </w:r>
      <w:proofErr w:type="spellEnd"/>
      <w:r w:rsidR="00071606">
        <w:rPr>
          <w:rFonts w:eastAsia="Times New Roman" w:cstheme="minorHAnsi"/>
          <w:sz w:val="20"/>
          <w:szCs w:val="20"/>
        </w:rPr>
        <w:t>. = 1,0</w:t>
      </w:r>
      <w:r w:rsidRPr="004E730B">
        <w:rPr>
          <w:rFonts w:eastAsia="Times New Roman" w:cstheme="minorHAnsi"/>
          <w:sz w:val="20"/>
          <w:szCs w:val="20"/>
        </w:rPr>
        <w:t xml:space="preserve"> MPa</w:t>
      </w:r>
      <w:r w:rsidRPr="004E730B">
        <w:rPr>
          <w:rFonts w:eastAsia="Times New Roman" w:cstheme="minorHAnsi"/>
          <w:sz w:val="20"/>
          <w:szCs w:val="20"/>
          <w:lang w:val="bg-BG"/>
        </w:rPr>
        <w:t>. Служи за производство на пара, чрез която</w:t>
      </w:r>
      <w:r>
        <w:rPr>
          <w:rFonts w:eastAsia="Times New Roman" w:cstheme="minorHAnsi"/>
          <w:sz w:val="20"/>
          <w:szCs w:val="20"/>
          <w:lang w:val="bg-BG"/>
        </w:rPr>
        <w:t xml:space="preserve"> се</w:t>
      </w:r>
      <w:r w:rsidRPr="004E730B">
        <w:rPr>
          <w:rFonts w:eastAsia="Times New Roman" w:cstheme="minorHAnsi"/>
          <w:sz w:val="20"/>
          <w:szCs w:val="20"/>
          <w:lang w:val="bg-BG"/>
        </w:rPr>
        <w:t xml:space="preserve"> </w:t>
      </w:r>
      <w:r>
        <w:rPr>
          <w:rFonts w:eastAsia="Times New Roman" w:cstheme="minorHAnsi"/>
          <w:sz w:val="20"/>
          <w:szCs w:val="20"/>
          <w:lang w:val="bg-BG"/>
        </w:rPr>
        <w:t>подгрява</w:t>
      </w:r>
      <w:r w:rsidRPr="004E730B">
        <w:rPr>
          <w:rFonts w:eastAsia="Times New Roman" w:cstheme="minorHAnsi"/>
          <w:sz w:val="20"/>
          <w:szCs w:val="20"/>
          <w:lang w:val="bg-BG"/>
        </w:rPr>
        <w:t xml:space="preserve"> </w:t>
      </w:r>
      <w:r w:rsidR="00D72444">
        <w:rPr>
          <w:rFonts w:eastAsia="Times New Roman" w:cstheme="minorHAnsi"/>
          <w:sz w:val="20"/>
          <w:szCs w:val="20"/>
          <w:lang w:val="bg-BG"/>
        </w:rPr>
        <w:t>резервоар</w:t>
      </w:r>
      <w:r>
        <w:rPr>
          <w:rFonts w:eastAsia="Times New Roman" w:cstheme="minorHAnsi"/>
          <w:sz w:val="20"/>
          <w:szCs w:val="20"/>
          <w:lang w:val="bg-BG"/>
        </w:rPr>
        <w:t xml:space="preserve"> за гореща вода, </w:t>
      </w:r>
      <w:proofErr w:type="spellStart"/>
      <w:r>
        <w:rPr>
          <w:rFonts w:eastAsia="Times New Roman" w:cstheme="minorHAnsi"/>
          <w:sz w:val="20"/>
          <w:szCs w:val="20"/>
          <w:lang w:val="bg-BG"/>
        </w:rPr>
        <w:t>топлообменниk</w:t>
      </w:r>
      <w:proofErr w:type="spellEnd"/>
      <w:r>
        <w:rPr>
          <w:rFonts w:eastAsia="Times New Roman" w:cstheme="minorHAnsi"/>
          <w:sz w:val="20"/>
          <w:szCs w:val="20"/>
          <w:lang w:val="bg-BG"/>
        </w:rPr>
        <w:t xml:space="preserve"> </w:t>
      </w:r>
      <w:r w:rsidRPr="004E730B">
        <w:rPr>
          <w:rFonts w:eastAsia="Times New Roman" w:cstheme="minorHAnsi"/>
          <w:sz w:val="20"/>
          <w:szCs w:val="20"/>
          <w:lang w:val="bg-BG"/>
        </w:rPr>
        <w:t xml:space="preserve"> и инсталация за концентриране на </w:t>
      </w:r>
      <w:r w:rsidRPr="004E730B">
        <w:rPr>
          <w:rFonts w:eastAsia="Times New Roman" w:cstheme="minorHAnsi"/>
          <w:sz w:val="20"/>
          <w:szCs w:val="20"/>
        </w:rPr>
        <w:t>CaCl2.</w:t>
      </w:r>
      <w:r>
        <w:rPr>
          <w:rFonts w:eastAsia="Times New Roman" w:cstheme="minorHAnsi"/>
          <w:sz w:val="20"/>
          <w:szCs w:val="20"/>
          <w:lang w:val="bg-BG"/>
        </w:rPr>
        <w:t xml:space="preserve"> Използва се, когато работи технология за солно-кисело разлагане на фосфорит.</w:t>
      </w:r>
    </w:p>
    <w:p w:rsidR="00C83100" w:rsidRDefault="004E730B" w:rsidP="00841049">
      <w:pPr>
        <w:widowControl w:val="0"/>
        <w:autoSpaceDE w:val="0"/>
        <w:autoSpaceDN w:val="0"/>
        <w:adjustRightInd w:val="0"/>
        <w:spacing w:after="0" w:line="240" w:lineRule="auto"/>
        <w:ind w:left="360"/>
        <w:jc w:val="both"/>
        <w:rPr>
          <w:rFonts w:eastAsia="Times New Roman" w:cstheme="minorHAnsi"/>
          <w:sz w:val="20"/>
          <w:szCs w:val="20"/>
          <w:lang w:val="bg-BG"/>
        </w:rPr>
      </w:pPr>
      <w:proofErr w:type="spellStart"/>
      <w:r w:rsidRPr="004E730B">
        <w:rPr>
          <w:rFonts w:eastAsia="Times New Roman" w:cstheme="minorHAnsi"/>
          <w:sz w:val="20"/>
          <w:szCs w:val="20"/>
          <w:lang w:val="bg-BG"/>
        </w:rPr>
        <w:t>Водогреен</w:t>
      </w:r>
      <w:proofErr w:type="spellEnd"/>
      <w:r w:rsidRPr="004E730B">
        <w:rPr>
          <w:rFonts w:eastAsia="Times New Roman" w:cstheme="minorHAnsi"/>
          <w:sz w:val="20"/>
          <w:szCs w:val="20"/>
          <w:lang w:val="bg-BG"/>
        </w:rPr>
        <w:t xml:space="preserve"> отоплителен котел </w:t>
      </w:r>
      <w:proofErr w:type="spellStart"/>
      <w:r w:rsidRPr="004E730B">
        <w:rPr>
          <w:rFonts w:eastAsia="Times New Roman" w:cstheme="minorHAnsi"/>
          <w:sz w:val="20"/>
          <w:szCs w:val="20"/>
          <w:lang w:val="bg-BG"/>
        </w:rPr>
        <w:t>Hoval-тип</w:t>
      </w:r>
      <w:proofErr w:type="spellEnd"/>
      <w:r w:rsidRPr="004E730B">
        <w:rPr>
          <w:rFonts w:eastAsia="Times New Roman" w:cstheme="minorHAnsi"/>
          <w:sz w:val="20"/>
          <w:szCs w:val="20"/>
          <w:lang w:val="bg-BG"/>
        </w:rPr>
        <w:t xml:space="preserve"> </w:t>
      </w:r>
      <w:proofErr w:type="spellStart"/>
      <w:r w:rsidRPr="004E730B">
        <w:rPr>
          <w:rFonts w:eastAsia="Times New Roman" w:cstheme="minorHAnsi"/>
          <w:sz w:val="20"/>
          <w:szCs w:val="20"/>
          <w:lang w:val="bg-BG"/>
        </w:rPr>
        <w:t>Uno</w:t>
      </w:r>
      <w:proofErr w:type="spellEnd"/>
      <w:r w:rsidRPr="004E730B">
        <w:rPr>
          <w:rFonts w:eastAsia="Times New Roman" w:cstheme="minorHAnsi"/>
          <w:sz w:val="20"/>
          <w:szCs w:val="20"/>
          <w:lang w:val="bg-BG"/>
        </w:rPr>
        <w:t xml:space="preserve"> 3 (320) - </w:t>
      </w:r>
      <w:r w:rsidRPr="004E730B">
        <w:rPr>
          <w:rFonts w:eastAsia="Times New Roman" w:cstheme="minorHAnsi"/>
          <w:sz w:val="20"/>
          <w:szCs w:val="20"/>
        </w:rPr>
        <w:t>Italy</w:t>
      </w:r>
      <w:r w:rsidRPr="004E730B">
        <w:rPr>
          <w:rFonts w:eastAsia="Times New Roman" w:cstheme="minorHAnsi"/>
          <w:sz w:val="20"/>
          <w:szCs w:val="20"/>
          <w:lang w:val="bg-BG"/>
        </w:rPr>
        <w:t xml:space="preserve">: номинална топлинна мощност </w:t>
      </w:r>
      <w:r w:rsidRPr="004E730B">
        <w:rPr>
          <w:rFonts w:eastAsia="Times New Roman" w:cstheme="minorHAnsi"/>
          <w:sz w:val="20"/>
          <w:szCs w:val="20"/>
        </w:rPr>
        <w:t xml:space="preserve">Q = </w:t>
      </w:r>
      <w:r w:rsidRPr="004E730B">
        <w:rPr>
          <w:rFonts w:eastAsia="Times New Roman" w:cstheme="minorHAnsi"/>
          <w:sz w:val="20"/>
          <w:szCs w:val="20"/>
          <w:lang w:val="bg-BG"/>
        </w:rPr>
        <w:t xml:space="preserve">320 </w:t>
      </w:r>
      <w:r w:rsidRPr="004E730B">
        <w:rPr>
          <w:rFonts w:eastAsia="Times New Roman" w:cstheme="minorHAnsi"/>
          <w:sz w:val="20"/>
          <w:szCs w:val="20"/>
        </w:rPr>
        <w:t>kW</w:t>
      </w:r>
      <w:r w:rsidRPr="004E730B">
        <w:rPr>
          <w:rFonts w:eastAsia="Times New Roman" w:cstheme="minorHAnsi"/>
          <w:sz w:val="20"/>
          <w:szCs w:val="20"/>
          <w:lang w:val="bg-BG"/>
        </w:rPr>
        <w:t xml:space="preserve"> </w:t>
      </w:r>
      <w:r w:rsidRPr="004E730B">
        <w:rPr>
          <w:rFonts w:eastAsia="Times New Roman" w:cstheme="minorHAnsi"/>
          <w:sz w:val="20"/>
          <w:szCs w:val="20"/>
          <w:lang w:val="bg-BG"/>
        </w:rPr>
        <w:lastRenderedPageBreak/>
        <w:t xml:space="preserve">при температура на водата </w:t>
      </w:r>
      <w:proofErr w:type="spellStart"/>
      <w:r w:rsidRPr="004E730B">
        <w:rPr>
          <w:rFonts w:eastAsia="Times New Roman" w:cstheme="minorHAnsi"/>
          <w:sz w:val="20"/>
          <w:szCs w:val="20"/>
        </w:rPr>
        <w:t>Tv</w:t>
      </w:r>
      <w:proofErr w:type="spellEnd"/>
      <w:r w:rsidRPr="004E730B">
        <w:rPr>
          <w:rFonts w:eastAsia="Times New Roman" w:cstheme="minorHAnsi"/>
          <w:sz w:val="20"/>
          <w:szCs w:val="20"/>
        </w:rPr>
        <w:t>/</w:t>
      </w:r>
      <w:proofErr w:type="spellStart"/>
      <w:r w:rsidRPr="004E730B">
        <w:rPr>
          <w:rFonts w:eastAsia="Times New Roman" w:cstheme="minorHAnsi"/>
          <w:sz w:val="20"/>
          <w:szCs w:val="20"/>
        </w:rPr>
        <w:t>Tr</w:t>
      </w:r>
      <w:proofErr w:type="spellEnd"/>
      <w:r w:rsidRPr="004E730B">
        <w:rPr>
          <w:rFonts w:eastAsia="Times New Roman" w:cstheme="minorHAnsi"/>
          <w:sz w:val="20"/>
          <w:szCs w:val="20"/>
        </w:rPr>
        <w:t xml:space="preserve"> = 80/60°</w:t>
      </w:r>
      <w:r w:rsidRPr="004E730B">
        <w:rPr>
          <w:rFonts w:eastAsia="Times New Roman" w:cstheme="minorHAnsi"/>
          <w:sz w:val="20"/>
          <w:szCs w:val="20"/>
          <w:lang w:val="bg-BG"/>
        </w:rPr>
        <w:t xml:space="preserve"> и налягане на водата </w:t>
      </w:r>
      <w:proofErr w:type="spellStart"/>
      <w:r w:rsidRPr="004E730B">
        <w:rPr>
          <w:rFonts w:eastAsia="Times New Roman" w:cstheme="minorHAnsi"/>
          <w:sz w:val="20"/>
          <w:szCs w:val="20"/>
        </w:rPr>
        <w:t>Pmax</w:t>
      </w:r>
      <w:proofErr w:type="spellEnd"/>
      <w:r w:rsidRPr="004E730B">
        <w:rPr>
          <w:rFonts w:eastAsia="Times New Roman" w:cstheme="minorHAnsi"/>
          <w:sz w:val="20"/>
          <w:szCs w:val="20"/>
        </w:rPr>
        <w:t xml:space="preserve">. = 0,4 MPa, </w:t>
      </w:r>
      <w:proofErr w:type="spellStart"/>
      <w:r w:rsidRPr="004E730B">
        <w:rPr>
          <w:rFonts w:eastAsia="Times New Roman" w:cstheme="minorHAnsi"/>
          <w:sz w:val="20"/>
          <w:szCs w:val="20"/>
        </w:rPr>
        <w:t>Tmax</w:t>
      </w:r>
      <w:proofErr w:type="spellEnd"/>
      <w:r w:rsidRPr="004E730B">
        <w:rPr>
          <w:rFonts w:eastAsia="Times New Roman" w:cstheme="minorHAnsi"/>
          <w:sz w:val="20"/>
          <w:szCs w:val="20"/>
        </w:rPr>
        <w:t xml:space="preserve">. = 90°C. </w:t>
      </w:r>
      <w:r w:rsidRPr="004E730B">
        <w:rPr>
          <w:rFonts w:eastAsia="Times New Roman" w:cstheme="minorHAnsi"/>
          <w:sz w:val="20"/>
          <w:szCs w:val="20"/>
          <w:lang w:val="bg-BG"/>
        </w:rPr>
        <w:t xml:space="preserve">Служи за отопление на </w:t>
      </w:r>
      <w:r>
        <w:rPr>
          <w:rFonts w:eastAsia="Times New Roman" w:cstheme="minorHAnsi"/>
          <w:sz w:val="20"/>
          <w:szCs w:val="20"/>
          <w:lang w:val="bg-BG"/>
        </w:rPr>
        <w:t>административната сграда</w:t>
      </w:r>
      <w:r w:rsidRPr="004E730B">
        <w:rPr>
          <w:rFonts w:eastAsia="Times New Roman" w:cstheme="minorHAnsi"/>
          <w:sz w:val="20"/>
          <w:szCs w:val="20"/>
          <w:lang w:val="bg-BG"/>
        </w:rPr>
        <w:t xml:space="preserve"> и</w:t>
      </w:r>
      <w:r>
        <w:rPr>
          <w:rFonts w:eastAsia="Times New Roman" w:cstheme="minorHAnsi"/>
          <w:sz w:val="20"/>
          <w:szCs w:val="20"/>
          <w:lang w:val="bg-BG"/>
        </w:rPr>
        <w:t xml:space="preserve"> производственото</w:t>
      </w:r>
      <w:r w:rsidRPr="004E730B">
        <w:rPr>
          <w:rFonts w:eastAsia="Times New Roman" w:cstheme="minorHAnsi"/>
          <w:sz w:val="20"/>
          <w:szCs w:val="20"/>
          <w:lang w:val="bg-BG"/>
        </w:rPr>
        <w:t xml:space="preserve"> хале.</w:t>
      </w:r>
    </w:p>
    <w:p w:rsidR="00841049" w:rsidRPr="00841049" w:rsidRDefault="00841049" w:rsidP="00841049">
      <w:pPr>
        <w:widowControl w:val="0"/>
        <w:autoSpaceDE w:val="0"/>
        <w:autoSpaceDN w:val="0"/>
        <w:adjustRightInd w:val="0"/>
        <w:spacing w:after="0" w:line="240" w:lineRule="auto"/>
        <w:ind w:left="360"/>
        <w:jc w:val="both"/>
        <w:rPr>
          <w:rFonts w:eastAsia="Times New Roman" w:cstheme="minorHAnsi"/>
          <w:sz w:val="20"/>
          <w:szCs w:val="20"/>
          <w:lang w:val="bg-BG"/>
        </w:rPr>
      </w:pPr>
    </w:p>
    <w:p w:rsidR="004E730B" w:rsidRPr="004E730B" w:rsidRDefault="004E730B" w:rsidP="004E730B">
      <w:pPr>
        <w:pStyle w:val="ListParagraph"/>
        <w:widowControl w:val="0"/>
        <w:numPr>
          <w:ilvl w:val="0"/>
          <w:numId w:val="16"/>
        </w:numPr>
        <w:autoSpaceDE w:val="0"/>
        <w:autoSpaceDN w:val="0"/>
        <w:adjustRightInd w:val="0"/>
        <w:spacing w:after="0" w:line="240" w:lineRule="auto"/>
        <w:jc w:val="both"/>
        <w:rPr>
          <w:rFonts w:cstheme="minorHAnsi"/>
          <w:sz w:val="20"/>
          <w:szCs w:val="20"/>
        </w:rPr>
      </w:pPr>
      <w:r>
        <w:rPr>
          <w:rFonts w:cstheme="minorHAnsi"/>
          <w:sz w:val="20"/>
          <w:szCs w:val="20"/>
        </w:rPr>
        <w:t>Натриев</w:t>
      </w:r>
      <w:r w:rsidR="00CC1B69" w:rsidRPr="004E730B">
        <w:rPr>
          <w:rFonts w:cstheme="minorHAnsi"/>
          <w:sz w:val="20"/>
          <w:szCs w:val="20"/>
        </w:rPr>
        <w:t xml:space="preserve"> хипохлорит е вещество, класифицирано в клас на опасност </w:t>
      </w:r>
      <w:r>
        <w:rPr>
          <w:rFonts w:cstheme="minorHAnsi"/>
          <w:i/>
          <w:sz w:val="20"/>
          <w:szCs w:val="20"/>
        </w:rPr>
        <w:t>Опасно за водната среда,</w:t>
      </w:r>
    </w:p>
    <w:p w:rsidR="00CC1B69" w:rsidRPr="002C1DED" w:rsidRDefault="00CC1B69" w:rsidP="002C1DED">
      <w:pPr>
        <w:widowControl w:val="0"/>
        <w:autoSpaceDE w:val="0"/>
        <w:autoSpaceDN w:val="0"/>
        <w:adjustRightInd w:val="0"/>
        <w:spacing w:after="0" w:line="240" w:lineRule="auto"/>
        <w:ind w:left="480"/>
        <w:jc w:val="both"/>
        <w:rPr>
          <w:rFonts w:cstheme="minorHAnsi"/>
          <w:sz w:val="20"/>
          <w:szCs w:val="20"/>
        </w:rPr>
      </w:pPr>
      <w:r w:rsidRPr="002C1DED">
        <w:rPr>
          <w:rFonts w:cstheme="minorHAnsi"/>
          <w:i/>
          <w:sz w:val="20"/>
          <w:szCs w:val="20"/>
        </w:rPr>
        <w:t>остра опасност, Категория 1</w:t>
      </w:r>
      <w:r w:rsidRPr="002C1DED">
        <w:rPr>
          <w:rFonts w:cstheme="minorHAnsi"/>
          <w:sz w:val="20"/>
          <w:szCs w:val="20"/>
        </w:rPr>
        <w:t xml:space="preserve"> и като такова попада в Севезо категория Е1, част 1 на приложение №3 на ЗООС, с пределни количества за нисък и висок рисков потенциал съответно 100т. и 200т.</w:t>
      </w:r>
    </w:p>
    <w:p w:rsidR="00C83100" w:rsidRDefault="00C83100" w:rsidP="002C1DED">
      <w:pPr>
        <w:widowControl w:val="0"/>
        <w:autoSpaceDE w:val="0"/>
        <w:autoSpaceDN w:val="0"/>
        <w:adjustRightInd w:val="0"/>
        <w:spacing w:after="0" w:line="240" w:lineRule="auto"/>
        <w:ind w:left="480"/>
        <w:jc w:val="both"/>
        <w:rPr>
          <w:rFonts w:cstheme="minorHAnsi"/>
          <w:sz w:val="20"/>
          <w:szCs w:val="20"/>
        </w:rPr>
      </w:pPr>
      <w:r w:rsidRPr="002C1DED">
        <w:rPr>
          <w:rFonts w:cstheme="minorHAnsi"/>
          <w:sz w:val="20"/>
          <w:szCs w:val="20"/>
          <w:lang w:val="bg-BG"/>
        </w:rPr>
        <w:t xml:space="preserve">Използва се </w:t>
      </w:r>
      <w:r w:rsidR="00C554B7" w:rsidRPr="002C1DED">
        <w:rPr>
          <w:rFonts w:cstheme="minorHAnsi"/>
          <w:sz w:val="20"/>
          <w:szCs w:val="20"/>
          <w:lang w:val="bg-BG"/>
        </w:rPr>
        <w:t>в скруберната</w:t>
      </w:r>
      <w:r w:rsidR="002D55B5">
        <w:rPr>
          <w:rFonts w:cstheme="minorHAnsi"/>
          <w:sz w:val="20"/>
          <w:szCs w:val="20"/>
          <w:lang w:val="bg-BG"/>
        </w:rPr>
        <w:t xml:space="preserve"> система за отделяне на минимални количества </w:t>
      </w:r>
      <w:r w:rsidR="00C554B7">
        <w:rPr>
          <w:rFonts w:cstheme="minorHAnsi"/>
          <w:sz w:val="20"/>
          <w:szCs w:val="20"/>
          <w:lang w:val="bg-BG"/>
        </w:rPr>
        <w:t>сероводород</w:t>
      </w:r>
      <w:r w:rsidR="00841049">
        <w:rPr>
          <w:rFonts w:cstheme="minorHAnsi"/>
          <w:sz w:val="20"/>
          <w:szCs w:val="20"/>
          <w:lang w:val="bg-BG"/>
        </w:rPr>
        <w:t xml:space="preserve"> от отпадъчните газове </w:t>
      </w:r>
      <w:r w:rsidR="00C554B7">
        <w:rPr>
          <w:rFonts w:cstheme="minorHAnsi"/>
          <w:sz w:val="20"/>
          <w:szCs w:val="20"/>
          <w:lang w:val="bg-BG"/>
        </w:rPr>
        <w:t xml:space="preserve">при солно-киселото разлагане на фосфорит, за получаване на фосфорна киселина. В инвестиционното предложение за получаване на фосфорна киселина от пепелина, натриевият хипохлорит няма да бъде използван, поради липсата на отпадъчни газове от процеса на разлагане освен минимални количества </w:t>
      </w:r>
      <w:r w:rsidR="00C554B7">
        <w:rPr>
          <w:rFonts w:cstheme="minorHAnsi"/>
          <w:sz w:val="20"/>
          <w:szCs w:val="20"/>
        </w:rPr>
        <w:t>CO2.</w:t>
      </w:r>
    </w:p>
    <w:bookmarkEnd w:id="1"/>
    <w:p w:rsidR="00C554B7" w:rsidRPr="00C554B7" w:rsidRDefault="00C554B7" w:rsidP="00C83100">
      <w:pPr>
        <w:widowControl w:val="0"/>
        <w:autoSpaceDE w:val="0"/>
        <w:autoSpaceDN w:val="0"/>
        <w:adjustRightInd w:val="0"/>
        <w:spacing w:after="0" w:line="240" w:lineRule="auto"/>
        <w:ind w:left="840"/>
        <w:jc w:val="both"/>
        <w:rPr>
          <w:rFonts w:cstheme="minorHAnsi"/>
          <w:sz w:val="20"/>
          <w:szCs w:val="20"/>
        </w:rPr>
      </w:pPr>
    </w:p>
    <w:p w:rsidR="00650954" w:rsidRPr="00CC1B69" w:rsidRDefault="00CC1B69" w:rsidP="00CC1B69">
      <w:pPr>
        <w:shd w:val="clear" w:color="auto" w:fill="FEFEFE"/>
        <w:spacing w:after="0" w:line="240" w:lineRule="auto"/>
        <w:jc w:val="both"/>
        <w:rPr>
          <w:rFonts w:eastAsia="Times New Roman" w:cstheme="minorHAnsi"/>
          <w:color w:val="000000"/>
          <w:sz w:val="20"/>
          <w:szCs w:val="20"/>
          <w:lang w:eastAsia="en-US"/>
        </w:rPr>
      </w:pPr>
      <w:r w:rsidRPr="00CC1B69">
        <w:rPr>
          <w:rFonts w:cstheme="minorHAnsi"/>
          <w:sz w:val="20"/>
          <w:szCs w:val="20"/>
        </w:rPr>
        <w:t>Количествата прир</w:t>
      </w:r>
      <w:r>
        <w:rPr>
          <w:rFonts w:cstheme="minorHAnsi"/>
          <w:sz w:val="20"/>
          <w:szCs w:val="20"/>
        </w:rPr>
        <w:t xml:space="preserve">оден газ и натриев хипохлорит, </w:t>
      </w:r>
      <w:r w:rsidRPr="00CC1B69">
        <w:rPr>
          <w:rFonts w:cstheme="minorHAnsi"/>
          <w:sz w:val="20"/>
          <w:szCs w:val="20"/>
        </w:rPr>
        <w:t>налич</w:t>
      </w:r>
      <w:r>
        <w:rPr>
          <w:rFonts w:cstheme="minorHAnsi"/>
          <w:sz w:val="20"/>
          <w:szCs w:val="20"/>
        </w:rPr>
        <w:t>ни на територията на „Технофос</w:t>
      </w:r>
      <w:proofErr w:type="gramStart"/>
      <w:r>
        <w:rPr>
          <w:rFonts w:cstheme="minorHAnsi"/>
          <w:sz w:val="20"/>
          <w:szCs w:val="20"/>
        </w:rPr>
        <w:t>“</w:t>
      </w:r>
      <w:r w:rsidR="00C554B7">
        <w:rPr>
          <w:rFonts w:cstheme="minorHAnsi"/>
          <w:sz w:val="20"/>
          <w:szCs w:val="20"/>
          <w:lang w:val="bg-BG"/>
        </w:rPr>
        <w:t xml:space="preserve"> </w:t>
      </w:r>
      <w:r w:rsidRPr="00CC1B69">
        <w:rPr>
          <w:rFonts w:cstheme="minorHAnsi"/>
          <w:sz w:val="20"/>
          <w:szCs w:val="20"/>
        </w:rPr>
        <w:t>ЕАД</w:t>
      </w:r>
      <w:proofErr w:type="gramEnd"/>
      <w:r w:rsidRPr="00CC1B69">
        <w:rPr>
          <w:rFonts w:cstheme="minorHAnsi"/>
          <w:sz w:val="20"/>
          <w:szCs w:val="20"/>
        </w:rPr>
        <w:t xml:space="preserve"> са много под пределните</w:t>
      </w:r>
      <w:r w:rsidR="003F5D66">
        <w:rPr>
          <w:rFonts w:cstheme="minorHAnsi"/>
          <w:sz w:val="20"/>
          <w:szCs w:val="20"/>
          <w:lang w:val="bg-BG"/>
        </w:rPr>
        <w:t xml:space="preserve"> съгласно</w:t>
      </w:r>
      <w:r w:rsidR="002D55B5">
        <w:rPr>
          <w:rFonts w:cstheme="minorHAnsi"/>
          <w:sz w:val="20"/>
          <w:szCs w:val="20"/>
          <w:lang w:val="bg-BG"/>
        </w:rPr>
        <w:t xml:space="preserve"> Приложение №1 към член 6, ал. 1</w:t>
      </w:r>
      <w:r w:rsidR="000769A7">
        <w:rPr>
          <w:rFonts w:cstheme="minorHAnsi"/>
          <w:sz w:val="20"/>
          <w:szCs w:val="20"/>
          <w:lang w:val="bg-BG"/>
        </w:rPr>
        <w:t xml:space="preserve">, а именно </w:t>
      </w:r>
      <w:r w:rsidR="008749C9">
        <w:rPr>
          <w:rFonts w:cstheme="minorHAnsi"/>
          <w:sz w:val="20"/>
          <w:szCs w:val="20"/>
          <w:lang w:val="bg-BG"/>
        </w:rPr>
        <w:t>„</w:t>
      </w:r>
      <w:r w:rsidR="003F5D66">
        <w:rPr>
          <w:rFonts w:cstheme="minorHAnsi"/>
          <w:sz w:val="20"/>
          <w:szCs w:val="20"/>
          <w:lang w:val="bg-BG"/>
        </w:rPr>
        <w:t>Форма и съдържание на уведомление за класификация на предприятие и/или съоръжение с нисък или висок рисков потенциал</w:t>
      </w:r>
      <w:r w:rsidR="008749C9">
        <w:rPr>
          <w:rFonts w:cstheme="minorHAnsi"/>
          <w:sz w:val="20"/>
          <w:szCs w:val="20"/>
          <w:lang w:val="bg-BG"/>
        </w:rPr>
        <w:t>“</w:t>
      </w:r>
      <w:r w:rsidRPr="00CC1B69">
        <w:rPr>
          <w:rFonts w:cstheme="minorHAnsi"/>
          <w:sz w:val="20"/>
          <w:szCs w:val="20"/>
        </w:rPr>
        <w:t>, предвид което предприятието не се класифицира с нисък или висок рисков потенциал.</w:t>
      </w:r>
    </w:p>
    <w:p w:rsidR="003F5D66" w:rsidRPr="005C1B2A" w:rsidRDefault="003F5D66" w:rsidP="005C1B2A">
      <w:pPr>
        <w:shd w:val="clear" w:color="auto" w:fill="FEFEFE"/>
        <w:spacing w:after="0" w:line="240" w:lineRule="auto"/>
        <w:jc w:val="both"/>
        <w:rPr>
          <w:rFonts w:eastAsia="Times New Roman" w:cstheme="minorHAnsi"/>
          <w:color w:val="000000"/>
          <w:sz w:val="20"/>
          <w:szCs w:val="20"/>
          <w:lang w:eastAsia="en-US"/>
        </w:rPr>
      </w:pPr>
    </w:p>
    <w:p w:rsidR="003D0FA7" w:rsidRPr="005C1B2A" w:rsidRDefault="003D0FA7" w:rsidP="005C1B2A">
      <w:pPr>
        <w:shd w:val="clear" w:color="auto" w:fill="FEFEFE"/>
        <w:spacing w:after="0" w:line="240" w:lineRule="auto"/>
        <w:jc w:val="both"/>
        <w:rPr>
          <w:rFonts w:eastAsia="Times New Roman" w:cstheme="minorHAnsi"/>
          <w:b/>
          <w:color w:val="000000"/>
          <w:sz w:val="20"/>
          <w:szCs w:val="20"/>
          <w:lang w:eastAsia="en-US"/>
        </w:rPr>
      </w:pPr>
      <w:r w:rsidRPr="003F5D66">
        <w:rPr>
          <w:rFonts w:eastAsia="Times New Roman" w:cstheme="minorHAnsi"/>
          <w:b/>
          <w:color w:val="000000"/>
          <w:sz w:val="20"/>
          <w:szCs w:val="20"/>
          <w:lang w:eastAsia="en-US"/>
        </w:rPr>
        <w:t>4. Схема на</w:t>
      </w:r>
      <w:r w:rsidRPr="005C1B2A">
        <w:rPr>
          <w:rFonts w:eastAsia="Times New Roman" w:cstheme="minorHAnsi"/>
          <w:b/>
          <w:color w:val="000000"/>
          <w:sz w:val="20"/>
          <w:szCs w:val="20"/>
          <w:lang w:eastAsia="en-US"/>
        </w:rPr>
        <w:t xml:space="preserve"> нова или промяна на съществуваща пътна инфраструктура.</w:t>
      </w:r>
    </w:p>
    <w:p w:rsidR="003D0FA7" w:rsidRPr="005C1B2A" w:rsidRDefault="003D0FA7" w:rsidP="005C1B2A">
      <w:pPr>
        <w:shd w:val="clear" w:color="auto" w:fill="FEFEFE"/>
        <w:spacing w:after="0" w:line="240" w:lineRule="auto"/>
        <w:jc w:val="both"/>
        <w:rPr>
          <w:rFonts w:eastAsia="Times New Roman" w:cstheme="minorHAnsi"/>
          <w:color w:val="000000"/>
          <w:sz w:val="20"/>
          <w:szCs w:val="20"/>
          <w:lang w:eastAsia="en-US"/>
        </w:rPr>
      </w:pPr>
    </w:p>
    <w:p w:rsidR="00B45CCB" w:rsidRPr="005C1B2A" w:rsidRDefault="00100E87" w:rsidP="005C1B2A">
      <w:pPr>
        <w:shd w:val="clear" w:color="auto" w:fill="FEFEFE"/>
        <w:spacing w:after="0" w:line="240" w:lineRule="auto"/>
        <w:jc w:val="both"/>
        <w:rPr>
          <w:rFonts w:eastAsia="Times New Roman" w:cstheme="minorHAnsi"/>
          <w:color w:val="000000"/>
          <w:sz w:val="20"/>
          <w:szCs w:val="20"/>
          <w:lang w:eastAsia="en-US"/>
        </w:rPr>
      </w:pPr>
      <w:r w:rsidRPr="005C1B2A">
        <w:rPr>
          <w:rFonts w:eastAsia="Times New Roman" w:cstheme="minorHAnsi"/>
          <w:color w:val="000000"/>
          <w:sz w:val="20"/>
          <w:szCs w:val="20"/>
          <w:lang w:val="bg-BG" w:eastAsia="en-US"/>
        </w:rPr>
        <w:t>Промени в пътната инфраструктура не се предвиждат. За достъп до имота ще се използва съществуващата пътно - транспортна инфраструктура - прилежащи пътища от  североизток и север.  Има изграден вътрешен път за връзка със съществуващата пътна инфраструктура.</w:t>
      </w:r>
    </w:p>
    <w:p w:rsidR="00100E87" w:rsidRPr="005C1B2A" w:rsidRDefault="00100E87" w:rsidP="005C1B2A">
      <w:pPr>
        <w:shd w:val="clear" w:color="auto" w:fill="FEFEFE"/>
        <w:spacing w:after="0" w:line="240" w:lineRule="auto"/>
        <w:jc w:val="both"/>
        <w:rPr>
          <w:rFonts w:eastAsia="Times New Roman" w:cstheme="minorHAnsi"/>
          <w:color w:val="000000"/>
          <w:sz w:val="20"/>
          <w:szCs w:val="20"/>
          <w:lang w:eastAsia="en-US"/>
        </w:rPr>
      </w:pPr>
    </w:p>
    <w:p w:rsidR="003D0FA7" w:rsidRPr="005C1B2A" w:rsidRDefault="003D0FA7" w:rsidP="005C1B2A">
      <w:pPr>
        <w:shd w:val="clear" w:color="auto" w:fill="FEFEFE"/>
        <w:spacing w:after="0" w:line="240" w:lineRule="auto"/>
        <w:jc w:val="both"/>
        <w:rPr>
          <w:rFonts w:eastAsia="Times New Roman" w:cstheme="minorHAnsi"/>
          <w:b/>
          <w:color w:val="000000"/>
          <w:sz w:val="20"/>
          <w:szCs w:val="20"/>
          <w:lang w:eastAsia="en-US"/>
        </w:rPr>
      </w:pPr>
      <w:r w:rsidRPr="005C1B2A">
        <w:rPr>
          <w:rFonts w:eastAsia="Times New Roman" w:cstheme="minorHAnsi"/>
          <w:b/>
          <w:color w:val="000000"/>
          <w:sz w:val="20"/>
          <w:szCs w:val="20"/>
          <w:lang w:eastAsia="en-US"/>
        </w:rPr>
        <w:t>5. Програма за дейностите, включително за строителство, експлоатация и фазите на закриване, възстановяване и последващо използване.</w:t>
      </w:r>
    </w:p>
    <w:p w:rsidR="003D0FA7" w:rsidRPr="00C554B7" w:rsidRDefault="003D0FA7" w:rsidP="005C1B2A">
      <w:pPr>
        <w:shd w:val="clear" w:color="auto" w:fill="FEFEFE"/>
        <w:spacing w:after="0" w:line="240" w:lineRule="auto"/>
        <w:jc w:val="both"/>
        <w:rPr>
          <w:rFonts w:eastAsia="Times New Roman" w:cstheme="minorHAnsi"/>
          <w:color w:val="000000"/>
          <w:sz w:val="20"/>
          <w:szCs w:val="20"/>
          <w:lang w:val="bg-BG" w:eastAsia="en-US"/>
        </w:rPr>
      </w:pPr>
    </w:p>
    <w:p w:rsidR="00C554B7" w:rsidRPr="00C554B7" w:rsidRDefault="00C554B7" w:rsidP="005C1B2A">
      <w:pPr>
        <w:shd w:val="clear" w:color="auto" w:fill="FEFEFE"/>
        <w:spacing w:after="0" w:line="240" w:lineRule="auto"/>
        <w:jc w:val="both"/>
        <w:rPr>
          <w:rFonts w:eastAsia="Times New Roman" w:cstheme="minorHAnsi"/>
          <w:color w:val="000000"/>
          <w:sz w:val="20"/>
          <w:szCs w:val="20"/>
          <w:lang w:val="bg-BG" w:eastAsia="en-US"/>
        </w:rPr>
      </w:pPr>
      <w:r>
        <w:rPr>
          <w:rFonts w:eastAsia="Times New Roman" w:cstheme="minorHAnsi"/>
          <w:color w:val="000000"/>
          <w:sz w:val="20"/>
          <w:szCs w:val="20"/>
          <w:lang w:val="bg-BG" w:eastAsia="en-US"/>
        </w:rPr>
        <w:t xml:space="preserve">Не се налага изготвяне на програма за дейности по строителство , поради факта че липсва необходимост от строително – монтажни дейности. </w:t>
      </w:r>
    </w:p>
    <w:p w:rsidR="00F92893" w:rsidRPr="00F92893" w:rsidRDefault="00F92893" w:rsidP="00F92893">
      <w:pPr>
        <w:widowControl w:val="0"/>
        <w:autoSpaceDE w:val="0"/>
        <w:autoSpaceDN w:val="0"/>
        <w:adjustRightInd w:val="0"/>
        <w:spacing w:after="0" w:line="360" w:lineRule="auto"/>
        <w:jc w:val="both"/>
        <w:rPr>
          <w:rFonts w:cstheme="minorHAnsi"/>
          <w:sz w:val="20"/>
          <w:szCs w:val="20"/>
        </w:rPr>
      </w:pPr>
      <w:r w:rsidRPr="00F92893">
        <w:rPr>
          <w:rFonts w:cstheme="minorHAnsi"/>
          <w:sz w:val="20"/>
          <w:szCs w:val="20"/>
        </w:rPr>
        <w:t xml:space="preserve">Експлоатацията </w:t>
      </w:r>
      <w:r>
        <w:rPr>
          <w:rFonts w:cstheme="minorHAnsi"/>
          <w:sz w:val="20"/>
          <w:szCs w:val="20"/>
          <w:lang w:val="bg-BG"/>
        </w:rPr>
        <w:t>на инвестиционното предложение</w:t>
      </w:r>
      <w:r w:rsidRPr="00F92893">
        <w:rPr>
          <w:rFonts w:cstheme="minorHAnsi"/>
          <w:sz w:val="20"/>
          <w:szCs w:val="20"/>
        </w:rPr>
        <w:t xml:space="preserve"> не е свързана с действия, които да доведат до физически промени в района, където ще се реализира</w:t>
      </w:r>
      <w:r>
        <w:rPr>
          <w:rFonts w:cstheme="minorHAnsi"/>
          <w:sz w:val="20"/>
          <w:szCs w:val="20"/>
        </w:rPr>
        <w:t xml:space="preserve"> предложението. </w:t>
      </w:r>
      <w:r>
        <w:rPr>
          <w:rFonts w:cstheme="minorHAnsi"/>
          <w:sz w:val="20"/>
          <w:szCs w:val="20"/>
          <w:lang w:val="bg-BG"/>
        </w:rPr>
        <w:t>Стриктно ще се наблюдава с</w:t>
      </w:r>
      <w:r>
        <w:rPr>
          <w:rFonts w:cstheme="minorHAnsi"/>
          <w:sz w:val="20"/>
          <w:szCs w:val="20"/>
        </w:rPr>
        <w:t>пазването</w:t>
      </w:r>
      <w:r>
        <w:rPr>
          <w:rFonts w:cstheme="minorHAnsi"/>
          <w:sz w:val="20"/>
          <w:szCs w:val="20"/>
          <w:lang w:val="bg-BG"/>
        </w:rPr>
        <w:t xml:space="preserve"> на </w:t>
      </w:r>
      <w:r w:rsidRPr="00F92893">
        <w:rPr>
          <w:rFonts w:cstheme="minorHAnsi"/>
          <w:sz w:val="20"/>
          <w:szCs w:val="20"/>
        </w:rPr>
        <w:t xml:space="preserve"> изискванията на Наредба №2 от 22.03.2004 г. за минималните изисквания за </w:t>
      </w:r>
      <w:proofErr w:type="spellStart"/>
      <w:r w:rsidRPr="00F92893">
        <w:rPr>
          <w:rFonts w:cstheme="minorHAnsi"/>
          <w:sz w:val="20"/>
          <w:szCs w:val="20"/>
        </w:rPr>
        <w:t>здравословни</w:t>
      </w:r>
      <w:proofErr w:type="spellEnd"/>
      <w:r w:rsidRPr="00F92893">
        <w:rPr>
          <w:rFonts w:cstheme="minorHAnsi"/>
          <w:sz w:val="20"/>
          <w:szCs w:val="20"/>
        </w:rPr>
        <w:t xml:space="preserve"> и </w:t>
      </w:r>
      <w:proofErr w:type="spellStart"/>
      <w:r w:rsidRPr="00F92893">
        <w:rPr>
          <w:rFonts w:cstheme="minorHAnsi"/>
          <w:sz w:val="20"/>
          <w:szCs w:val="20"/>
        </w:rPr>
        <w:t>безопасни</w:t>
      </w:r>
      <w:proofErr w:type="spellEnd"/>
      <w:r w:rsidRPr="00F92893">
        <w:rPr>
          <w:rFonts w:cstheme="minorHAnsi"/>
          <w:sz w:val="20"/>
          <w:szCs w:val="20"/>
        </w:rPr>
        <w:t xml:space="preserve"> </w:t>
      </w:r>
      <w:proofErr w:type="spellStart"/>
      <w:r w:rsidRPr="00F92893">
        <w:rPr>
          <w:rFonts w:cstheme="minorHAnsi"/>
          <w:sz w:val="20"/>
          <w:szCs w:val="20"/>
        </w:rPr>
        <w:t>условия</w:t>
      </w:r>
      <w:proofErr w:type="spellEnd"/>
      <w:r w:rsidRPr="00F92893">
        <w:rPr>
          <w:rFonts w:cstheme="minorHAnsi"/>
          <w:sz w:val="20"/>
          <w:szCs w:val="20"/>
        </w:rPr>
        <w:t xml:space="preserve"> на </w:t>
      </w:r>
      <w:proofErr w:type="spellStart"/>
      <w:r w:rsidRPr="00F92893">
        <w:rPr>
          <w:rFonts w:cstheme="minorHAnsi"/>
          <w:sz w:val="20"/>
          <w:szCs w:val="20"/>
        </w:rPr>
        <w:t>труд</w:t>
      </w:r>
      <w:proofErr w:type="spellEnd"/>
      <w:r w:rsidRPr="00F92893">
        <w:rPr>
          <w:rFonts w:cstheme="minorHAnsi"/>
          <w:sz w:val="20"/>
          <w:szCs w:val="20"/>
        </w:rPr>
        <w:t>.</w:t>
      </w:r>
    </w:p>
    <w:p w:rsidR="00F92893" w:rsidRPr="00F92893" w:rsidRDefault="00F92893" w:rsidP="00F92893">
      <w:pPr>
        <w:widowControl w:val="0"/>
        <w:autoSpaceDE w:val="0"/>
        <w:autoSpaceDN w:val="0"/>
        <w:adjustRightInd w:val="0"/>
        <w:spacing w:after="0" w:line="360" w:lineRule="auto"/>
        <w:jc w:val="both"/>
        <w:rPr>
          <w:rFonts w:cstheme="minorHAnsi"/>
          <w:sz w:val="20"/>
          <w:szCs w:val="20"/>
        </w:rPr>
      </w:pPr>
      <w:r w:rsidRPr="00F92893">
        <w:rPr>
          <w:rFonts w:cstheme="minorHAnsi"/>
          <w:sz w:val="20"/>
          <w:szCs w:val="20"/>
        </w:rPr>
        <w:t>За предотвра</w:t>
      </w:r>
      <w:r w:rsidR="00941D39">
        <w:rPr>
          <w:rFonts w:cstheme="minorHAnsi"/>
          <w:sz w:val="20"/>
          <w:szCs w:val="20"/>
        </w:rPr>
        <w:t>тяване и ликвидиране на пожари,</w:t>
      </w:r>
      <w:r w:rsidRPr="00F92893">
        <w:rPr>
          <w:rFonts w:cstheme="minorHAnsi"/>
          <w:sz w:val="20"/>
          <w:szCs w:val="20"/>
        </w:rPr>
        <w:t xml:space="preserve"> аварии и евакуация на работещите и на намиращите се на територията на площадката, са взети мерки за осигуряване на безопасност и здраве при работа.</w:t>
      </w:r>
    </w:p>
    <w:p w:rsidR="00F92893" w:rsidRPr="00F92893" w:rsidRDefault="00F92893" w:rsidP="00F92893">
      <w:pPr>
        <w:widowControl w:val="0"/>
        <w:autoSpaceDE w:val="0"/>
        <w:autoSpaceDN w:val="0"/>
        <w:adjustRightInd w:val="0"/>
        <w:spacing w:after="0" w:line="360" w:lineRule="auto"/>
        <w:jc w:val="both"/>
        <w:rPr>
          <w:rFonts w:cstheme="minorHAnsi"/>
          <w:sz w:val="20"/>
          <w:szCs w:val="20"/>
          <w:lang w:val="bg-BG"/>
        </w:rPr>
      </w:pPr>
      <w:r w:rsidRPr="00F92893">
        <w:rPr>
          <w:rFonts w:cstheme="minorHAnsi"/>
          <w:sz w:val="20"/>
          <w:szCs w:val="20"/>
        </w:rPr>
        <w:t>1. Експлоатация – дружеств</w:t>
      </w:r>
      <w:r>
        <w:rPr>
          <w:rFonts w:cstheme="minorHAnsi"/>
          <w:sz w:val="20"/>
          <w:szCs w:val="20"/>
        </w:rPr>
        <w:t xml:space="preserve">ото ще реализира инвестиционното предложение след получаване на положително становище за извършване на дейността от компетентните органи. </w:t>
      </w:r>
    </w:p>
    <w:p w:rsidR="00F92893" w:rsidRPr="00F92893" w:rsidRDefault="00F92893" w:rsidP="00F92893">
      <w:pPr>
        <w:widowControl w:val="0"/>
        <w:autoSpaceDE w:val="0"/>
        <w:autoSpaceDN w:val="0"/>
        <w:adjustRightInd w:val="0"/>
        <w:spacing w:after="0" w:line="360" w:lineRule="auto"/>
        <w:jc w:val="both"/>
        <w:rPr>
          <w:rFonts w:cstheme="minorHAnsi"/>
          <w:sz w:val="20"/>
          <w:szCs w:val="20"/>
          <w:lang w:val="bg-BG"/>
        </w:rPr>
      </w:pPr>
      <w:r w:rsidRPr="00F92893">
        <w:rPr>
          <w:rFonts w:cstheme="minorHAnsi"/>
          <w:sz w:val="20"/>
          <w:szCs w:val="20"/>
        </w:rPr>
        <w:t xml:space="preserve">2. Спиране или закриване на дейността </w:t>
      </w:r>
      <w:r>
        <w:rPr>
          <w:rFonts w:cstheme="minorHAnsi"/>
          <w:sz w:val="20"/>
          <w:szCs w:val="20"/>
          <w:lang w:val="bg-BG"/>
        </w:rPr>
        <w:t xml:space="preserve">– на този етап не съществува информация относно закриване или спиране на дейността по инвестиционното предложение. </w:t>
      </w:r>
    </w:p>
    <w:p w:rsidR="007D2326" w:rsidRDefault="007D2326" w:rsidP="007D2326">
      <w:pPr>
        <w:shd w:val="clear" w:color="auto" w:fill="FEFEFE"/>
        <w:spacing w:after="0" w:line="240" w:lineRule="auto"/>
        <w:ind w:firstLine="720"/>
        <w:jc w:val="both"/>
        <w:rPr>
          <w:sz w:val="20"/>
          <w:szCs w:val="20"/>
        </w:rPr>
      </w:pPr>
      <w:r w:rsidRPr="007D2326">
        <w:rPr>
          <w:sz w:val="20"/>
          <w:szCs w:val="20"/>
        </w:rPr>
        <w:t xml:space="preserve">При </w:t>
      </w:r>
      <w:proofErr w:type="spellStart"/>
      <w:r w:rsidRPr="007D2326">
        <w:rPr>
          <w:sz w:val="20"/>
          <w:szCs w:val="20"/>
        </w:rPr>
        <w:t>вземане</w:t>
      </w:r>
      <w:proofErr w:type="spellEnd"/>
      <w:r w:rsidRPr="007D2326">
        <w:rPr>
          <w:sz w:val="20"/>
          <w:szCs w:val="20"/>
        </w:rPr>
        <w:t xml:space="preserve"> на решение за прекратяване на дейностите на </w:t>
      </w:r>
      <w:proofErr w:type="spellStart"/>
      <w:r w:rsidRPr="007D2326">
        <w:rPr>
          <w:sz w:val="20"/>
          <w:szCs w:val="20"/>
        </w:rPr>
        <w:t>площадката</w:t>
      </w:r>
      <w:proofErr w:type="spellEnd"/>
      <w:r w:rsidRPr="007D2326">
        <w:rPr>
          <w:sz w:val="20"/>
          <w:szCs w:val="20"/>
        </w:rPr>
        <w:t xml:space="preserve">, </w:t>
      </w:r>
      <w:proofErr w:type="spellStart"/>
      <w:r w:rsidRPr="007D2326">
        <w:rPr>
          <w:sz w:val="20"/>
          <w:szCs w:val="20"/>
        </w:rPr>
        <w:t>дейностите</w:t>
      </w:r>
      <w:proofErr w:type="spellEnd"/>
      <w:r w:rsidRPr="007D2326">
        <w:rPr>
          <w:sz w:val="20"/>
          <w:szCs w:val="20"/>
        </w:rPr>
        <w:t xml:space="preserve"> ще </w:t>
      </w:r>
      <w:proofErr w:type="spellStart"/>
      <w:r w:rsidRPr="007D2326">
        <w:rPr>
          <w:sz w:val="20"/>
          <w:szCs w:val="20"/>
        </w:rPr>
        <w:t>включват</w:t>
      </w:r>
      <w:proofErr w:type="spellEnd"/>
      <w:r w:rsidRPr="007D2326">
        <w:rPr>
          <w:sz w:val="20"/>
          <w:szCs w:val="20"/>
        </w:rPr>
        <w:t xml:space="preserve">: </w:t>
      </w:r>
    </w:p>
    <w:p w:rsidR="007D2326" w:rsidRPr="007D2326" w:rsidRDefault="007D2326" w:rsidP="007D2326">
      <w:pPr>
        <w:shd w:val="clear" w:color="auto" w:fill="FEFEFE"/>
        <w:spacing w:after="0" w:line="240" w:lineRule="auto"/>
        <w:jc w:val="both"/>
        <w:rPr>
          <w:sz w:val="20"/>
          <w:szCs w:val="20"/>
        </w:rPr>
      </w:pPr>
      <w:r w:rsidRPr="007D2326">
        <w:rPr>
          <w:sz w:val="20"/>
          <w:szCs w:val="20"/>
        </w:rPr>
        <w:t xml:space="preserve">1. </w:t>
      </w:r>
      <w:proofErr w:type="spellStart"/>
      <w:r w:rsidRPr="007D2326">
        <w:rPr>
          <w:sz w:val="20"/>
          <w:szCs w:val="20"/>
        </w:rPr>
        <w:t>Почистване</w:t>
      </w:r>
      <w:proofErr w:type="spellEnd"/>
      <w:r w:rsidRPr="007D2326">
        <w:rPr>
          <w:sz w:val="20"/>
          <w:szCs w:val="20"/>
        </w:rPr>
        <w:t xml:space="preserve"> на </w:t>
      </w:r>
      <w:proofErr w:type="spellStart"/>
      <w:r w:rsidRPr="007D2326">
        <w:rPr>
          <w:sz w:val="20"/>
          <w:szCs w:val="20"/>
        </w:rPr>
        <w:t>резервоарите</w:t>
      </w:r>
      <w:proofErr w:type="spellEnd"/>
      <w:r w:rsidRPr="007D2326">
        <w:rPr>
          <w:sz w:val="20"/>
          <w:szCs w:val="20"/>
        </w:rPr>
        <w:t xml:space="preserve">, в които </w:t>
      </w:r>
      <w:r>
        <w:rPr>
          <w:sz w:val="20"/>
          <w:szCs w:val="20"/>
          <w:lang w:val="bg-BG"/>
        </w:rPr>
        <w:t>протичат производствени процеси и се съхраняват опасни вещества</w:t>
      </w:r>
      <w:r w:rsidRPr="007D2326">
        <w:rPr>
          <w:sz w:val="20"/>
          <w:szCs w:val="20"/>
        </w:rPr>
        <w:t xml:space="preserve"> и </w:t>
      </w:r>
      <w:proofErr w:type="spellStart"/>
      <w:r w:rsidRPr="007D2326">
        <w:rPr>
          <w:sz w:val="20"/>
          <w:szCs w:val="20"/>
        </w:rPr>
        <w:t>предаване</w:t>
      </w:r>
      <w:proofErr w:type="spellEnd"/>
      <w:r w:rsidRPr="007D2326">
        <w:rPr>
          <w:sz w:val="20"/>
          <w:szCs w:val="20"/>
        </w:rPr>
        <w:t xml:space="preserve"> </w:t>
      </w:r>
      <w:r>
        <w:rPr>
          <w:sz w:val="20"/>
          <w:szCs w:val="20"/>
          <w:lang w:val="bg-BG"/>
        </w:rPr>
        <w:t xml:space="preserve">на </w:t>
      </w:r>
      <w:proofErr w:type="spellStart"/>
      <w:r w:rsidRPr="007D2326">
        <w:rPr>
          <w:sz w:val="20"/>
          <w:szCs w:val="20"/>
        </w:rPr>
        <w:t>оператор</w:t>
      </w:r>
      <w:proofErr w:type="spellEnd"/>
      <w:r w:rsidRPr="007D2326">
        <w:rPr>
          <w:sz w:val="20"/>
          <w:szCs w:val="20"/>
        </w:rPr>
        <w:t xml:space="preserve">, </w:t>
      </w:r>
      <w:proofErr w:type="spellStart"/>
      <w:r w:rsidRPr="007D2326">
        <w:rPr>
          <w:sz w:val="20"/>
          <w:szCs w:val="20"/>
        </w:rPr>
        <w:t>притежаващ</w:t>
      </w:r>
      <w:proofErr w:type="spellEnd"/>
      <w:r w:rsidRPr="007D2326">
        <w:rPr>
          <w:sz w:val="20"/>
          <w:szCs w:val="20"/>
        </w:rPr>
        <w:t xml:space="preserve"> </w:t>
      </w:r>
      <w:proofErr w:type="spellStart"/>
      <w:r w:rsidRPr="007D2326">
        <w:rPr>
          <w:sz w:val="20"/>
          <w:szCs w:val="20"/>
        </w:rPr>
        <w:t>необходимото</w:t>
      </w:r>
      <w:proofErr w:type="spellEnd"/>
      <w:r w:rsidRPr="007D2326">
        <w:rPr>
          <w:sz w:val="20"/>
          <w:szCs w:val="20"/>
        </w:rPr>
        <w:t xml:space="preserve"> </w:t>
      </w:r>
      <w:proofErr w:type="spellStart"/>
      <w:r w:rsidRPr="007D2326">
        <w:rPr>
          <w:sz w:val="20"/>
          <w:szCs w:val="20"/>
        </w:rPr>
        <w:t>Разрешително</w:t>
      </w:r>
      <w:proofErr w:type="spellEnd"/>
      <w:r w:rsidRPr="007D2326">
        <w:rPr>
          <w:sz w:val="20"/>
          <w:szCs w:val="20"/>
        </w:rPr>
        <w:t xml:space="preserve"> за оползотворяване и/</w:t>
      </w:r>
      <w:proofErr w:type="spellStart"/>
      <w:r w:rsidRPr="007D2326">
        <w:rPr>
          <w:sz w:val="20"/>
          <w:szCs w:val="20"/>
        </w:rPr>
        <w:t>или</w:t>
      </w:r>
      <w:proofErr w:type="spellEnd"/>
      <w:r w:rsidRPr="007D2326">
        <w:rPr>
          <w:sz w:val="20"/>
          <w:szCs w:val="20"/>
        </w:rPr>
        <w:t xml:space="preserve"> </w:t>
      </w:r>
      <w:proofErr w:type="spellStart"/>
      <w:r w:rsidRPr="007D2326">
        <w:rPr>
          <w:sz w:val="20"/>
          <w:szCs w:val="20"/>
        </w:rPr>
        <w:t>обезвреждане</w:t>
      </w:r>
      <w:proofErr w:type="spellEnd"/>
      <w:r w:rsidRPr="007D2326">
        <w:rPr>
          <w:sz w:val="20"/>
          <w:szCs w:val="20"/>
        </w:rPr>
        <w:t>.</w:t>
      </w:r>
    </w:p>
    <w:p w:rsidR="007D2326" w:rsidRPr="007D2326" w:rsidRDefault="007D2326" w:rsidP="007D2326">
      <w:pPr>
        <w:shd w:val="clear" w:color="auto" w:fill="FEFEFE"/>
        <w:spacing w:after="0" w:line="240" w:lineRule="auto"/>
        <w:jc w:val="both"/>
        <w:rPr>
          <w:sz w:val="20"/>
          <w:szCs w:val="20"/>
        </w:rPr>
      </w:pPr>
      <w:r w:rsidRPr="007D2326">
        <w:rPr>
          <w:sz w:val="20"/>
          <w:szCs w:val="20"/>
        </w:rPr>
        <w:t xml:space="preserve">2. </w:t>
      </w:r>
      <w:proofErr w:type="spellStart"/>
      <w:r w:rsidRPr="007D2326">
        <w:rPr>
          <w:sz w:val="20"/>
          <w:szCs w:val="20"/>
        </w:rPr>
        <w:t>Демонтиране</w:t>
      </w:r>
      <w:proofErr w:type="spellEnd"/>
      <w:r w:rsidRPr="007D2326">
        <w:rPr>
          <w:sz w:val="20"/>
          <w:szCs w:val="20"/>
        </w:rPr>
        <w:t xml:space="preserve"> на </w:t>
      </w:r>
      <w:proofErr w:type="spellStart"/>
      <w:r w:rsidRPr="007D2326">
        <w:rPr>
          <w:sz w:val="20"/>
          <w:szCs w:val="20"/>
        </w:rPr>
        <w:t>съоръженията</w:t>
      </w:r>
      <w:proofErr w:type="spellEnd"/>
      <w:r w:rsidRPr="007D2326">
        <w:rPr>
          <w:sz w:val="20"/>
          <w:szCs w:val="20"/>
        </w:rPr>
        <w:t xml:space="preserve">. </w:t>
      </w:r>
    </w:p>
    <w:p w:rsidR="007D2326" w:rsidRPr="007D2326" w:rsidRDefault="007D2326" w:rsidP="007D2326">
      <w:pPr>
        <w:shd w:val="clear" w:color="auto" w:fill="FEFEFE"/>
        <w:spacing w:after="0" w:line="240" w:lineRule="auto"/>
        <w:jc w:val="both"/>
        <w:rPr>
          <w:sz w:val="20"/>
          <w:szCs w:val="20"/>
        </w:rPr>
      </w:pPr>
      <w:r w:rsidRPr="007D2326">
        <w:rPr>
          <w:sz w:val="20"/>
          <w:szCs w:val="20"/>
        </w:rPr>
        <w:t xml:space="preserve">3. </w:t>
      </w:r>
      <w:proofErr w:type="spellStart"/>
      <w:r w:rsidRPr="007D2326">
        <w:rPr>
          <w:sz w:val="20"/>
          <w:szCs w:val="20"/>
        </w:rPr>
        <w:t>Годните</w:t>
      </w:r>
      <w:proofErr w:type="spellEnd"/>
      <w:r w:rsidRPr="007D2326">
        <w:rPr>
          <w:sz w:val="20"/>
          <w:szCs w:val="20"/>
        </w:rPr>
        <w:t xml:space="preserve"> за </w:t>
      </w:r>
      <w:proofErr w:type="spellStart"/>
      <w:r w:rsidRPr="007D2326">
        <w:rPr>
          <w:sz w:val="20"/>
          <w:szCs w:val="20"/>
        </w:rPr>
        <w:t>употреба</w:t>
      </w:r>
      <w:proofErr w:type="spellEnd"/>
      <w:r w:rsidRPr="007D2326">
        <w:rPr>
          <w:sz w:val="20"/>
          <w:szCs w:val="20"/>
        </w:rPr>
        <w:t xml:space="preserve"> съоръжения и </w:t>
      </w:r>
      <w:proofErr w:type="spellStart"/>
      <w:r w:rsidRPr="007D2326">
        <w:rPr>
          <w:sz w:val="20"/>
          <w:szCs w:val="20"/>
        </w:rPr>
        <w:t>части</w:t>
      </w:r>
      <w:proofErr w:type="spellEnd"/>
      <w:r w:rsidRPr="007D2326">
        <w:rPr>
          <w:sz w:val="20"/>
          <w:szCs w:val="20"/>
        </w:rPr>
        <w:t xml:space="preserve"> ще </w:t>
      </w:r>
      <w:proofErr w:type="spellStart"/>
      <w:r w:rsidRPr="007D2326">
        <w:rPr>
          <w:sz w:val="20"/>
          <w:szCs w:val="20"/>
        </w:rPr>
        <w:t>бъдат</w:t>
      </w:r>
      <w:proofErr w:type="spellEnd"/>
      <w:r w:rsidRPr="007D2326">
        <w:rPr>
          <w:sz w:val="20"/>
          <w:szCs w:val="20"/>
        </w:rPr>
        <w:t xml:space="preserve"> </w:t>
      </w:r>
      <w:proofErr w:type="spellStart"/>
      <w:r w:rsidRPr="007D2326">
        <w:rPr>
          <w:sz w:val="20"/>
          <w:szCs w:val="20"/>
        </w:rPr>
        <w:t>продадени</w:t>
      </w:r>
      <w:proofErr w:type="spellEnd"/>
      <w:r w:rsidRPr="007D2326">
        <w:rPr>
          <w:sz w:val="20"/>
          <w:szCs w:val="20"/>
        </w:rPr>
        <w:t xml:space="preserve"> при </w:t>
      </w:r>
      <w:proofErr w:type="spellStart"/>
      <w:r w:rsidRPr="007D2326">
        <w:rPr>
          <w:sz w:val="20"/>
          <w:szCs w:val="20"/>
        </w:rPr>
        <w:t>наличие</w:t>
      </w:r>
      <w:proofErr w:type="spellEnd"/>
      <w:r w:rsidRPr="007D2326">
        <w:rPr>
          <w:sz w:val="20"/>
          <w:szCs w:val="20"/>
        </w:rPr>
        <w:t xml:space="preserve"> на </w:t>
      </w:r>
      <w:proofErr w:type="spellStart"/>
      <w:r w:rsidRPr="007D2326">
        <w:rPr>
          <w:sz w:val="20"/>
          <w:szCs w:val="20"/>
        </w:rPr>
        <w:t>клиенти</w:t>
      </w:r>
      <w:proofErr w:type="spellEnd"/>
      <w:r w:rsidRPr="007D2326">
        <w:rPr>
          <w:sz w:val="20"/>
          <w:szCs w:val="20"/>
        </w:rPr>
        <w:t xml:space="preserve"> за </w:t>
      </w:r>
      <w:proofErr w:type="spellStart"/>
      <w:r w:rsidRPr="007D2326">
        <w:rPr>
          <w:sz w:val="20"/>
          <w:szCs w:val="20"/>
        </w:rPr>
        <w:t>повторна</w:t>
      </w:r>
      <w:proofErr w:type="spellEnd"/>
      <w:r w:rsidRPr="007D2326">
        <w:rPr>
          <w:sz w:val="20"/>
          <w:szCs w:val="20"/>
        </w:rPr>
        <w:t xml:space="preserve"> </w:t>
      </w:r>
      <w:proofErr w:type="spellStart"/>
      <w:r w:rsidRPr="007D2326">
        <w:rPr>
          <w:sz w:val="20"/>
          <w:szCs w:val="20"/>
        </w:rPr>
        <w:t>употреба</w:t>
      </w:r>
      <w:proofErr w:type="spellEnd"/>
      <w:r w:rsidRPr="007D2326">
        <w:rPr>
          <w:sz w:val="20"/>
          <w:szCs w:val="20"/>
        </w:rPr>
        <w:t xml:space="preserve">, а </w:t>
      </w:r>
      <w:proofErr w:type="spellStart"/>
      <w:r w:rsidRPr="007D2326">
        <w:rPr>
          <w:sz w:val="20"/>
          <w:szCs w:val="20"/>
        </w:rPr>
        <w:t>негодните</w:t>
      </w:r>
      <w:proofErr w:type="spellEnd"/>
      <w:r w:rsidRPr="007D2326">
        <w:rPr>
          <w:sz w:val="20"/>
          <w:szCs w:val="20"/>
        </w:rPr>
        <w:t xml:space="preserve"> - </w:t>
      </w:r>
      <w:proofErr w:type="spellStart"/>
      <w:r w:rsidRPr="007D2326">
        <w:rPr>
          <w:sz w:val="20"/>
          <w:szCs w:val="20"/>
        </w:rPr>
        <w:t>предадени</w:t>
      </w:r>
      <w:proofErr w:type="spellEnd"/>
      <w:r w:rsidRPr="007D2326">
        <w:rPr>
          <w:sz w:val="20"/>
          <w:szCs w:val="20"/>
        </w:rPr>
        <w:t xml:space="preserve"> на </w:t>
      </w:r>
      <w:proofErr w:type="spellStart"/>
      <w:r w:rsidRPr="007D2326">
        <w:rPr>
          <w:sz w:val="20"/>
          <w:szCs w:val="20"/>
        </w:rPr>
        <w:t>оператори</w:t>
      </w:r>
      <w:proofErr w:type="spellEnd"/>
      <w:r w:rsidRPr="007D2326">
        <w:rPr>
          <w:sz w:val="20"/>
          <w:szCs w:val="20"/>
        </w:rPr>
        <w:t xml:space="preserve"> на </w:t>
      </w:r>
      <w:proofErr w:type="spellStart"/>
      <w:r w:rsidRPr="007D2326">
        <w:rPr>
          <w:sz w:val="20"/>
          <w:szCs w:val="20"/>
        </w:rPr>
        <w:t>площадки</w:t>
      </w:r>
      <w:proofErr w:type="spellEnd"/>
      <w:r w:rsidRPr="007D2326">
        <w:rPr>
          <w:sz w:val="20"/>
          <w:szCs w:val="20"/>
        </w:rPr>
        <w:t xml:space="preserve"> за дейности с отпадъци, </w:t>
      </w:r>
      <w:proofErr w:type="spellStart"/>
      <w:r w:rsidRPr="007D2326">
        <w:rPr>
          <w:sz w:val="20"/>
          <w:szCs w:val="20"/>
        </w:rPr>
        <w:t>притежаващи</w:t>
      </w:r>
      <w:proofErr w:type="spellEnd"/>
      <w:r w:rsidRPr="007D2326">
        <w:rPr>
          <w:sz w:val="20"/>
          <w:szCs w:val="20"/>
        </w:rPr>
        <w:t xml:space="preserve"> </w:t>
      </w:r>
      <w:proofErr w:type="spellStart"/>
      <w:r w:rsidRPr="007D2326">
        <w:rPr>
          <w:sz w:val="20"/>
          <w:szCs w:val="20"/>
        </w:rPr>
        <w:t>необходимото</w:t>
      </w:r>
      <w:proofErr w:type="spellEnd"/>
      <w:r w:rsidRPr="007D2326">
        <w:rPr>
          <w:sz w:val="20"/>
          <w:szCs w:val="20"/>
        </w:rPr>
        <w:t xml:space="preserve"> </w:t>
      </w:r>
      <w:proofErr w:type="spellStart"/>
      <w:r w:rsidRPr="007D2326">
        <w:rPr>
          <w:sz w:val="20"/>
          <w:szCs w:val="20"/>
        </w:rPr>
        <w:t>разрешително</w:t>
      </w:r>
      <w:proofErr w:type="spellEnd"/>
      <w:r w:rsidRPr="007D2326">
        <w:rPr>
          <w:sz w:val="20"/>
          <w:szCs w:val="20"/>
        </w:rPr>
        <w:t>.</w:t>
      </w:r>
    </w:p>
    <w:p w:rsidR="007D2326" w:rsidRPr="007D2326" w:rsidRDefault="007D2326" w:rsidP="00C554B7">
      <w:pPr>
        <w:shd w:val="clear" w:color="auto" w:fill="FEFEFE"/>
        <w:spacing w:after="0" w:line="240" w:lineRule="auto"/>
        <w:jc w:val="both"/>
        <w:rPr>
          <w:sz w:val="20"/>
          <w:szCs w:val="20"/>
        </w:rPr>
      </w:pPr>
      <w:r w:rsidRPr="007D2326">
        <w:rPr>
          <w:sz w:val="20"/>
          <w:szCs w:val="20"/>
        </w:rPr>
        <w:lastRenderedPageBreak/>
        <w:t xml:space="preserve"> Рекултивацията на </w:t>
      </w:r>
      <w:proofErr w:type="spellStart"/>
      <w:r w:rsidRPr="007D2326">
        <w:rPr>
          <w:sz w:val="20"/>
          <w:szCs w:val="20"/>
        </w:rPr>
        <w:t>площадката</w:t>
      </w:r>
      <w:proofErr w:type="spellEnd"/>
      <w:r w:rsidRPr="007D2326">
        <w:rPr>
          <w:sz w:val="20"/>
          <w:szCs w:val="20"/>
        </w:rPr>
        <w:t xml:space="preserve"> ще се </w:t>
      </w:r>
      <w:proofErr w:type="spellStart"/>
      <w:r w:rsidRPr="007D2326">
        <w:rPr>
          <w:sz w:val="20"/>
          <w:szCs w:val="20"/>
        </w:rPr>
        <w:t>извърши</w:t>
      </w:r>
      <w:proofErr w:type="spellEnd"/>
      <w:r w:rsidRPr="007D2326">
        <w:rPr>
          <w:sz w:val="20"/>
          <w:szCs w:val="20"/>
        </w:rPr>
        <w:t xml:space="preserve"> </w:t>
      </w:r>
      <w:proofErr w:type="spellStart"/>
      <w:r w:rsidRPr="007D2326">
        <w:rPr>
          <w:sz w:val="20"/>
          <w:szCs w:val="20"/>
        </w:rPr>
        <w:t>след</w:t>
      </w:r>
      <w:proofErr w:type="spellEnd"/>
      <w:r w:rsidRPr="007D2326">
        <w:rPr>
          <w:sz w:val="20"/>
          <w:szCs w:val="20"/>
        </w:rPr>
        <w:t xml:space="preserve"> </w:t>
      </w:r>
      <w:proofErr w:type="spellStart"/>
      <w:r w:rsidRPr="007D2326">
        <w:rPr>
          <w:sz w:val="20"/>
          <w:szCs w:val="20"/>
        </w:rPr>
        <w:t>прекратяване</w:t>
      </w:r>
      <w:proofErr w:type="spellEnd"/>
      <w:r w:rsidRPr="007D2326">
        <w:rPr>
          <w:sz w:val="20"/>
          <w:szCs w:val="20"/>
        </w:rPr>
        <w:t xml:space="preserve"> на дейността. </w:t>
      </w:r>
    </w:p>
    <w:p w:rsidR="007D2326" w:rsidRPr="007D2326" w:rsidRDefault="007D2326" w:rsidP="00C554B7">
      <w:pPr>
        <w:shd w:val="clear" w:color="auto" w:fill="FEFEFE"/>
        <w:spacing w:after="0" w:line="240" w:lineRule="auto"/>
        <w:jc w:val="both"/>
        <w:rPr>
          <w:sz w:val="20"/>
          <w:szCs w:val="20"/>
        </w:rPr>
      </w:pPr>
      <w:proofErr w:type="spellStart"/>
      <w:r w:rsidRPr="007D2326">
        <w:rPr>
          <w:sz w:val="20"/>
          <w:szCs w:val="20"/>
        </w:rPr>
        <w:t>Целта</w:t>
      </w:r>
      <w:proofErr w:type="spellEnd"/>
      <w:r w:rsidRPr="007D2326">
        <w:rPr>
          <w:sz w:val="20"/>
          <w:szCs w:val="20"/>
        </w:rPr>
        <w:t xml:space="preserve"> на рекултивацията е да се </w:t>
      </w:r>
      <w:proofErr w:type="spellStart"/>
      <w:r w:rsidRPr="007D2326">
        <w:rPr>
          <w:sz w:val="20"/>
          <w:szCs w:val="20"/>
        </w:rPr>
        <w:t>оформи</w:t>
      </w:r>
      <w:proofErr w:type="spellEnd"/>
      <w:r w:rsidRPr="007D2326">
        <w:rPr>
          <w:sz w:val="20"/>
          <w:szCs w:val="20"/>
        </w:rPr>
        <w:t xml:space="preserve"> </w:t>
      </w:r>
      <w:proofErr w:type="spellStart"/>
      <w:r w:rsidRPr="007D2326">
        <w:rPr>
          <w:sz w:val="20"/>
          <w:szCs w:val="20"/>
        </w:rPr>
        <w:t>подходящ</w:t>
      </w:r>
      <w:proofErr w:type="spellEnd"/>
      <w:r w:rsidRPr="007D2326">
        <w:rPr>
          <w:sz w:val="20"/>
          <w:szCs w:val="20"/>
        </w:rPr>
        <w:t xml:space="preserve"> </w:t>
      </w:r>
      <w:proofErr w:type="spellStart"/>
      <w:r w:rsidRPr="007D2326">
        <w:rPr>
          <w:sz w:val="20"/>
          <w:szCs w:val="20"/>
        </w:rPr>
        <w:t>ландшафт</w:t>
      </w:r>
      <w:proofErr w:type="spellEnd"/>
      <w:r w:rsidRPr="007D2326">
        <w:rPr>
          <w:sz w:val="20"/>
          <w:szCs w:val="20"/>
        </w:rPr>
        <w:t xml:space="preserve">, да </w:t>
      </w:r>
      <w:proofErr w:type="spellStart"/>
      <w:r w:rsidRPr="007D2326">
        <w:rPr>
          <w:sz w:val="20"/>
          <w:szCs w:val="20"/>
        </w:rPr>
        <w:t>предпази</w:t>
      </w:r>
      <w:proofErr w:type="spellEnd"/>
      <w:r w:rsidRPr="007D2326">
        <w:rPr>
          <w:sz w:val="20"/>
          <w:szCs w:val="20"/>
        </w:rPr>
        <w:t xml:space="preserve"> околната среда от </w:t>
      </w:r>
      <w:proofErr w:type="spellStart"/>
      <w:r w:rsidRPr="007D2326">
        <w:rPr>
          <w:sz w:val="20"/>
          <w:szCs w:val="20"/>
        </w:rPr>
        <w:t>замърсяване</w:t>
      </w:r>
      <w:proofErr w:type="spellEnd"/>
      <w:r w:rsidRPr="007D2326">
        <w:rPr>
          <w:sz w:val="20"/>
          <w:szCs w:val="20"/>
        </w:rPr>
        <w:t xml:space="preserve"> и да </w:t>
      </w:r>
      <w:proofErr w:type="spellStart"/>
      <w:r w:rsidRPr="007D2326">
        <w:rPr>
          <w:sz w:val="20"/>
          <w:szCs w:val="20"/>
        </w:rPr>
        <w:t>даде</w:t>
      </w:r>
      <w:proofErr w:type="spellEnd"/>
      <w:r w:rsidRPr="007D2326">
        <w:rPr>
          <w:sz w:val="20"/>
          <w:szCs w:val="20"/>
        </w:rPr>
        <w:t xml:space="preserve"> </w:t>
      </w:r>
      <w:proofErr w:type="spellStart"/>
      <w:r w:rsidRPr="007D2326">
        <w:rPr>
          <w:sz w:val="20"/>
          <w:szCs w:val="20"/>
        </w:rPr>
        <w:t>възможност</w:t>
      </w:r>
      <w:proofErr w:type="spellEnd"/>
      <w:r w:rsidRPr="007D2326">
        <w:rPr>
          <w:sz w:val="20"/>
          <w:szCs w:val="20"/>
        </w:rPr>
        <w:t xml:space="preserve"> за </w:t>
      </w:r>
      <w:proofErr w:type="spellStart"/>
      <w:r w:rsidRPr="007D2326">
        <w:rPr>
          <w:sz w:val="20"/>
          <w:szCs w:val="20"/>
        </w:rPr>
        <w:t>вписване</w:t>
      </w:r>
      <w:proofErr w:type="spellEnd"/>
      <w:r w:rsidRPr="007D2326">
        <w:rPr>
          <w:sz w:val="20"/>
          <w:szCs w:val="20"/>
        </w:rPr>
        <w:t xml:space="preserve"> на територията в околната среда. </w:t>
      </w:r>
    </w:p>
    <w:p w:rsidR="007D2326" w:rsidRPr="007D2326" w:rsidRDefault="007D2326" w:rsidP="00C554B7">
      <w:pPr>
        <w:shd w:val="clear" w:color="auto" w:fill="FEFEFE"/>
        <w:spacing w:after="0" w:line="240" w:lineRule="auto"/>
        <w:jc w:val="both"/>
        <w:rPr>
          <w:sz w:val="20"/>
          <w:szCs w:val="20"/>
        </w:rPr>
      </w:pPr>
      <w:proofErr w:type="spellStart"/>
      <w:r w:rsidRPr="007D2326">
        <w:rPr>
          <w:sz w:val="20"/>
          <w:szCs w:val="20"/>
        </w:rPr>
        <w:t>Възстановяването</w:t>
      </w:r>
      <w:proofErr w:type="spellEnd"/>
      <w:r w:rsidRPr="007D2326">
        <w:rPr>
          <w:sz w:val="20"/>
          <w:szCs w:val="20"/>
        </w:rPr>
        <w:t xml:space="preserve"> на </w:t>
      </w:r>
      <w:proofErr w:type="spellStart"/>
      <w:r w:rsidRPr="007D2326">
        <w:rPr>
          <w:sz w:val="20"/>
          <w:szCs w:val="20"/>
        </w:rPr>
        <w:t>терена</w:t>
      </w:r>
      <w:proofErr w:type="spellEnd"/>
      <w:r w:rsidRPr="007D2326">
        <w:rPr>
          <w:sz w:val="20"/>
          <w:szCs w:val="20"/>
        </w:rPr>
        <w:t xml:space="preserve"> ще се </w:t>
      </w:r>
      <w:proofErr w:type="spellStart"/>
      <w:r w:rsidRPr="007D2326">
        <w:rPr>
          <w:sz w:val="20"/>
          <w:szCs w:val="20"/>
        </w:rPr>
        <w:t>извърши</w:t>
      </w:r>
      <w:proofErr w:type="spellEnd"/>
      <w:r w:rsidRPr="007D2326">
        <w:rPr>
          <w:sz w:val="20"/>
          <w:szCs w:val="20"/>
        </w:rPr>
        <w:t xml:space="preserve"> в </w:t>
      </w:r>
      <w:proofErr w:type="spellStart"/>
      <w:r w:rsidRPr="007D2326">
        <w:rPr>
          <w:sz w:val="20"/>
          <w:szCs w:val="20"/>
        </w:rPr>
        <w:t>следната</w:t>
      </w:r>
      <w:proofErr w:type="spellEnd"/>
      <w:r w:rsidRPr="007D2326">
        <w:rPr>
          <w:sz w:val="20"/>
          <w:szCs w:val="20"/>
        </w:rPr>
        <w:t xml:space="preserve"> </w:t>
      </w:r>
      <w:proofErr w:type="spellStart"/>
      <w:r w:rsidRPr="007D2326">
        <w:rPr>
          <w:sz w:val="20"/>
          <w:szCs w:val="20"/>
        </w:rPr>
        <w:t>последователност</w:t>
      </w:r>
      <w:proofErr w:type="spellEnd"/>
      <w:r w:rsidRPr="007D2326">
        <w:rPr>
          <w:sz w:val="20"/>
          <w:szCs w:val="20"/>
        </w:rPr>
        <w:t xml:space="preserve">: </w:t>
      </w:r>
    </w:p>
    <w:p w:rsidR="007D2326" w:rsidRPr="007D2326" w:rsidRDefault="007D2326" w:rsidP="00C554B7">
      <w:pPr>
        <w:shd w:val="clear" w:color="auto" w:fill="FEFEFE"/>
        <w:spacing w:after="0" w:line="240" w:lineRule="auto"/>
        <w:jc w:val="both"/>
        <w:rPr>
          <w:sz w:val="20"/>
          <w:szCs w:val="20"/>
        </w:rPr>
      </w:pPr>
      <w:r w:rsidRPr="007D2326">
        <w:rPr>
          <w:sz w:val="20"/>
          <w:szCs w:val="20"/>
        </w:rPr>
        <w:t xml:space="preserve">1. </w:t>
      </w:r>
      <w:proofErr w:type="spellStart"/>
      <w:r w:rsidRPr="007D2326">
        <w:rPr>
          <w:sz w:val="20"/>
          <w:szCs w:val="20"/>
        </w:rPr>
        <w:t>Събаряне</w:t>
      </w:r>
      <w:proofErr w:type="spellEnd"/>
      <w:r w:rsidRPr="007D2326">
        <w:rPr>
          <w:sz w:val="20"/>
          <w:szCs w:val="20"/>
        </w:rPr>
        <w:t xml:space="preserve"> на </w:t>
      </w:r>
      <w:proofErr w:type="spellStart"/>
      <w:r w:rsidRPr="007D2326">
        <w:rPr>
          <w:sz w:val="20"/>
          <w:szCs w:val="20"/>
        </w:rPr>
        <w:t>сгради</w:t>
      </w:r>
      <w:proofErr w:type="spellEnd"/>
      <w:r w:rsidRPr="007D2326">
        <w:rPr>
          <w:sz w:val="20"/>
          <w:szCs w:val="20"/>
        </w:rPr>
        <w:t xml:space="preserve">, съоръжения и </w:t>
      </w:r>
      <w:proofErr w:type="spellStart"/>
      <w:r w:rsidRPr="007D2326">
        <w:rPr>
          <w:sz w:val="20"/>
          <w:szCs w:val="20"/>
        </w:rPr>
        <w:t>разкъртване</w:t>
      </w:r>
      <w:proofErr w:type="spellEnd"/>
      <w:r w:rsidRPr="007D2326">
        <w:rPr>
          <w:sz w:val="20"/>
          <w:szCs w:val="20"/>
        </w:rPr>
        <w:t xml:space="preserve"> на </w:t>
      </w:r>
      <w:proofErr w:type="spellStart"/>
      <w:r w:rsidRPr="007D2326">
        <w:rPr>
          <w:sz w:val="20"/>
          <w:szCs w:val="20"/>
        </w:rPr>
        <w:t>бетон</w:t>
      </w:r>
      <w:proofErr w:type="spellEnd"/>
      <w:r w:rsidRPr="007D2326">
        <w:rPr>
          <w:sz w:val="20"/>
          <w:szCs w:val="20"/>
        </w:rPr>
        <w:t xml:space="preserve">. </w:t>
      </w:r>
    </w:p>
    <w:p w:rsidR="007D2326" w:rsidRPr="007D2326" w:rsidRDefault="007D2326" w:rsidP="00C554B7">
      <w:pPr>
        <w:shd w:val="clear" w:color="auto" w:fill="FEFEFE"/>
        <w:spacing w:after="0" w:line="240" w:lineRule="auto"/>
        <w:jc w:val="both"/>
        <w:rPr>
          <w:sz w:val="20"/>
          <w:szCs w:val="20"/>
        </w:rPr>
      </w:pPr>
      <w:r w:rsidRPr="007D2326">
        <w:rPr>
          <w:sz w:val="20"/>
          <w:szCs w:val="20"/>
        </w:rPr>
        <w:t xml:space="preserve">2. </w:t>
      </w:r>
      <w:proofErr w:type="spellStart"/>
      <w:r w:rsidRPr="007D2326">
        <w:rPr>
          <w:sz w:val="20"/>
          <w:szCs w:val="20"/>
        </w:rPr>
        <w:t>Изнасяне</w:t>
      </w:r>
      <w:proofErr w:type="spellEnd"/>
      <w:r w:rsidRPr="007D2326">
        <w:rPr>
          <w:sz w:val="20"/>
          <w:szCs w:val="20"/>
        </w:rPr>
        <w:t xml:space="preserve"> на </w:t>
      </w:r>
      <w:proofErr w:type="spellStart"/>
      <w:r w:rsidRPr="007D2326">
        <w:rPr>
          <w:sz w:val="20"/>
          <w:szCs w:val="20"/>
        </w:rPr>
        <w:t>строителни</w:t>
      </w:r>
      <w:proofErr w:type="spellEnd"/>
      <w:r w:rsidRPr="007D2326">
        <w:rPr>
          <w:sz w:val="20"/>
          <w:szCs w:val="20"/>
        </w:rPr>
        <w:t xml:space="preserve"> отпадъци и </w:t>
      </w:r>
      <w:proofErr w:type="spellStart"/>
      <w:r w:rsidRPr="007D2326">
        <w:rPr>
          <w:sz w:val="20"/>
          <w:szCs w:val="20"/>
        </w:rPr>
        <w:t>предаването</w:t>
      </w:r>
      <w:proofErr w:type="spellEnd"/>
      <w:r w:rsidRPr="007D2326">
        <w:rPr>
          <w:sz w:val="20"/>
          <w:szCs w:val="20"/>
        </w:rPr>
        <w:t xml:space="preserve"> им за </w:t>
      </w:r>
      <w:proofErr w:type="spellStart"/>
      <w:r w:rsidRPr="007D2326">
        <w:rPr>
          <w:sz w:val="20"/>
          <w:szCs w:val="20"/>
        </w:rPr>
        <w:t>транспортиране</w:t>
      </w:r>
      <w:proofErr w:type="spellEnd"/>
      <w:r w:rsidRPr="007D2326">
        <w:rPr>
          <w:sz w:val="20"/>
          <w:szCs w:val="20"/>
        </w:rPr>
        <w:t xml:space="preserve"> до </w:t>
      </w:r>
      <w:proofErr w:type="spellStart"/>
      <w:r w:rsidRPr="007D2326">
        <w:rPr>
          <w:sz w:val="20"/>
          <w:szCs w:val="20"/>
        </w:rPr>
        <w:t>съоръжение</w:t>
      </w:r>
      <w:proofErr w:type="spellEnd"/>
      <w:r w:rsidRPr="007D2326">
        <w:rPr>
          <w:sz w:val="20"/>
          <w:szCs w:val="20"/>
        </w:rPr>
        <w:t xml:space="preserve"> за третиране на строителни отпадъци. </w:t>
      </w:r>
    </w:p>
    <w:p w:rsidR="007D2326" w:rsidRPr="007D2326" w:rsidRDefault="007D2326" w:rsidP="00C554B7">
      <w:pPr>
        <w:shd w:val="clear" w:color="auto" w:fill="FEFEFE"/>
        <w:spacing w:after="0" w:line="240" w:lineRule="auto"/>
        <w:jc w:val="both"/>
        <w:rPr>
          <w:sz w:val="20"/>
          <w:szCs w:val="20"/>
        </w:rPr>
      </w:pPr>
      <w:r w:rsidRPr="007D2326">
        <w:rPr>
          <w:sz w:val="20"/>
          <w:szCs w:val="20"/>
        </w:rPr>
        <w:t xml:space="preserve">3. </w:t>
      </w:r>
      <w:proofErr w:type="spellStart"/>
      <w:r w:rsidRPr="007D2326">
        <w:rPr>
          <w:sz w:val="20"/>
          <w:szCs w:val="20"/>
        </w:rPr>
        <w:t>Изравняване</w:t>
      </w:r>
      <w:proofErr w:type="spellEnd"/>
      <w:r w:rsidRPr="007D2326">
        <w:rPr>
          <w:sz w:val="20"/>
          <w:szCs w:val="20"/>
        </w:rPr>
        <w:t xml:space="preserve"> на </w:t>
      </w:r>
      <w:proofErr w:type="spellStart"/>
      <w:r w:rsidRPr="007D2326">
        <w:rPr>
          <w:sz w:val="20"/>
          <w:szCs w:val="20"/>
        </w:rPr>
        <w:t>терена</w:t>
      </w:r>
      <w:proofErr w:type="spellEnd"/>
      <w:r w:rsidRPr="007D2326">
        <w:rPr>
          <w:sz w:val="20"/>
          <w:szCs w:val="20"/>
        </w:rPr>
        <w:t xml:space="preserve"> и </w:t>
      </w:r>
      <w:proofErr w:type="spellStart"/>
      <w:r w:rsidRPr="007D2326">
        <w:rPr>
          <w:sz w:val="20"/>
          <w:szCs w:val="20"/>
        </w:rPr>
        <w:t>полагане</w:t>
      </w:r>
      <w:proofErr w:type="spellEnd"/>
      <w:r w:rsidRPr="007D2326">
        <w:rPr>
          <w:sz w:val="20"/>
          <w:szCs w:val="20"/>
        </w:rPr>
        <w:t xml:space="preserve"> на </w:t>
      </w:r>
      <w:proofErr w:type="spellStart"/>
      <w:r w:rsidRPr="007D2326">
        <w:rPr>
          <w:sz w:val="20"/>
          <w:szCs w:val="20"/>
        </w:rPr>
        <w:t>хумусен</w:t>
      </w:r>
      <w:proofErr w:type="spellEnd"/>
      <w:r w:rsidRPr="007D2326">
        <w:rPr>
          <w:sz w:val="20"/>
          <w:szCs w:val="20"/>
        </w:rPr>
        <w:t xml:space="preserve"> </w:t>
      </w:r>
      <w:proofErr w:type="spellStart"/>
      <w:r w:rsidRPr="007D2326">
        <w:rPr>
          <w:sz w:val="20"/>
          <w:szCs w:val="20"/>
        </w:rPr>
        <w:t>слой</w:t>
      </w:r>
      <w:proofErr w:type="spellEnd"/>
      <w:r w:rsidRPr="007D2326">
        <w:rPr>
          <w:sz w:val="20"/>
          <w:szCs w:val="20"/>
        </w:rPr>
        <w:t xml:space="preserve">. </w:t>
      </w:r>
    </w:p>
    <w:p w:rsidR="007D2326" w:rsidRPr="007D2326" w:rsidRDefault="007D2326" w:rsidP="00C554B7">
      <w:pPr>
        <w:shd w:val="clear" w:color="auto" w:fill="FEFEFE"/>
        <w:spacing w:after="0" w:line="240" w:lineRule="auto"/>
        <w:jc w:val="both"/>
        <w:rPr>
          <w:sz w:val="20"/>
          <w:szCs w:val="20"/>
        </w:rPr>
      </w:pPr>
      <w:r w:rsidRPr="007D2326">
        <w:rPr>
          <w:sz w:val="20"/>
          <w:szCs w:val="20"/>
        </w:rPr>
        <w:t xml:space="preserve">4. </w:t>
      </w:r>
      <w:proofErr w:type="spellStart"/>
      <w:r w:rsidRPr="007D2326">
        <w:rPr>
          <w:sz w:val="20"/>
          <w:szCs w:val="20"/>
        </w:rPr>
        <w:t>Обогатяване</w:t>
      </w:r>
      <w:proofErr w:type="spellEnd"/>
      <w:r w:rsidRPr="007D2326">
        <w:rPr>
          <w:sz w:val="20"/>
          <w:szCs w:val="20"/>
        </w:rPr>
        <w:t xml:space="preserve"> на </w:t>
      </w:r>
      <w:proofErr w:type="spellStart"/>
      <w:r w:rsidRPr="007D2326">
        <w:rPr>
          <w:sz w:val="20"/>
          <w:szCs w:val="20"/>
        </w:rPr>
        <w:t>почвата</w:t>
      </w:r>
      <w:proofErr w:type="spellEnd"/>
      <w:r w:rsidRPr="007D2326">
        <w:rPr>
          <w:sz w:val="20"/>
          <w:szCs w:val="20"/>
        </w:rPr>
        <w:t xml:space="preserve"> с </w:t>
      </w:r>
      <w:proofErr w:type="spellStart"/>
      <w:r w:rsidRPr="007D2326">
        <w:rPr>
          <w:sz w:val="20"/>
          <w:szCs w:val="20"/>
        </w:rPr>
        <w:t>торове</w:t>
      </w:r>
      <w:proofErr w:type="spellEnd"/>
      <w:r w:rsidRPr="007D2326">
        <w:rPr>
          <w:sz w:val="20"/>
          <w:szCs w:val="20"/>
        </w:rPr>
        <w:t xml:space="preserve">. </w:t>
      </w:r>
    </w:p>
    <w:p w:rsidR="007D2326" w:rsidRPr="007D2326" w:rsidRDefault="007D2326" w:rsidP="00C554B7">
      <w:pPr>
        <w:shd w:val="clear" w:color="auto" w:fill="FEFEFE"/>
        <w:spacing w:after="0" w:line="240" w:lineRule="auto"/>
        <w:jc w:val="both"/>
        <w:rPr>
          <w:sz w:val="20"/>
          <w:szCs w:val="20"/>
        </w:rPr>
      </w:pPr>
      <w:r w:rsidRPr="007D2326">
        <w:rPr>
          <w:sz w:val="20"/>
          <w:szCs w:val="20"/>
        </w:rPr>
        <w:t xml:space="preserve">5. </w:t>
      </w:r>
      <w:proofErr w:type="spellStart"/>
      <w:r w:rsidRPr="007D2326">
        <w:rPr>
          <w:sz w:val="20"/>
          <w:szCs w:val="20"/>
        </w:rPr>
        <w:t>Затревяване</w:t>
      </w:r>
      <w:proofErr w:type="spellEnd"/>
      <w:r w:rsidRPr="007D2326">
        <w:rPr>
          <w:sz w:val="20"/>
          <w:szCs w:val="20"/>
        </w:rPr>
        <w:t xml:space="preserve"> с </w:t>
      </w:r>
      <w:proofErr w:type="spellStart"/>
      <w:r w:rsidRPr="007D2326">
        <w:rPr>
          <w:sz w:val="20"/>
          <w:szCs w:val="20"/>
        </w:rPr>
        <w:t>подходящи</w:t>
      </w:r>
      <w:proofErr w:type="spellEnd"/>
      <w:r w:rsidRPr="007D2326">
        <w:rPr>
          <w:sz w:val="20"/>
          <w:szCs w:val="20"/>
        </w:rPr>
        <w:t xml:space="preserve"> за </w:t>
      </w:r>
      <w:proofErr w:type="spellStart"/>
      <w:r w:rsidRPr="007D2326">
        <w:rPr>
          <w:sz w:val="20"/>
          <w:szCs w:val="20"/>
        </w:rPr>
        <w:t>климатичните</w:t>
      </w:r>
      <w:proofErr w:type="spellEnd"/>
      <w:r w:rsidRPr="007D2326">
        <w:rPr>
          <w:sz w:val="20"/>
          <w:szCs w:val="20"/>
        </w:rPr>
        <w:t xml:space="preserve"> и </w:t>
      </w:r>
      <w:proofErr w:type="spellStart"/>
      <w:r w:rsidRPr="007D2326">
        <w:rPr>
          <w:sz w:val="20"/>
          <w:szCs w:val="20"/>
        </w:rPr>
        <w:t>почвените</w:t>
      </w:r>
      <w:proofErr w:type="spellEnd"/>
      <w:r w:rsidRPr="007D2326">
        <w:rPr>
          <w:sz w:val="20"/>
          <w:szCs w:val="20"/>
        </w:rPr>
        <w:t xml:space="preserve"> </w:t>
      </w:r>
      <w:proofErr w:type="spellStart"/>
      <w:r w:rsidRPr="007D2326">
        <w:rPr>
          <w:sz w:val="20"/>
          <w:szCs w:val="20"/>
        </w:rPr>
        <w:t>условия</w:t>
      </w:r>
      <w:proofErr w:type="spellEnd"/>
      <w:r w:rsidRPr="007D2326">
        <w:rPr>
          <w:sz w:val="20"/>
          <w:szCs w:val="20"/>
        </w:rPr>
        <w:t xml:space="preserve"> на </w:t>
      </w:r>
      <w:proofErr w:type="spellStart"/>
      <w:r w:rsidRPr="007D2326">
        <w:rPr>
          <w:sz w:val="20"/>
          <w:szCs w:val="20"/>
        </w:rPr>
        <w:t>терена</w:t>
      </w:r>
      <w:proofErr w:type="spellEnd"/>
      <w:r w:rsidRPr="007D2326">
        <w:rPr>
          <w:sz w:val="20"/>
          <w:szCs w:val="20"/>
        </w:rPr>
        <w:t xml:space="preserve">, </w:t>
      </w:r>
      <w:proofErr w:type="spellStart"/>
      <w:r w:rsidRPr="007D2326">
        <w:rPr>
          <w:sz w:val="20"/>
          <w:szCs w:val="20"/>
        </w:rPr>
        <w:t>тревни</w:t>
      </w:r>
      <w:proofErr w:type="spellEnd"/>
      <w:r w:rsidRPr="007D2326">
        <w:rPr>
          <w:sz w:val="20"/>
          <w:szCs w:val="20"/>
        </w:rPr>
        <w:t xml:space="preserve"> </w:t>
      </w:r>
      <w:proofErr w:type="spellStart"/>
      <w:r w:rsidRPr="007D2326">
        <w:rPr>
          <w:sz w:val="20"/>
          <w:szCs w:val="20"/>
        </w:rPr>
        <w:t>смески</w:t>
      </w:r>
      <w:proofErr w:type="spellEnd"/>
      <w:r w:rsidRPr="007D2326">
        <w:rPr>
          <w:sz w:val="20"/>
          <w:szCs w:val="20"/>
        </w:rPr>
        <w:t xml:space="preserve">. През </w:t>
      </w:r>
      <w:proofErr w:type="spellStart"/>
      <w:r w:rsidRPr="007D2326">
        <w:rPr>
          <w:sz w:val="20"/>
          <w:szCs w:val="20"/>
        </w:rPr>
        <w:t>целия</w:t>
      </w:r>
      <w:proofErr w:type="spellEnd"/>
      <w:r w:rsidRPr="007D2326">
        <w:rPr>
          <w:sz w:val="20"/>
          <w:szCs w:val="20"/>
        </w:rPr>
        <w:t xml:space="preserve"> </w:t>
      </w:r>
      <w:proofErr w:type="spellStart"/>
      <w:r w:rsidRPr="007D2326">
        <w:rPr>
          <w:sz w:val="20"/>
          <w:szCs w:val="20"/>
        </w:rPr>
        <w:t>процес</w:t>
      </w:r>
      <w:proofErr w:type="spellEnd"/>
      <w:r w:rsidRPr="007D2326">
        <w:rPr>
          <w:sz w:val="20"/>
          <w:szCs w:val="20"/>
        </w:rPr>
        <w:t xml:space="preserve"> на рекултивацията ще се </w:t>
      </w:r>
      <w:proofErr w:type="spellStart"/>
      <w:r w:rsidRPr="007D2326">
        <w:rPr>
          <w:sz w:val="20"/>
          <w:szCs w:val="20"/>
        </w:rPr>
        <w:t>осъществява</w:t>
      </w:r>
      <w:proofErr w:type="spellEnd"/>
      <w:r w:rsidRPr="007D2326">
        <w:rPr>
          <w:sz w:val="20"/>
          <w:szCs w:val="20"/>
        </w:rPr>
        <w:t xml:space="preserve"> контрол по </w:t>
      </w:r>
      <w:proofErr w:type="spellStart"/>
      <w:r w:rsidRPr="007D2326">
        <w:rPr>
          <w:sz w:val="20"/>
          <w:szCs w:val="20"/>
        </w:rPr>
        <w:t>спазване</w:t>
      </w:r>
      <w:proofErr w:type="spellEnd"/>
      <w:r w:rsidRPr="007D2326">
        <w:rPr>
          <w:sz w:val="20"/>
          <w:szCs w:val="20"/>
        </w:rPr>
        <w:t xml:space="preserve"> на </w:t>
      </w:r>
      <w:proofErr w:type="spellStart"/>
      <w:r w:rsidRPr="007D2326">
        <w:rPr>
          <w:sz w:val="20"/>
          <w:szCs w:val="20"/>
        </w:rPr>
        <w:t>правилата</w:t>
      </w:r>
      <w:proofErr w:type="spellEnd"/>
      <w:r w:rsidRPr="007D2326">
        <w:rPr>
          <w:sz w:val="20"/>
          <w:szCs w:val="20"/>
        </w:rPr>
        <w:t xml:space="preserve"> за </w:t>
      </w:r>
      <w:proofErr w:type="spellStart"/>
      <w:r w:rsidRPr="007D2326">
        <w:rPr>
          <w:sz w:val="20"/>
          <w:szCs w:val="20"/>
        </w:rPr>
        <w:t>здравословните</w:t>
      </w:r>
      <w:proofErr w:type="spellEnd"/>
      <w:r w:rsidRPr="007D2326">
        <w:rPr>
          <w:sz w:val="20"/>
          <w:szCs w:val="20"/>
        </w:rPr>
        <w:t xml:space="preserve"> и </w:t>
      </w:r>
      <w:proofErr w:type="spellStart"/>
      <w:r w:rsidRPr="007D2326">
        <w:rPr>
          <w:sz w:val="20"/>
          <w:szCs w:val="20"/>
        </w:rPr>
        <w:t>безопасни</w:t>
      </w:r>
      <w:proofErr w:type="spellEnd"/>
      <w:r w:rsidRPr="007D2326">
        <w:rPr>
          <w:sz w:val="20"/>
          <w:szCs w:val="20"/>
        </w:rPr>
        <w:t xml:space="preserve"> </w:t>
      </w:r>
      <w:proofErr w:type="spellStart"/>
      <w:r w:rsidRPr="007D2326">
        <w:rPr>
          <w:sz w:val="20"/>
          <w:szCs w:val="20"/>
        </w:rPr>
        <w:t>условия</w:t>
      </w:r>
      <w:proofErr w:type="spellEnd"/>
      <w:r w:rsidRPr="007D2326">
        <w:rPr>
          <w:sz w:val="20"/>
          <w:szCs w:val="20"/>
        </w:rPr>
        <w:t xml:space="preserve"> на </w:t>
      </w:r>
      <w:proofErr w:type="spellStart"/>
      <w:r w:rsidRPr="007D2326">
        <w:rPr>
          <w:sz w:val="20"/>
          <w:szCs w:val="20"/>
        </w:rPr>
        <w:t>труд</w:t>
      </w:r>
      <w:proofErr w:type="spellEnd"/>
      <w:r w:rsidRPr="007D2326">
        <w:rPr>
          <w:sz w:val="20"/>
          <w:szCs w:val="20"/>
        </w:rPr>
        <w:t xml:space="preserve"> и </w:t>
      </w:r>
      <w:proofErr w:type="spellStart"/>
      <w:r w:rsidRPr="007D2326">
        <w:rPr>
          <w:sz w:val="20"/>
          <w:szCs w:val="20"/>
        </w:rPr>
        <w:t>пожарна</w:t>
      </w:r>
      <w:proofErr w:type="spellEnd"/>
      <w:r w:rsidRPr="007D2326">
        <w:rPr>
          <w:sz w:val="20"/>
          <w:szCs w:val="20"/>
        </w:rPr>
        <w:t xml:space="preserve"> </w:t>
      </w:r>
      <w:proofErr w:type="spellStart"/>
      <w:r w:rsidRPr="007D2326">
        <w:rPr>
          <w:sz w:val="20"/>
          <w:szCs w:val="20"/>
        </w:rPr>
        <w:t>безопасност</w:t>
      </w:r>
      <w:proofErr w:type="spellEnd"/>
      <w:r w:rsidRPr="007D2326">
        <w:rPr>
          <w:sz w:val="20"/>
          <w:szCs w:val="20"/>
        </w:rPr>
        <w:t xml:space="preserve"> при </w:t>
      </w:r>
      <w:proofErr w:type="spellStart"/>
      <w:r w:rsidRPr="007D2326">
        <w:rPr>
          <w:sz w:val="20"/>
          <w:szCs w:val="20"/>
        </w:rPr>
        <w:t>изнасянето</w:t>
      </w:r>
      <w:proofErr w:type="spellEnd"/>
      <w:r w:rsidRPr="007D2326">
        <w:rPr>
          <w:sz w:val="20"/>
          <w:szCs w:val="20"/>
        </w:rPr>
        <w:t xml:space="preserve"> на отпадъците, </w:t>
      </w:r>
      <w:proofErr w:type="spellStart"/>
      <w:r w:rsidRPr="007D2326">
        <w:rPr>
          <w:sz w:val="20"/>
          <w:szCs w:val="20"/>
        </w:rPr>
        <w:t>подравняването</w:t>
      </w:r>
      <w:proofErr w:type="spellEnd"/>
      <w:r w:rsidRPr="007D2326">
        <w:rPr>
          <w:sz w:val="20"/>
          <w:szCs w:val="20"/>
        </w:rPr>
        <w:t xml:space="preserve"> и </w:t>
      </w:r>
      <w:proofErr w:type="spellStart"/>
      <w:r w:rsidRPr="007D2326">
        <w:rPr>
          <w:sz w:val="20"/>
          <w:szCs w:val="20"/>
        </w:rPr>
        <w:t>уплътняването</w:t>
      </w:r>
      <w:proofErr w:type="spellEnd"/>
      <w:r w:rsidRPr="007D2326">
        <w:rPr>
          <w:sz w:val="20"/>
          <w:szCs w:val="20"/>
        </w:rPr>
        <w:t xml:space="preserve"> на </w:t>
      </w:r>
      <w:proofErr w:type="spellStart"/>
      <w:r w:rsidRPr="007D2326">
        <w:rPr>
          <w:sz w:val="20"/>
          <w:szCs w:val="20"/>
        </w:rPr>
        <w:t>терена</w:t>
      </w:r>
      <w:proofErr w:type="spellEnd"/>
      <w:r w:rsidRPr="007D2326">
        <w:rPr>
          <w:sz w:val="20"/>
          <w:szCs w:val="20"/>
        </w:rPr>
        <w:t xml:space="preserve">. Ще се </w:t>
      </w:r>
      <w:proofErr w:type="spellStart"/>
      <w:r w:rsidRPr="007D2326">
        <w:rPr>
          <w:sz w:val="20"/>
          <w:szCs w:val="20"/>
        </w:rPr>
        <w:t>работи</w:t>
      </w:r>
      <w:proofErr w:type="spellEnd"/>
      <w:r w:rsidRPr="007D2326">
        <w:rPr>
          <w:sz w:val="20"/>
          <w:szCs w:val="20"/>
        </w:rPr>
        <w:t xml:space="preserve"> с необходимите </w:t>
      </w:r>
      <w:proofErr w:type="spellStart"/>
      <w:r w:rsidRPr="007D2326">
        <w:rPr>
          <w:sz w:val="20"/>
          <w:szCs w:val="20"/>
        </w:rPr>
        <w:t>лични</w:t>
      </w:r>
      <w:proofErr w:type="spellEnd"/>
      <w:r w:rsidRPr="007D2326">
        <w:rPr>
          <w:sz w:val="20"/>
          <w:szCs w:val="20"/>
        </w:rPr>
        <w:t xml:space="preserve"> </w:t>
      </w:r>
      <w:proofErr w:type="spellStart"/>
      <w:r w:rsidRPr="007D2326">
        <w:rPr>
          <w:sz w:val="20"/>
          <w:szCs w:val="20"/>
        </w:rPr>
        <w:t>предпазни</w:t>
      </w:r>
      <w:proofErr w:type="spellEnd"/>
      <w:r w:rsidRPr="007D2326">
        <w:rPr>
          <w:sz w:val="20"/>
          <w:szCs w:val="20"/>
        </w:rPr>
        <w:t xml:space="preserve"> </w:t>
      </w:r>
      <w:proofErr w:type="spellStart"/>
      <w:r w:rsidRPr="007D2326">
        <w:rPr>
          <w:sz w:val="20"/>
          <w:szCs w:val="20"/>
        </w:rPr>
        <w:t>средства</w:t>
      </w:r>
      <w:proofErr w:type="spellEnd"/>
      <w:r w:rsidRPr="007D2326">
        <w:rPr>
          <w:sz w:val="20"/>
          <w:szCs w:val="20"/>
        </w:rPr>
        <w:t xml:space="preserve"> и </w:t>
      </w:r>
      <w:proofErr w:type="spellStart"/>
      <w:r w:rsidRPr="007D2326">
        <w:rPr>
          <w:sz w:val="20"/>
          <w:szCs w:val="20"/>
        </w:rPr>
        <w:t>работно</w:t>
      </w:r>
      <w:proofErr w:type="spellEnd"/>
      <w:r w:rsidRPr="007D2326">
        <w:rPr>
          <w:sz w:val="20"/>
          <w:szCs w:val="20"/>
        </w:rPr>
        <w:t xml:space="preserve"> </w:t>
      </w:r>
      <w:proofErr w:type="spellStart"/>
      <w:r w:rsidRPr="007D2326">
        <w:rPr>
          <w:sz w:val="20"/>
          <w:szCs w:val="20"/>
        </w:rPr>
        <w:t>облекло</w:t>
      </w:r>
      <w:proofErr w:type="spellEnd"/>
      <w:r w:rsidRPr="007D2326">
        <w:rPr>
          <w:sz w:val="20"/>
          <w:szCs w:val="20"/>
        </w:rPr>
        <w:t xml:space="preserve">. </w:t>
      </w:r>
    </w:p>
    <w:p w:rsidR="007D2326" w:rsidRPr="007D2326" w:rsidRDefault="007D2326" w:rsidP="00C554B7">
      <w:pPr>
        <w:shd w:val="clear" w:color="auto" w:fill="FEFEFE"/>
        <w:spacing w:after="0" w:line="240" w:lineRule="auto"/>
        <w:jc w:val="both"/>
        <w:rPr>
          <w:sz w:val="20"/>
          <w:szCs w:val="20"/>
        </w:rPr>
      </w:pPr>
      <w:r w:rsidRPr="007D2326">
        <w:rPr>
          <w:sz w:val="20"/>
          <w:szCs w:val="20"/>
        </w:rPr>
        <w:t xml:space="preserve">За </w:t>
      </w:r>
      <w:proofErr w:type="spellStart"/>
      <w:r w:rsidRPr="007D2326">
        <w:rPr>
          <w:sz w:val="20"/>
          <w:szCs w:val="20"/>
        </w:rPr>
        <w:t>пълно</w:t>
      </w:r>
      <w:proofErr w:type="spellEnd"/>
      <w:r w:rsidRPr="007D2326">
        <w:rPr>
          <w:sz w:val="20"/>
          <w:szCs w:val="20"/>
        </w:rPr>
        <w:t xml:space="preserve"> </w:t>
      </w:r>
      <w:proofErr w:type="spellStart"/>
      <w:r w:rsidRPr="007D2326">
        <w:rPr>
          <w:sz w:val="20"/>
          <w:szCs w:val="20"/>
        </w:rPr>
        <w:t>прекратяване</w:t>
      </w:r>
      <w:proofErr w:type="spellEnd"/>
      <w:r w:rsidRPr="007D2326">
        <w:rPr>
          <w:sz w:val="20"/>
          <w:szCs w:val="20"/>
        </w:rPr>
        <w:t xml:space="preserve"> на </w:t>
      </w:r>
      <w:proofErr w:type="spellStart"/>
      <w:r w:rsidRPr="007D2326">
        <w:rPr>
          <w:sz w:val="20"/>
          <w:szCs w:val="20"/>
        </w:rPr>
        <w:t>дейността</w:t>
      </w:r>
      <w:proofErr w:type="spellEnd"/>
      <w:r w:rsidRPr="007D2326">
        <w:rPr>
          <w:sz w:val="20"/>
          <w:szCs w:val="20"/>
        </w:rPr>
        <w:t xml:space="preserve"> ще се </w:t>
      </w:r>
      <w:proofErr w:type="spellStart"/>
      <w:r w:rsidRPr="007D2326">
        <w:rPr>
          <w:sz w:val="20"/>
          <w:szCs w:val="20"/>
        </w:rPr>
        <w:t>извършат</w:t>
      </w:r>
      <w:proofErr w:type="spellEnd"/>
      <w:r w:rsidRPr="007D2326">
        <w:rPr>
          <w:sz w:val="20"/>
          <w:szCs w:val="20"/>
        </w:rPr>
        <w:t xml:space="preserve"> следните административни </w:t>
      </w:r>
      <w:proofErr w:type="spellStart"/>
      <w:r w:rsidRPr="007D2326">
        <w:rPr>
          <w:sz w:val="20"/>
          <w:szCs w:val="20"/>
        </w:rPr>
        <w:t>процедури</w:t>
      </w:r>
      <w:proofErr w:type="spellEnd"/>
      <w:r w:rsidRPr="007D2326">
        <w:rPr>
          <w:sz w:val="20"/>
          <w:szCs w:val="20"/>
        </w:rPr>
        <w:t xml:space="preserve">: </w:t>
      </w:r>
    </w:p>
    <w:p w:rsidR="007D2326" w:rsidRPr="007D2326" w:rsidRDefault="007D2326" w:rsidP="00C554B7">
      <w:pPr>
        <w:shd w:val="clear" w:color="auto" w:fill="FEFEFE"/>
        <w:spacing w:after="0" w:line="240" w:lineRule="auto"/>
        <w:jc w:val="both"/>
        <w:rPr>
          <w:sz w:val="20"/>
          <w:szCs w:val="20"/>
          <w:lang w:val="bg-BG"/>
        </w:rPr>
      </w:pPr>
      <w:r w:rsidRPr="007D2326">
        <w:rPr>
          <w:sz w:val="20"/>
          <w:szCs w:val="20"/>
        </w:rPr>
        <w:t xml:space="preserve"> 1. </w:t>
      </w:r>
      <w:proofErr w:type="spellStart"/>
      <w:r w:rsidRPr="007D2326">
        <w:rPr>
          <w:sz w:val="20"/>
          <w:szCs w:val="20"/>
        </w:rPr>
        <w:t>Архивиране</w:t>
      </w:r>
      <w:proofErr w:type="spellEnd"/>
      <w:r w:rsidRPr="007D2326">
        <w:rPr>
          <w:sz w:val="20"/>
          <w:szCs w:val="20"/>
        </w:rPr>
        <w:t xml:space="preserve"> и </w:t>
      </w:r>
      <w:proofErr w:type="spellStart"/>
      <w:r w:rsidRPr="007D2326">
        <w:rPr>
          <w:sz w:val="20"/>
          <w:szCs w:val="20"/>
        </w:rPr>
        <w:t>съхраняване</w:t>
      </w:r>
      <w:proofErr w:type="spellEnd"/>
      <w:r w:rsidRPr="007D2326">
        <w:rPr>
          <w:sz w:val="20"/>
          <w:szCs w:val="20"/>
        </w:rPr>
        <w:t xml:space="preserve"> на </w:t>
      </w:r>
      <w:proofErr w:type="spellStart"/>
      <w:r w:rsidRPr="007D2326">
        <w:rPr>
          <w:sz w:val="20"/>
          <w:szCs w:val="20"/>
        </w:rPr>
        <w:t>документацията</w:t>
      </w:r>
      <w:proofErr w:type="spellEnd"/>
      <w:r w:rsidRPr="007D2326">
        <w:rPr>
          <w:sz w:val="20"/>
          <w:szCs w:val="20"/>
        </w:rPr>
        <w:t xml:space="preserve">, </w:t>
      </w:r>
      <w:proofErr w:type="spellStart"/>
      <w:r w:rsidRPr="007D2326">
        <w:rPr>
          <w:sz w:val="20"/>
          <w:szCs w:val="20"/>
        </w:rPr>
        <w:t>свързана</w:t>
      </w:r>
      <w:proofErr w:type="spellEnd"/>
      <w:r w:rsidRPr="007D2326">
        <w:rPr>
          <w:sz w:val="20"/>
          <w:szCs w:val="20"/>
        </w:rPr>
        <w:t xml:space="preserve"> с </w:t>
      </w:r>
      <w:proofErr w:type="spellStart"/>
      <w:r w:rsidRPr="007D2326">
        <w:rPr>
          <w:sz w:val="20"/>
          <w:szCs w:val="20"/>
        </w:rPr>
        <w:t>дейността</w:t>
      </w:r>
      <w:proofErr w:type="spellEnd"/>
      <w:r>
        <w:rPr>
          <w:sz w:val="20"/>
          <w:szCs w:val="20"/>
          <w:lang w:val="bg-BG"/>
        </w:rPr>
        <w:t>;</w:t>
      </w:r>
    </w:p>
    <w:p w:rsidR="007D2326" w:rsidRPr="007D2326" w:rsidRDefault="007D2326" w:rsidP="00C554B7">
      <w:pPr>
        <w:shd w:val="clear" w:color="auto" w:fill="FEFEFE"/>
        <w:spacing w:after="0" w:line="240" w:lineRule="auto"/>
        <w:jc w:val="both"/>
        <w:rPr>
          <w:sz w:val="20"/>
          <w:szCs w:val="20"/>
          <w:lang w:val="bg-BG"/>
        </w:rPr>
      </w:pPr>
      <w:r w:rsidRPr="007D2326">
        <w:rPr>
          <w:sz w:val="20"/>
          <w:szCs w:val="20"/>
        </w:rPr>
        <w:t xml:space="preserve"> 2. </w:t>
      </w:r>
      <w:proofErr w:type="spellStart"/>
      <w:r w:rsidRPr="007D2326">
        <w:rPr>
          <w:sz w:val="20"/>
          <w:szCs w:val="20"/>
        </w:rPr>
        <w:t>Информира</w:t>
      </w:r>
      <w:proofErr w:type="spellEnd"/>
      <w:r w:rsidRPr="007D2326">
        <w:rPr>
          <w:sz w:val="20"/>
          <w:szCs w:val="20"/>
        </w:rPr>
        <w:t xml:space="preserve"> </w:t>
      </w:r>
      <w:proofErr w:type="spellStart"/>
      <w:r w:rsidRPr="007D2326">
        <w:rPr>
          <w:sz w:val="20"/>
          <w:szCs w:val="20"/>
        </w:rPr>
        <w:t>съответно</w:t>
      </w:r>
      <w:proofErr w:type="spellEnd"/>
      <w:r w:rsidRPr="007D2326">
        <w:rPr>
          <w:sz w:val="20"/>
          <w:szCs w:val="20"/>
        </w:rPr>
        <w:t xml:space="preserve"> </w:t>
      </w:r>
      <w:proofErr w:type="spellStart"/>
      <w:r w:rsidRPr="007D2326">
        <w:rPr>
          <w:sz w:val="20"/>
          <w:szCs w:val="20"/>
        </w:rPr>
        <w:t>кметството</w:t>
      </w:r>
      <w:proofErr w:type="spellEnd"/>
      <w:r w:rsidRPr="007D2326">
        <w:rPr>
          <w:sz w:val="20"/>
          <w:szCs w:val="20"/>
        </w:rPr>
        <w:t xml:space="preserve"> и </w:t>
      </w:r>
      <w:proofErr w:type="spellStart"/>
      <w:r w:rsidRPr="007D2326">
        <w:rPr>
          <w:sz w:val="20"/>
          <w:szCs w:val="20"/>
        </w:rPr>
        <w:t>общината</w:t>
      </w:r>
      <w:proofErr w:type="spellEnd"/>
      <w:r w:rsidRPr="007D2326">
        <w:rPr>
          <w:sz w:val="20"/>
          <w:szCs w:val="20"/>
        </w:rPr>
        <w:t xml:space="preserve">, на </w:t>
      </w:r>
      <w:proofErr w:type="spellStart"/>
      <w:r w:rsidRPr="007D2326">
        <w:rPr>
          <w:sz w:val="20"/>
          <w:szCs w:val="20"/>
        </w:rPr>
        <w:t>чиято</w:t>
      </w:r>
      <w:proofErr w:type="spellEnd"/>
      <w:r w:rsidRPr="007D2326">
        <w:rPr>
          <w:sz w:val="20"/>
          <w:szCs w:val="20"/>
        </w:rPr>
        <w:t xml:space="preserve"> територия се е </w:t>
      </w:r>
      <w:proofErr w:type="spellStart"/>
      <w:r w:rsidRPr="007D2326">
        <w:rPr>
          <w:sz w:val="20"/>
          <w:szCs w:val="20"/>
        </w:rPr>
        <w:t>развивала</w:t>
      </w:r>
      <w:proofErr w:type="spellEnd"/>
      <w:r w:rsidRPr="007D2326">
        <w:rPr>
          <w:sz w:val="20"/>
          <w:szCs w:val="20"/>
        </w:rPr>
        <w:t xml:space="preserve"> </w:t>
      </w:r>
      <w:proofErr w:type="spellStart"/>
      <w:r w:rsidRPr="007D2326">
        <w:rPr>
          <w:sz w:val="20"/>
          <w:szCs w:val="20"/>
        </w:rPr>
        <w:t>дейността</w:t>
      </w:r>
      <w:proofErr w:type="spellEnd"/>
      <w:r w:rsidRPr="007D2326">
        <w:rPr>
          <w:sz w:val="20"/>
          <w:szCs w:val="20"/>
        </w:rPr>
        <w:t xml:space="preserve">, че </w:t>
      </w:r>
      <w:proofErr w:type="spellStart"/>
      <w:r w:rsidRPr="007D2326">
        <w:rPr>
          <w:sz w:val="20"/>
          <w:szCs w:val="20"/>
        </w:rPr>
        <w:t>пре</w:t>
      </w:r>
      <w:r>
        <w:rPr>
          <w:sz w:val="20"/>
          <w:szCs w:val="20"/>
        </w:rPr>
        <w:t>кратява</w:t>
      </w:r>
      <w:proofErr w:type="spellEnd"/>
      <w:r>
        <w:rPr>
          <w:sz w:val="20"/>
          <w:szCs w:val="20"/>
        </w:rPr>
        <w:t xml:space="preserve"> производствена дейност</w:t>
      </w:r>
      <w:r>
        <w:rPr>
          <w:sz w:val="20"/>
          <w:szCs w:val="20"/>
          <w:lang w:val="bg-BG"/>
        </w:rPr>
        <w:t>;</w:t>
      </w:r>
    </w:p>
    <w:p w:rsidR="00C554B7" w:rsidRPr="007D2326" w:rsidRDefault="007D2326" w:rsidP="00C554B7">
      <w:pPr>
        <w:shd w:val="clear" w:color="auto" w:fill="FEFEFE"/>
        <w:spacing w:after="0" w:line="240" w:lineRule="auto"/>
        <w:jc w:val="both"/>
        <w:rPr>
          <w:rFonts w:eastAsia="Times New Roman" w:cstheme="minorHAnsi"/>
          <w:color w:val="000000"/>
          <w:sz w:val="20"/>
          <w:szCs w:val="20"/>
          <w:lang w:val="bg-BG" w:eastAsia="en-US"/>
        </w:rPr>
      </w:pPr>
      <w:r>
        <w:rPr>
          <w:sz w:val="20"/>
          <w:szCs w:val="20"/>
        </w:rPr>
        <w:t xml:space="preserve">3. </w:t>
      </w:r>
      <w:proofErr w:type="spellStart"/>
      <w:r>
        <w:rPr>
          <w:sz w:val="20"/>
          <w:szCs w:val="20"/>
        </w:rPr>
        <w:t>Информира</w:t>
      </w:r>
      <w:proofErr w:type="spellEnd"/>
      <w:r>
        <w:rPr>
          <w:sz w:val="20"/>
          <w:szCs w:val="20"/>
        </w:rPr>
        <w:t xml:space="preserve"> РИОСВ-Варна</w:t>
      </w:r>
      <w:r>
        <w:rPr>
          <w:sz w:val="20"/>
          <w:szCs w:val="20"/>
          <w:lang w:val="bg-BG"/>
        </w:rPr>
        <w:t>;</w:t>
      </w:r>
    </w:p>
    <w:p w:rsidR="00B45CCB" w:rsidRPr="005C1B2A" w:rsidRDefault="00B45CCB" w:rsidP="005C1B2A">
      <w:pPr>
        <w:shd w:val="clear" w:color="auto" w:fill="FEFEFE"/>
        <w:spacing w:after="0" w:line="240" w:lineRule="auto"/>
        <w:jc w:val="both"/>
        <w:rPr>
          <w:rFonts w:eastAsia="Times New Roman" w:cstheme="minorHAnsi"/>
          <w:color w:val="000000"/>
          <w:sz w:val="20"/>
          <w:szCs w:val="20"/>
          <w:lang w:eastAsia="en-US"/>
        </w:rPr>
      </w:pPr>
    </w:p>
    <w:p w:rsidR="003D0FA7" w:rsidRPr="005C1B2A" w:rsidRDefault="003D0FA7" w:rsidP="005C1B2A">
      <w:pPr>
        <w:shd w:val="clear" w:color="auto" w:fill="FEFEFE"/>
        <w:spacing w:after="0" w:line="240" w:lineRule="auto"/>
        <w:jc w:val="both"/>
        <w:rPr>
          <w:rFonts w:eastAsia="Times New Roman" w:cstheme="minorHAnsi"/>
          <w:b/>
          <w:color w:val="000000"/>
          <w:sz w:val="20"/>
          <w:szCs w:val="20"/>
          <w:lang w:eastAsia="en-US"/>
        </w:rPr>
      </w:pPr>
      <w:r w:rsidRPr="00941D39">
        <w:rPr>
          <w:rFonts w:eastAsia="Times New Roman" w:cstheme="minorHAnsi"/>
          <w:b/>
          <w:color w:val="000000"/>
          <w:sz w:val="20"/>
          <w:szCs w:val="20"/>
          <w:lang w:eastAsia="en-US"/>
        </w:rPr>
        <w:t>6. Предлагани</w:t>
      </w:r>
      <w:r w:rsidRPr="005C1B2A">
        <w:rPr>
          <w:rFonts w:eastAsia="Times New Roman" w:cstheme="minorHAnsi"/>
          <w:b/>
          <w:color w:val="000000"/>
          <w:sz w:val="20"/>
          <w:szCs w:val="20"/>
          <w:lang w:eastAsia="en-US"/>
        </w:rPr>
        <w:t xml:space="preserve"> методи за строителство.</w:t>
      </w:r>
    </w:p>
    <w:p w:rsidR="003D0FA7" w:rsidRPr="005C1B2A" w:rsidRDefault="003D0FA7" w:rsidP="005C1B2A">
      <w:pPr>
        <w:shd w:val="clear" w:color="auto" w:fill="FEFEFE"/>
        <w:spacing w:after="0" w:line="240" w:lineRule="auto"/>
        <w:jc w:val="both"/>
        <w:rPr>
          <w:rFonts w:eastAsia="Times New Roman" w:cstheme="minorHAnsi"/>
          <w:color w:val="000000"/>
          <w:sz w:val="20"/>
          <w:szCs w:val="20"/>
          <w:lang w:eastAsia="en-US"/>
        </w:rPr>
      </w:pPr>
    </w:p>
    <w:p w:rsidR="00991E52" w:rsidRPr="005C1B2A" w:rsidRDefault="00991E52" w:rsidP="005C1B2A">
      <w:pPr>
        <w:shd w:val="clear" w:color="auto" w:fill="FEFEFE"/>
        <w:spacing w:after="0" w:line="240" w:lineRule="auto"/>
        <w:jc w:val="both"/>
        <w:rPr>
          <w:rFonts w:eastAsia="Times New Roman" w:cstheme="minorHAnsi"/>
          <w:color w:val="000000"/>
          <w:sz w:val="20"/>
          <w:szCs w:val="20"/>
          <w:lang w:val="bg-BG" w:eastAsia="en-US"/>
        </w:rPr>
      </w:pPr>
      <w:r w:rsidRPr="005C1B2A">
        <w:rPr>
          <w:rFonts w:eastAsia="Times New Roman" w:cstheme="minorHAnsi"/>
          <w:color w:val="000000"/>
          <w:sz w:val="20"/>
          <w:szCs w:val="20"/>
          <w:lang w:val="bg-BG" w:eastAsia="en-US"/>
        </w:rPr>
        <w:t>Не са налични предлагани методи за строителство. Не е налична необходимост от извършване на строително-монтажни дейности</w:t>
      </w:r>
      <w:r w:rsidR="00941D39">
        <w:rPr>
          <w:rFonts w:eastAsia="Times New Roman" w:cstheme="minorHAnsi"/>
          <w:color w:val="000000"/>
          <w:sz w:val="20"/>
          <w:szCs w:val="20"/>
          <w:lang w:val="bg-BG" w:eastAsia="en-US"/>
        </w:rPr>
        <w:t xml:space="preserve"> и строителство.</w:t>
      </w:r>
      <w:r w:rsidRPr="005C1B2A">
        <w:rPr>
          <w:rFonts w:eastAsia="Times New Roman" w:cstheme="minorHAnsi"/>
          <w:color w:val="000000"/>
          <w:sz w:val="20"/>
          <w:szCs w:val="20"/>
          <w:lang w:val="bg-BG" w:eastAsia="en-US"/>
        </w:rPr>
        <w:t xml:space="preserve"> Инвестиционното предложение ще бъде реализирано на съществуващата пилотна инсталация, проектирана за солно-кисело разлагане. </w:t>
      </w:r>
    </w:p>
    <w:p w:rsidR="00991E52" w:rsidRPr="005C1B2A" w:rsidRDefault="00991E52" w:rsidP="005C1B2A">
      <w:pPr>
        <w:shd w:val="clear" w:color="auto" w:fill="FEFEFE"/>
        <w:spacing w:after="0" w:line="240" w:lineRule="auto"/>
        <w:jc w:val="both"/>
        <w:rPr>
          <w:rFonts w:eastAsia="Times New Roman" w:cstheme="minorHAnsi"/>
          <w:color w:val="000000"/>
          <w:sz w:val="20"/>
          <w:szCs w:val="20"/>
          <w:lang w:val="bg-BG" w:eastAsia="en-US"/>
        </w:rPr>
      </w:pPr>
    </w:p>
    <w:p w:rsidR="003D0FA7" w:rsidRPr="005C1B2A" w:rsidRDefault="003D0FA7" w:rsidP="005C1B2A">
      <w:pPr>
        <w:shd w:val="clear" w:color="auto" w:fill="FEFEFE"/>
        <w:spacing w:after="0" w:line="240" w:lineRule="auto"/>
        <w:jc w:val="both"/>
        <w:rPr>
          <w:rFonts w:eastAsia="Times New Roman" w:cstheme="minorHAnsi"/>
          <w:b/>
          <w:color w:val="000000"/>
          <w:sz w:val="20"/>
          <w:szCs w:val="20"/>
          <w:lang w:eastAsia="en-US"/>
        </w:rPr>
      </w:pPr>
      <w:r w:rsidRPr="00941D39">
        <w:rPr>
          <w:rFonts w:eastAsia="Times New Roman" w:cstheme="minorHAnsi"/>
          <w:b/>
          <w:color w:val="000000"/>
          <w:sz w:val="20"/>
          <w:szCs w:val="20"/>
          <w:lang w:eastAsia="en-US"/>
        </w:rPr>
        <w:t>7. Доказване на</w:t>
      </w:r>
      <w:r w:rsidRPr="005C1B2A">
        <w:rPr>
          <w:rFonts w:eastAsia="Times New Roman" w:cstheme="minorHAnsi"/>
          <w:b/>
          <w:color w:val="000000"/>
          <w:sz w:val="20"/>
          <w:szCs w:val="20"/>
          <w:lang w:eastAsia="en-US"/>
        </w:rPr>
        <w:t xml:space="preserve"> необходимостта от инвестиционното предложение.</w:t>
      </w:r>
    </w:p>
    <w:p w:rsidR="003D0FA7" w:rsidRPr="005C1B2A" w:rsidRDefault="003D0FA7" w:rsidP="005C1B2A">
      <w:pPr>
        <w:shd w:val="clear" w:color="auto" w:fill="FEFEFE"/>
        <w:spacing w:after="0" w:line="240" w:lineRule="auto"/>
        <w:jc w:val="both"/>
        <w:rPr>
          <w:rFonts w:eastAsia="Times New Roman" w:cstheme="minorHAnsi"/>
          <w:color w:val="000000"/>
          <w:sz w:val="20"/>
          <w:szCs w:val="20"/>
          <w:lang w:eastAsia="en-US"/>
        </w:rPr>
      </w:pPr>
    </w:p>
    <w:p w:rsidR="00F5017C" w:rsidRPr="005C1B2A" w:rsidRDefault="00F5017C" w:rsidP="00F5017C">
      <w:pPr>
        <w:widowControl w:val="0"/>
        <w:autoSpaceDE w:val="0"/>
        <w:autoSpaceDN w:val="0"/>
        <w:adjustRightInd w:val="0"/>
        <w:spacing w:after="0" w:line="240" w:lineRule="auto"/>
        <w:jc w:val="both"/>
        <w:rPr>
          <w:rFonts w:cstheme="minorHAnsi"/>
          <w:sz w:val="20"/>
          <w:szCs w:val="20"/>
          <w:lang w:val="bg-BG"/>
        </w:rPr>
      </w:pPr>
      <w:r w:rsidRPr="005C1B2A">
        <w:rPr>
          <w:rFonts w:cstheme="minorHAnsi"/>
          <w:sz w:val="20"/>
          <w:szCs w:val="20"/>
        </w:rPr>
        <w:t>Средното съдържание на фосфати в пепелината е от минимум 20 %, което обосновава използването й като</w:t>
      </w:r>
      <w:r w:rsidR="007646E2">
        <w:rPr>
          <w:rFonts w:cstheme="minorHAnsi"/>
          <w:sz w:val="20"/>
          <w:szCs w:val="20"/>
        </w:rPr>
        <w:t xml:space="preserve"> основна суровина поради факта, </w:t>
      </w:r>
      <w:r w:rsidRPr="005C1B2A">
        <w:rPr>
          <w:rFonts w:cstheme="minorHAnsi"/>
          <w:sz w:val="20"/>
          <w:szCs w:val="20"/>
        </w:rPr>
        <w:t xml:space="preserve">че технологията на “Ecophos </w:t>
      </w:r>
      <w:r w:rsidR="008749C9">
        <w:rPr>
          <w:rFonts w:cstheme="minorHAnsi"/>
          <w:sz w:val="20"/>
          <w:szCs w:val="20"/>
        </w:rPr>
        <w:t>Group” използвана от „Технофос“</w:t>
      </w:r>
      <w:r w:rsidR="008749C9">
        <w:rPr>
          <w:rFonts w:cstheme="minorHAnsi"/>
          <w:sz w:val="20"/>
          <w:szCs w:val="20"/>
          <w:lang w:val="bg-BG"/>
        </w:rPr>
        <w:t xml:space="preserve"> </w:t>
      </w:r>
      <w:r w:rsidRPr="005C1B2A">
        <w:rPr>
          <w:rFonts w:cstheme="minorHAnsi"/>
          <w:sz w:val="20"/>
          <w:szCs w:val="20"/>
        </w:rPr>
        <w:t>за демонстриране на солно-кисело разлагане на пепелина е съобразена с разработената технология за използването на фосфатни скали (фосфорит) с ниско съдържание на фосфати (Р</w:t>
      </w:r>
      <w:r w:rsidRPr="005C1B2A">
        <w:rPr>
          <w:rFonts w:cstheme="minorHAnsi"/>
          <w:sz w:val="20"/>
          <w:szCs w:val="20"/>
          <w:vertAlign w:val="subscript"/>
        </w:rPr>
        <w:t>2</w:t>
      </w:r>
      <w:r w:rsidRPr="005C1B2A">
        <w:rPr>
          <w:rFonts w:cstheme="minorHAnsi"/>
          <w:sz w:val="20"/>
          <w:szCs w:val="20"/>
        </w:rPr>
        <w:t>О</w:t>
      </w:r>
      <w:r w:rsidRPr="005C1B2A">
        <w:rPr>
          <w:rFonts w:cstheme="minorHAnsi"/>
          <w:sz w:val="20"/>
          <w:szCs w:val="20"/>
          <w:vertAlign w:val="subscript"/>
        </w:rPr>
        <w:t>5</w:t>
      </w:r>
      <w:r w:rsidRPr="005C1B2A">
        <w:rPr>
          <w:rFonts w:cstheme="minorHAnsi"/>
          <w:sz w:val="20"/>
          <w:szCs w:val="20"/>
        </w:rPr>
        <w:t>). Този факт дава основание за извличането на фосфати като Р</w:t>
      </w:r>
      <w:r w:rsidRPr="005C1B2A">
        <w:rPr>
          <w:rFonts w:cstheme="minorHAnsi"/>
          <w:sz w:val="20"/>
          <w:szCs w:val="20"/>
          <w:vertAlign w:val="subscript"/>
        </w:rPr>
        <w:t>2</w:t>
      </w:r>
      <w:r w:rsidRPr="005C1B2A">
        <w:rPr>
          <w:rFonts w:cstheme="minorHAnsi"/>
          <w:sz w:val="20"/>
          <w:szCs w:val="20"/>
        </w:rPr>
        <w:t>О</w:t>
      </w:r>
      <w:r w:rsidRPr="005C1B2A">
        <w:rPr>
          <w:rFonts w:cstheme="minorHAnsi"/>
          <w:sz w:val="20"/>
          <w:szCs w:val="20"/>
          <w:vertAlign w:val="subscript"/>
        </w:rPr>
        <w:t>5</w:t>
      </w:r>
      <w:r w:rsidRPr="005C1B2A">
        <w:rPr>
          <w:rFonts w:cstheme="minorHAnsi"/>
          <w:sz w:val="20"/>
          <w:szCs w:val="20"/>
        </w:rPr>
        <w:t xml:space="preserve"> от пепелината за получаване на продукт – фосфорна киселина.</w:t>
      </w:r>
    </w:p>
    <w:p w:rsidR="00F5017C" w:rsidRDefault="00F5017C" w:rsidP="005C1B2A">
      <w:pPr>
        <w:shd w:val="clear" w:color="auto" w:fill="FEFEFE"/>
        <w:spacing w:after="0" w:line="240" w:lineRule="auto"/>
        <w:jc w:val="both"/>
        <w:rPr>
          <w:rFonts w:eastAsia="Times New Roman" w:cstheme="minorHAnsi"/>
          <w:color w:val="000000"/>
          <w:sz w:val="20"/>
          <w:szCs w:val="20"/>
          <w:lang w:val="bg-BG" w:eastAsia="en-US"/>
        </w:rPr>
      </w:pPr>
    </w:p>
    <w:p w:rsidR="00991E52" w:rsidRDefault="00B45CCB" w:rsidP="005C1B2A">
      <w:pPr>
        <w:shd w:val="clear" w:color="auto" w:fill="FEFEFE"/>
        <w:spacing w:after="0" w:line="240" w:lineRule="auto"/>
        <w:jc w:val="both"/>
        <w:rPr>
          <w:rFonts w:eastAsia="Times New Roman" w:cstheme="minorHAnsi"/>
          <w:color w:val="000000"/>
          <w:sz w:val="20"/>
          <w:szCs w:val="20"/>
          <w:lang w:val="bg-BG" w:eastAsia="en-US"/>
        </w:rPr>
      </w:pPr>
      <w:r w:rsidRPr="005C1B2A">
        <w:rPr>
          <w:rFonts w:eastAsia="Times New Roman" w:cstheme="minorHAnsi"/>
          <w:color w:val="000000"/>
          <w:sz w:val="20"/>
          <w:szCs w:val="20"/>
          <w:lang w:val="bg-BG" w:eastAsia="en-US"/>
        </w:rPr>
        <w:t xml:space="preserve">Реализацията на инвестиционното предложение за използване на пепелина като основна суровина </w:t>
      </w:r>
      <w:r w:rsidR="00074245" w:rsidRPr="005C1B2A">
        <w:rPr>
          <w:rFonts w:eastAsia="Times New Roman" w:cstheme="minorHAnsi"/>
          <w:color w:val="000000"/>
          <w:sz w:val="20"/>
          <w:szCs w:val="20"/>
          <w:lang w:val="bg-BG" w:eastAsia="en-US"/>
        </w:rPr>
        <w:t>предразполага използването на иновативен метод за получаване на фосфорна киселина. Предвид намаляването в световен мащаб на основната суровина за про</w:t>
      </w:r>
      <w:r w:rsidR="007646E2">
        <w:rPr>
          <w:rFonts w:eastAsia="Times New Roman" w:cstheme="minorHAnsi"/>
          <w:color w:val="000000"/>
          <w:sz w:val="20"/>
          <w:szCs w:val="20"/>
          <w:lang w:val="bg-BG" w:eastAsia="en-US"/>
        </w:rPr>
        <w:t>из</w:t>
      </w:r>
      <w:r w:rsidR="00074245" w:rsidRPr="005C1B2A">
        <w:rPr>
          <w:rFonts w:eastAsia="Times New Roman" w:cstheme="minorHAnsi"/>
          <w:color w:val="000000"/>
          <w:sz w:val="20"/>
          <w:szCs w:val="20"/>
          <w:lang w:val="bg-BG" w:eastAsia="en-US"/>
        </w:rPr>
        <w:t>во</w:t>
      </w:r>
      <w:r w:rsidR="007646E2">
        <w:rPr>
          <w:rFonts w:eastAsia="Times New Roman" w:cstheme="minorHAnsi"/>
          <w:color w:val="000000"/>
          <w:sz w:val="20"/>
          <w:szCs w:val="20"/>
          <w:lang w:val="bg-BG" w:eastAsia="en-US"/>
        </w:rPr>
        <w:t>дство</w:t>
      </w:r>
      <w:r w:rsidR="00074245" w:rsidRPr="005C1B2A">
        <w:rPr>
          <w:rFonts w:eastAsia="Times New Roman" w:cstheme="minorHAnsi"/>
          <w:color w:val="000000"/>
          <w:sz w:val="20"/>
          <w:szCs w:val="20"/>
          <w:lang w:val="bg-BG" w:eastAsia="en-US"/>
        </w:rPr>
        <w:t xml:space="preserve"> на фосфорна киселина – фосфорит, и увеличаващите </w:t>
      </w:r>
      <w:r w:rsidR="007646E2">
        <w:rPr>
          <w:rFonts w:eastAsia="Times New Roman" w:cstheme="minorHAnsi"/>
          <w:color w:val="000000"/>
          <w:sz w:val="20"/>
          <w:szCs w:val="20"/>
          <w:lang w:val="bg-BG" w:eastAsia="en-US"/>
        </w:rPr>
        <w:t xml:space="preserve">се количества пепелина, </w:t>
      </w:r>
      <w:r w:rsidR="00236273">
        <w:rPr>
          <w:rFonts w:eastAsia="Times New Roman" w:cstheme="minorHAnsi"/>
          <w:color w:val="000000"/>
          <w:sz w:val="20"/>
          <w:szCs w:val="20"/>
          <w:lang w:val="bg-BG" w:eastAsia="en-US"/>
        </w:rPr>
        <w:t xml:space="preserve">се </w:t>
      </w:r>
      <w:r w:rsidR="007646E2">
        <w:rPr>
          <w:rFonts w:eastAsia="Times New Roman" w:cstheme="minorHAnsi"/>
          <w:color w:val="000000"/>
          <w:sz w:val="20"/>
          <w:szCs w:val="20"/>
          <w:lang w:val="bg-BG" w:eastAsia="en-US"/>
        </w:rPr>
        <w:t>открива</w:t>
      </w:r>
      <w:r w:rsidR="00074245" w:rsidRPr="005C1B2A">
        <w:rPr>
          <w:rFonts w:eastAsia="Times New Roman" w:cstheme="minorHAnsi"/>
          <w:color w:val="000000"/>
          <w:sz w:val="20"/>
          <w:szCs w:val="20"/>
          <w:lang w:val="bg-BG" w:eastAsia="en-US"/>
        </w:rPr>
        <w:t xml:space="preserve"> </w:t>
      </w:r>
      <w:r w:rsidR="00236273">
        <w:rPr>
          <w:rFonts w:eastAsia="Times New Roman" w:cstheme="minorHAnsi"/>
          <w:color w:val="000000"/>
          <w:sz w:val="20"/>
          <w:szCs w:val="20"/>
          <w:lang w:val="bg-BG" w:eastAsia="en-US"/>
        </w:rPr>
        <w:t xml:space="preserve">възможност за </w:t>
      </w:r>
      <w:r w:rsidR="00074245" w:rsidRPr="005C1B2A">
        <w:rPr>
          <w:rFonts w:eastAsia="Times New Roman" w:cstheme="minorHAnsi"/>
          <w:color w:val="000000"/>
          <w:sz w:val="20"/>
          <w:szCs w:val="20"/>
          <w:lang w:val="bg-BG" w:eastAsia="en-US"/>
        </w:rPr>
        <w:t>екологично постижение, намаляващо излишъка от неупотребена пепелина и щадящо природните ресурси на планетата. Предвид фактите, нуждата от демонстриране на иновативното инвестиционно предложение пред клиенти на Дружеството (бъдещи инвеститори) доказва необходимостта от реализацията на инвестиционното предложение.</w:t>
      </w:r>
    </w:p>
    <w:p w:rsidR="00F5017C" w:rsidRPr="00112174" w:rsidRDefault="00F5017C" w:rsidP="005C1B2A">
      <w:pPr>
        <w:shd w:val="clear" w:color="auto" w:fill="FEFEFE"/>
        <w:spacing w:after="0" w:line="240" w:lineRule="auto"/>
        <w:jc w:val="both"/>
        <w:rPr>
          <w:rFonts w:eastAsia="Times New Roman" w:cstheme="minorHAnsi"/>
          <w:color w:val="000000"/>
          <w:sz w:val="20"/>
          <w:szCs w:val="20"/>
          <w:lang w:eastAsia="en-US"/>
        </w:rPr>
      </w:pPr>
    </w:p>
    <w:p w:rsidR="00B45CCB" w:rsidRPr="005C1B2A" w:rsidRDefault="00B45CCB" w:rsidP="005C1B2A">
      <w:pPr>
        <w:shd w:val="clear" w:color="auto" w:fill="FEFEFE"/>
        <w:spacing w:after="0" w:line="240" w:lineRule="auto"/>
        <w:jc w:val="both"/>
        <w:rPr>
          <w:rFonts w:eastAsia="Times New Roman" w:cstheme="minorHAnsi"/>
          <w:color w:val="000000"/>
          <w:sz w:val="20"/>
          <w:szCs w:val="20"/>
          <w:lang w:eastAsia="en-US"/>
        </w:rPr>
      </w:pPr>
    </w:p>
    <w:p w:rsidR="003D0FA7" w:rsidRPr="005C1B2A" w:rsidRDefault="003D0FA7" w:rsidP="005C1B2A">
      <w:pPr>
        <w:shd w:val="clear" w:color="auto" w:fill="FEFEFE"/>
        <w:spacing w:after="0" w:line="240" w:lineRule="auto"/>
        <w:jc w:val="both"/>
        <w:rPr>
          <w:rFonts w:eastAsia="Times New Roman" w:cstheme="minorHAnsi"/>
          <w:b/>
          <w:color w:val="000000"/>
          <w:sz w:val="20"/>
          <w:szCs w:val="20"/>
          <w:lang w:eastAsia="en-US"/>
        </w:rPr>
      </w:pPr>
      <w:r w:rsidRPr="005C1B2A">
        <w:rPr>
          <w:rFonts w:eastAsia="Times New Roman" w:cstheme="minorHAnsi"/>
          <w:b/>
          <w:color w:val="000000"/>
          <w:sz w:val="20"/>
          <w:szCs w:val="20"/>
          <w:lang w:eastAsia="en-US"/>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3D0FA7" w:rsidRPr="005C1B2A" w:rsidRDefault="003D0FA7" w:rsidP="005C1B2A">
      <w:pPr>
        <w:shd w:val="clear" w:color="auto" w:fill="FEFEFE"/>
        <w:spacing w:after="0" w:line="240" w:lineRule="auto"/>
        <w:jc w:val="both"/>
        <w:rPr>
          <w:rFonts w:eastAsia="Times New Roman" w:cstheme="minorHAnsi"/>
          <w:color w:val="000000"/>
          <w:sz w:val="20"/>
          <w:szCs w:val="20"/>
          <w:lang w:eastAsia="en-US"/>
        </w:rPr>
      </w:pPr>
    </w:p>
    <w:p w:rsidR="009141C8" w:rsidRPr="005C1B2A" w:rsidRDefault="00266118" w:rsidP="005C1B2A">
      <w:pPr>
        <w:shd w:val="clear" w:color="auto" w:fill="FEFEFE"/>
        <w:spacing w:after="0" w:line="240" w:lineRule="auto"/>
        <w:jc w:val="both"/>
        <w:rPr>
          <w:rFonts w:eastAsia="Times New Roman" w:cstheme="minorHAnsi"/>
          <w:color w:val="000000"/>
          <w:sz w:val="20"/>
          <w:szCs w:val="20"/>
          <w:lang w:val="bg-BG" w:eastAsia="en-US"/>
        </w:rPr>
      </w:pPr>
      <w:r w:rsidRPr="005C1B2A">
        <w:rPr>
          <w:rFonts w:eastAsia="Times New Roman" w:cstheme="minorHAnsi"/>
          <w:color w:val="000000"/>
          <w:sz w:val="20"/>
          <w:szCs w:val="20"/>
          <w:lang w:val="bg-BG" w:eastAsia="en-US"/>
        </w:rPr>
        <w:t xml:space="preserve">Поземления имот, собственост на „Технофос“ ЕАД с идентификатор 20482.505.548 е разположен в гр. Девня, Промишлена зона – ЮГ, площ от 27527 кв. м.. Трайно предназначение на територията – урбанизирана.  В съседство с имота са разположени имоти с идентификатори – 20482.505.585, 20482.505.594, 20482.505.547. </w:t>
      </w:r>
    </w:p>
    <w:p w:rsidR="00516DEC" w:rsidRPr="005C1B2A" w:rsidRDefault="00516DEC" w:rsidP="005C1B2A">
      <w:pPr>
        <w:shd w:val="clear" w:color="auto" w:fill="FEFEFE"/>
        <w:spacing w:after="0" w:line="240" w:lineRule="auto"/>
        <w:jc w:val="both"/>
        <w:rPr>
          <w:rFonts w:eastAsia="Times New Roman" w:cstheme="minorHAnsi"/>
          <w:color w:val="000000"/>
          <w:sz w:val="20"/>
          <w:szCs w:val="20"/>
          <w:lang w:val="bg-BG" w:eastAsia="en-US"/>
        </w:rPr>
      </w:pPr>
    </w:p>
    <w:p w:rsidR="009837C3" w:rsidRDefault="009837C3" w:rsidP="005C1B2A">
      <w:pPr>
        <w:shd w:val="clear" w:color="auto" w:fill="FEFEFE"/>
        <w:spacing w:after="0" w:line="240" w:lineRule="auto"/>
        <w:jc w:val="both"/>
        <w:rPr>
          <w:rFonts w:eastAsia="Times New Roman" w:cstheme="minorHAnsi"/>
          <w:color w:val="000000"/>
          <w:sz w:val="20"/>
          <w:szCs w:val="20"/>
          <w:lang w:val="bg-BG" w:eastAsia="en-US"/>
        </w:rPr>
      </w:pPr>
    </w:p>
    <w:p w:rsidR="009837C3" w:rsidRDefault="009837C3" w:rsidP="005C1B2A">
      <w:pPr>
        <w:shd w:val="clear" w:color="auto" w:fill="FEFEFE"/>
        <w:spacing w:after="0" w:line="240" w:lineRule="auto"/>
        <w:jc w:val="both"/>
        <w:rPr>
          <w:rFonts w:eastAsia="Times New Roman" w:cstheme="minorHAnsi"/>
          <w:color w:val="000000"/>
          <w:sz w:val="20"/>
          <w:szCs w:val="20"/>
          <w:lang w:val="bg-BG" w:eastAsia="en-US"/>
        </w:rPr>
      </w:pPr>
    </w:p>
    <w:p w:rsidR="009837C3" w:rsidRDefault="009837C3" w:rsidP="005C1B2A">
      <w:pPr>
        <w:shd w:val="clear" w:color="auto" w:fill="FEFEFE"/>
        <w:spacing w:after="0" w:line="240" w:lineRule="auto"/>
        <w:jc w:val="both"/>
        <w:rPr>
          <w:rFonts w:eastAsia="Times New Roman" w:cstheme="minorHAnsi"/>
          <w:color w:val="000000"/>
          <w:sz w:val="20"/>
          <w:szCs w:val="20"/>
          <w:lang w:val="bg-BG" w:eastAsia="en-US"/>
        </w:rPr>
      </w:pPr>
    </w:p>
    <w:p w:rsidR="009837C3" w:rsidRDefault="009837C3" w:rsidP="005C1B2A">
      <w:pPr>
        <w:shd w:val="clear" w:color="auto" w:fill="FEFEFE"/>
        <w:spacing w:after="0" w:line="240" w:lineRule="auto"/>
        <w:jc w:val="both"/>
        <w:rPr>
          <w:rFonts w:eastAsia="Times New Roman" w:cstheme="minorHAnsi"/>
          <w:color w:val="000000"/>
          <w:sz w:val="20"/>
          <w:szCs w:val="20"/>
          <w:lang w:val="bg-BG" w:eastAsia="en-US"/>
        </w:rPr>
      </w:pPr>
    </w:p>
    <w:p w:rsidR="009837C3" w:rsidRDefault="009837C3" w:rsidP="005C1B2A">
      <w:pPr>
        <w:shd w:val="clear" w:color="auto" w:fill="FEFEFE"/>
        <w:spacing w:after="0" w:line="240" w:lineRule="auto"/>
        <w:jc w:val="both"/>
        <w:rPr>
          <w:rFonts w:eastAsia="Times New Roman" w:cstheme="minorHAnsi"/>
          <w:color w:val="000000"/>
          <w:sz w:val="20"/>
          <w:szCs w:val="20"/>
          <w:lang w:val="bg-BG" w:eastAsia="en-US"/>
        </w:rPr>
      </w:pPr>
    </w:p>
    <w:p w:rsidR="009837C3" w:rsidRDefault="009837C3" w:rsidP="005C1B2A">
      <w:pPr>
        <w:shd w:val="clear" w:color="auto" w:fill="FEFEFE"/>
        <w:spacing w:after="0" w:line="240" w:lineRule="auto"/>
        <w:jc w:val="both"/>
        <w:rPr>
          <w:rFonts w:eastAsia="Times New Roman" w:cstheme="minorHAnsi"/>
          <w:color w:val="000000"/>
          <w:sz w:val="20"/>
          <w:szCs w:val="20"/>
          <w:lang w:val="bg-BG" w:eastAsia="en-US"/>
        </w:rPr>
      </w:pPr>
    </w:p>
    <w:p w:rsidR="009837C3" w:rsidRDefault="009837C3" w:rsidP="005C1B2A">
      <w:pPr>
        <w:shd w:val="clear" w:color="auto" w:fill="FEFEFE"/>
        <w:spacing w:after="0" w:line="240" w:lineRule="auto"/>
        <w:jc w:val="both"/>
        <w:rPr>
          <w:rFonts w:eastAsia="Times New Roman" w:cstheme="minorHAnsi"/>
          <w:color w:val="000000"/>
          <w:sz w:val="20"/>
          <w:szCs w:val="20"/>
          <w:lang w:val="bg-BG" w:eastAsia="en-US"/>
        </w:rPr>
      </w:pPr>
    </w:p>
    <w:p w:rsidR="009837C3" w:rsidRDefault="009837C3" w:rsidP="005C1B2A">
      <w:pPr>
        <w:shd w:val="clear" w:color="auto" w:fill="FEFEFE"/>
        <w:spacing w:after="0" w:line="240" w:lineRule="auto"/>
        <w:jc w:val="both"/>
        <w:rPr>
          <w:rFonts w:eastAsia="Times New Roman" w:cstheme="minorHAnsi"/>
          <w:color w:val="000000"/>
          <w:sz w:val="20"/>
          <w:szCs w:val="20"/>
          <w:lang w:val="bg-BG" w:eastAsia="en-US"/>
        </w:rPr>
      </w:pPr>
    </w:p>
    <w:p w:rsidR="00266118" w:rsidRPr="005C1B2A" w:rsidRDefault="009837C3" w:rsidP="005C1B2A">
      <w:pPr>
        <w:shd w:val="clear" w:color="auto" w:fill="FEFEFE"/>
        <w:spacing w:after="0" w:line="240" w:lineRule="auto"/>
        <w:jc w:val="both"/>
        <w:rPr>
          <w:rFonts w:eastAsia="Times New Roman" w:cstheme="minorHAnsi"/>
          <w:color w:val="000000"/>
          <w:sz w:val="20"/>
          <w:szCs w:val="20"/>
          <w:lang w:val="bg-BG" w:eastAsia="en-US"/>
        </w:rPr>
      </w:pPr>
      <w:r>
        <w:rPr>
          <w:rFonts w:eastAsia="Times New Roman" w:cstheme="minorHAnsi"/>
          <w:color w:val="000000"/>
          <w:sz w:val="20"/>
          <w:szCs w:val="20"/>
          <w:lang w:val="bg-BG" w:eastAsia="en-US"/>
        </w:rPr>
        <w:t xml:space="preserve"> </w:t>
      </w:r>
      <w:r w:rsidR="00516DEC" w:rsidRPr="005C1B2A">
        <w:rPr>
          <w:rFonts w:eastAsia="Times New Roman" w:cstheme="minorHAnsi"/>
          <w:color w:val="000000"/>
          <w:sz w:val="20"/>
          <w:szCs w:val="20"/>
          <w:lang w:val="bg-BG" w:eastAsia="en-US"/>
        </w:rPr>
        <w:t xml:space="preserve">Кадастриална скица на имота </w:t>
      </w:r>
    </w:p>
    <w:p w:rsidR="00516DEC" w:rsidRPr="005C1B2A" w:rsidRDefault="00516DEC" w:rsidP="005C1B2A">
      <w:pPr>
        <w:shd w:val="clear" w:color="auto" w:fill="FEFEFE"/>
        <w:spacing w:after="0" w:line="240" w:lineRule="auto"/>
        <w:jc w:val="both"/>
        <w:rPr>
          <w:rFonts w:eastAsia="Times New Roman" w:cstheme="minorHAnsi"/>
          <w:color w:val="000000"/>
          <w:sz w:val="20"/>
          <w:szCs w:val="20"/>
          <w:lang w:val="bg-BG" w:eastAsia="en-US"/>
        </w:rPr>
      </w:pPr>
      <w:r w:rsidRPr="005C1B2A">
        <w:rPr>
          <w:rFonts w:eastAsia="Times New Roman" w:cstheme="minorHAnsi"/>
          <w:noProof/>
          <w:color w:val="000000"/>
          <w:sz w:val="20"/>
          <w:szCs w:val="20"/>
          <w:lang w:eastAsia="en-US"/>
        </w:rPr>
        <w:drawing>
          <wp:inline distT="0" distB="0" distL="0" distR="0">
            <wp:extent cx="5939481" cy="269190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кица кадастър.PNG"/>
                    <pic:cNvPicPr/>
                  </pic:nvPicPr>
                  <pic:blipFill>
                    <a:blip r:embed="rId8">
                      <a:extLst>
                        <a:ext uri="{28A0092B-C50C-407E-A947-70E740481C1C}">
                          <a14:useLocalDpi xmlns:a14="http://schemas.microsoft.com/office/drawing/2010/main" val="0"/>
                        </a:ext>
                      </a:extLst>
                    </a:blip>
                    <a:stretch>
                      <a:fillRect/>
                    </a:stretch>
                  </pic:blipFill>
                  <pic:spPr>
                    <a:xfrm>
                      <a:off x="0" y="0"/>
                      <a:ext cx="5969067" cy="2705315"/>
                    </a:xfrm>
                    <a:prstGeom prst="rect">
                      <a:avLst/>
                    </a:prstGeom>
                  </pic:spPr>
                </pic:pic>
              </a:graphicData>
            </a:graphic>
          </wp:inline>
        </w:drawing>
      </w:r>
    </w:p>
    <w:p w:rsidR="00516DEC" w:rsidRPr="005C1B2A" w:rsidRDefault="00516DEC" w:rsidP="005C1B2A">
      <w:pPr>
        <w:shd w:val="clear" w:color="auto" w:fill="FEFEFE"/>
        <w:spacing w:after="0" w:line="240" w:lineRule="auto"/>
        <w:jc w:val="both"/>
        <w:rPr>
          <w:rFonts w:cstheme="minorHAnsi"/>
          <w:sz w:val="20"/>
          <w:szCs w:val="20"/>
          <w:lang w:val="bg-BG"/>
        </w:rPr>
      </w:pPr>
      <w:r w:rsidRPr="005C1B2A">
        <w:rPr>
          <w:rFonts w:cstheme="minorHAnsi"/>
          <w:sz w:val="20"/>
          <w:szCs w:val="20"/>
          <w:lang w:val="bg-BG"/>
        </w:rPr>
        <w:t>Реализацията на инвестици</w:t>
      </w:r>
      <w:r w:rsidR="006E1816">
        <w:rPr>
          <w:rFonts w:cstheme="minorHAnsi"/>
          <w:sz w:val="20"/>
          <w:szCs w:val="20"/>
          <w:lang w:val="bg-BG"/>
        </w:rPr>
        <w:t>онното предложение не попада в границите</w:t>
      </w:r>
      <w:r w:rsidRPr="005C1B2A">
        <w:rPr>
          <w:rFonts w:cstheme="minorHAnsi"/>
          <w:sz w:val="20"/>
          <w:szCs w:val="20"/>
          <w:lang w:val="bg-BG"/>
        </w:rPr>
        <w:t xml:space="preserve"> на </w:t>
      </w:r>
      <w:r w:rsidRPr="005C1B2A">
        <w:rPr>
          <w:rFonts w:cstheme="minorHAnsi"/>
          <w:color w:val="000000"/>
          <w:sz w:val="20"/>
          <w:szCs w:val="20"/>
          <w:shd w:val="clear" w:color="auto" w:fill="FFFFFF"/>
        </w:rPr>
        <w:t>Европейската екологична мрежа НАТУРА 2000</w:t>
      </w:r>
      <w:r w:rsidRPr="005C1B2A">
        <w:rPr>
          <w:rFonts w:cstheme="minorHAnsi"/>
          <w:color w:val="000000"/>
          <w:sz w:val="20"/>
          <w:szCs w:val="20"/>
          <w:shd w:val="clear" w:color="auto" w:fill="FFFFFF"/>
          <w:lang w:val="bg-BG"/>
        </w:rPr>
        <w:t xml:space="preserve"> ( най-близки защитени зони: Варненско-Белославки комплекс ( </w:t>
      </w:r>
      <w:r w:rsidRPr="005C1B2A">
        <w:rPr>
          <w:rFonts w:cstheme="minorHAnsi"/>
          <w:color w:val="000000"/>
          <w:sz w:val="20"/>
          <w:szCs w:val="20"/>
          <w:shd w:val="clear" w:color="auto" w:fill="FFFFFF"/>
        </w:rPr>
        <w:t>BG0000622)</w:t>
      </w:r>
      <w:r w:rsidRPr="005C1B2A">
        <w:rPr>
          <w:rFonts w:cstheme="minorHAnsi"/>
          <w:color w:val="000000"/>
          <w:sz w:val="20"/>
          <w:szCs w:val="20"/>
          <w:shd w:val="clear" w:color="auto" w:fill="FFFFFF"/>
          <w:lang w:val="bg-BG"/>
        </w:rPr>
        <w:t xml:space="preserve"> Варненско-Белославско езеро (</w:t>
      </w:r>
      <w:r w:rsidRPr="005C1B2A">
        <w:rPr>
          <w:rFonts w:cstheme="minorHAnsi"/>
          <w:color w:val="000000"/>
          <w:sz w:val="20"/>
          <w:szCs w:val="20"/>
          <w:shd w:val="clear" w:color="auto" w:fill="FFFFFF"/>
        </w:rPr>
        <w:t xml:space="preserve"> BG0000191</w:t>
      </w:r>
      <w:r w:rsidRPr="005C1B2A">
        <w:rPr>
          <w:rFonts w:cstheme="minorHAnsi"/>
          <w:sz w:val="20"/>
          <w:szCs w:val="20"/>
          <w:lang w:val="bg-BG"/>
        </w:rPr>
        <w:t xml:space="preserve">) </w:t>
      </w:r>
      <w:r w:rsidRPr="005C1B2A">
        <w:rPr>
          <w:rFonts w:cstheme="minorHAnsi"/>
          <w:color w:val="000000"/>
          <w:sz w:val="20"/>
          <w:szCs w:val="20"/>
          <w:shd w:val="clear" w:color="auto" w:fill="FFFFFF"/>
          <w:lang w:val="bg-BG"/>
        </w:rPr>
        <w:t>, Девненски хълмове (</w:t>
      </w:r>
      <w:r w:rsidRPr="005C1B2A">
        <w:rPr>
          <w:rFonts w:cstheme="minorHAnsi"/>
          <w:color w:val="000000"/>
          <w:sz w:val="20"/>
          <w:szCs w:val="20"/>
          <w:shd w:val="clear" w:color="auto" w:fill="FFFFFF"/>
        </w:rPr>
        <w:t>BG0000635</w:t>
      </w:r>
      <w:r w:rsidRPr="005C1B2A">
        <w:rPr>
          <w:rFonts w:cstheme="minorHAnsi"/>
          <w:sz w:val="20"/>
          <w:szCs w:val="20"/>
          <w:lang w:val="bg-BG"/>
        </w:rPr>
        <w:t>)</w:t>
      </w:r>
      <w:r w:rsidRPr="005C1B2A">
        <w:rPr>
          <w:rFonts w:cstheme="minorHAnsi"/>
          <w:color w:val="000000"/>
          <w:sz w:val="20"/>
          <w:szCs w:val="20"/>
          <w:shd w:val="clear" w:color="auto" w:fill="FFFFFF"/>
          <w:lang w:val="bg-BG"/>
        </w:rPr>
        <w:t>, Побитите камъни (</w:t>
      </w:r>
      <w:r w:rsidRPr="005C1B2A">
        <w:rPr>
          <w:rFonts w:cstheme="minorHAnsi"/>
          <w:color w:val="000000"/>
          <w:sz w:val="20"/>
          <w:szCs w:val="20"/>
          <w:shd w:val="clear" w:color="auto" w:fill="FFFFFF"/>
        </w:rPr>
        <w:t>BG0000132</w:t>
      </w:r>
      <w:r w:rsidRPr="005C1B2A">
        <w:rPr>
          <w:rFonts w:cstheme="minorHAnsi"/>
          <w:sz w:val="20"/>
          <w:szCs w:val="20"/>
          <w:lang w:val="bg-BG"/>
        </w:rPr>
        <w:t>)</w:t>
      </w:r>
      <w:r w:rsidRPr="005C1B2A">
        <w:rPr>
          <w:rFonts w:cstheme="minorHAnsi"/>
          <w:color w:val="000000"/>
          <w:sz w:val="20"/>
          <w:szCs w:val="20"/>
          <w:shd w:val="clear" w:color="auto" w:fill="FFFFFF"/>
          <w:lang w:val="bg-BG"/>
        </w:rPr>
        <w:t>, Провадийско-Роякско плато (</w:t>
      </w:r>
      <w:r w:rsidRPr="005C1B2A">
        <w:rPr>
          <w:rFonts w:cstheme="minorHAnsi"/>
          <w:color w:val="000000"/>
          <w:sz w:val="20"/>
          <w:szCs w:val="20"/>
          <w:shd w:val="clear" w:color="auto" w:fill="FFFFFF"/>
        </w:rPr>
        <w:t>BG0000104, BG 0002038</w:t>
      </w:r>
      <w:r w:rsidRPr="005C1B2A">
        <w:rPr>
          <w:rFonts w:cstheme="minorHAnsi"/>
          <w:sz w:val="20"/>
          <w:szCs w:val="20"/>
          <w:lang w:val="bg-BG"/>
        </w:rPr>
        <w:t>)</w:t>
      </w:r>
      <w:r w:rsidRPr="005C1B2A">
        <w:rPr>
          <w:rFonts w:cstheme="minorHAnsi"/>
          <w:sz w:val="20"/>
          <w:szCs w:val="20"/>
        </w:rPr>
        <w:t xml:space="preserve">, санитарно – охранителни </w:t>
      </w:r>
      <w:r w:rsidRPr="005C1B2A">
        <w:rPr>
          <w:rFonts w:cstheme="minorHAnsi"/>
          <w:sz w:val="20"/>
          <w:szCs w:val="20"/>
          <w:lang w:val="bg-BG"/>
        </w:rPr>
        <w:t>зони около водоизточници и съоръжения за питейно-битово в</w:t>
      </w:r>
      <w:r w:rsidR="007646E2">
        <w:rPr>
          <w:rFonts w:cstheme="minorHAnsi"/>
          <w:sz w:val="20"/>
          <w:szCs w:val="20"/>
          <w:lang w:val="bg-BG"/>
        </w:rPr>
        <w:t>одоснабдяване и</w:t>
      </w:r>
      <w:r w:rsidRPr="005C1B2A">
        <w:rPr>
          <w:rFonts w:cstheme="minorHAnsi"/>
          <w:sz w:val="20"/>
          <w:szCs w:val="20"/>
          <w:lang w:val="bg-BG"/>
        </w:rPr>
        <w:t xml:space="preserve"> водоизточници на минерални води.  </w:t>
      </w:r>
    </w:p>
    <w:p w:rsidR="00516DEC" w:rsidRPr="005C1B2A" w:rsidRDefault="00516DEC" w:rsidP="005C1B2A">
      <w:pPr>
        <w:shd w:val="clear" w:color="auto" w:fill="FEFEFE"/>
        <w:spacing w:after="0" w:line="240" w:lineRule="auto"/>
        <w:jc w:val="both"/>
        <w:rPr>
          <w:rFonts w:eastAsia="Times New Roman" w:cstheme="minorHAnsi"/>
          <w:color w:val="000000"/>
          <w:sz w:val="20"/>
          <w:szCs w:val="20"/>
          <w:lang w:val="bg-BG" w:eastAsia="en-US"/>
        </w:rPr>
      </w:pPr>
    </w:p>
    <w:p w:rsidR="00516DEC" w:rsidRPr="005C1B2A" w:rsidRDefault="00516DEC" w:rsidP="005C1B2A">
      <w:pPr>
        <w:shd w:val="clear" w:color="auto" w:fill="FEFEFE"/>
        <w:spacing w:after="0" w:line="240" w:lineRule="auto"/>
        <w:jc w:val="both"/>
        <w:rPr>
          <w:rFonts w:eastAsia="Times New Roman" w:cstheme="minorHAnsi"/>
          <w:color w:val="000000"/>
          <w:sz w:val="20"/>
          <w:szCs w:val="20"/>
          <w:lang w:val="bg-BG" w:eastAsia="en-US"/>
        </w:rPr>
      </w:pPr>
    </w:p>
    <w:p w:rsidR="00266118" w:rsidRPr="005C1B2A" w:rsidRDefault="00266118" w:rsidP="005C1B2A">
      <w:pPr>
        <w:shd w:val="clear" w:color="auto" w:fill="FEFEFE"/>
        <w:spacing w:after="0" w:line="240" w:lineRule="auto"/>
        <w:jc w:val="both"/>
        <w:rPr>
          <w:rFonts w:eastAsia="Times New Roman" w:cstheme="minorHAnsi"/>
          <w:color w:val="000000"/>
          <w:sz w:val="20"/>
          <w:szCs w:val="20"/>
          <w:lang w:eastAsia="en-US"/>
        </w:rPr>
      </w:pPr>
    </w:p>
    <w:p w:rsidR="00516DEC" w:rsidRDefault="00516DEC" w:rsidP="005C1B2A">
      <w:pPr>
        <w:shd w:val="clear" w:color="auto" w:fill="FEFEFE"/>
        <w:spacing w:after="0" w:line="240" w:lineRule="auto"/>
        <w:jc w:val="both"/>
        <w:rPr>
          <w:rFonts w:eastAsia="Times New Roman" w:cstheme="minorHAnsi"/>
          <w:color w:val="000000"/>
          <w:sz w:val="20"/>
          <w:szCs w:val="20"/>
          <w:lang w:eastAsia="en-US"/>
        </w:rPr>
      </w:pPr>
      <w:r w:rsidRPr="005C1B2A">
        <w:rPr>
          <w:rFonts w:eastAsia="Times New Roman" w:cstheme="minorHAnsi"/>
          <w:noProof/>
          <w:color w:val="000000"/>
          <w:sz w:val="20"/>
          <w:szCs w:val="20"/>
          <w:lang w:eastAsia="en-US"/>
        </w:rPr>
        <w:lastRenderedPageBreak/>
        <w:drawing>
          <wp:inline distT="0" distB="0" distL="0" distR="0">
            <wp:extent cx="6005195" cy="369213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ка 3.PNG"/>
                    <pic:cNvPicPr/>
                  </pic:nvPicPr>
                  <pic:blipFill>
                    <a:blip r:embed="rId9">
                      <a:extLst>
                        <a:ext uri="{28A0092B-C50C-407E-A947-70E740481C1C}">
                          <a14:useLocalDpi xmlns:a14="http://schemas.microsoft.com/office/drawing/2010/main" val="0"/>
                        </a:ext>
                      </a:extLst>
                    </a:blip>
                    <a:stretch>
                      <a:fillRect/>
                    </a:stretch>
                  </pic:blipFill>
                  <pic:spPr>
                    <a:xfrm>
                      <a:off x="0" y="0"/>
                      <a:ext cx="6029072" cy="3706810"/>
                    </a:xfrm>
                    <a:prstGeom prst="rect">
                      <a:avLst/>
                    </a:prstGeom>
                  </pic:spPr>
                </pic:pic>
              </a:graphicData>
            </a:graphic>
          </wp:inline>
        </w:drawing>
      </w:r>
    </w:p>
    <w:p w:rsidR="0023751F" w:rsidRPr="005C1B2A" w:rsidRDefault="0023751F" w:rsidP="0023751F">
      <w:pPr>
        <w:shd w:val="clear" w:color="auto" w:fill="FEFEFE"/>
        <w:spacing w:after="0" w:line="240" w:lineRule="auto"/>
        <w:jc w:val="both"/>
        <w:rPr>
          <w:rFonts w:eastAsia="Times New Roman" w:cstheme="minorHAnsi"/>
          <w:color w:val="000000"/>
          <w:sz w:val="20"/>
          <w:szCs w:val="20"/>
          <w:lang w:eastAsia="en-US"/>
        </w:rPr>
      </w:pPr>
      <w:r w:rsidRPr="0023751F">
        <w:rPr>
          <w:rFonts w:eastAsia="Times New Roman" w:cstheme="minorHAnsi"/>
          <w:color w:val="000000"/>
          <w:sz w:val="20"/>
          <w:szCs w:val="20"/>
          <w:lang w:eastAsia="en-US"/>
        </w:rPr>
        <w:t xml:space="preserve">Местоположение </w:t>
      </w:r>
      <w:r>
        <w:rPr>
          <w:rFonts w:eastAsia="Times New Roman" w:cstheme="minorHAnsi"/>
          <w:color w:val="000000"/>
          <w:sz w:val="20"/>
          <w:szCs w:val="20"/>
          <w:lang w:val="bg-BG" w:eastAsia="en-US"/>
        </w:rPr>
        <w:t>„</w:t>
      </w:r>
      <w:r w:rsidRPr="0023751F">
        <w:rPr>
          <w:rFonts w:eastAsia="Times New Roman" w:cstheme="minorHAnsi"/>
          <w:color w:val="000000"/>
          <w:sz w:val="20"/>
          <w:szCs w:val="20"/>
          <w:lang w:eastAsia="en-US"/>
        </w:rPr>
        <w:t>Технофос</w:t>
      </w:r>
      <w:proofErr w:type="gramStart"/>
      <w:r>
        <w:rPr>
          <w:rFonts w:eastAsia="Times New Roman" w:cstheme="minorHAnsi"/>
          <w:color w:val="000000"/>
          <w:sz w:val="20"/>
          <w:szCs w:val="20"/>
          <w:lang w:val="bg-BG" w:eastAsia="en-US"/>
        </w:rPr>
        <w:t>“</w:t>
      </w:r>
      <w:r w:rsidRPr="0023751F">
        <w:rPr>
          <w:rFonts w:eastAsia="Times New Roman" w:cstheme="minorHAnsi"/>
          <w:color w:val="000000"/>
          <w:sz w:val="20"/>
          <w:szCs w:val="20"/>
          <w:lang w:eastAsia="en-US"/>
        </w:rPr>
        <w:t xml:space="preserve"> ЕАД</w:t>
      </w:r>
      <w:proofErr w:type="gramEnd"/>
      <w:r w:rsidRPr="0023751F">
        <w:rPr>
          <w:rFonts w:eastAsia="Times New Roman" w:cstheme="minorHAnsi"/>
          <w:color w:val="000000"/>
          <w:sz w:val="20"/>
          <w:szCs w:val="20"/>
          <w:lang w:eastAsia="en-US"/>
        </w:rPr>
        <w:t xml:space="preserve"> - </w:t>
      </w:r>
      <w:r>
        <w:rPr>
          <w:rFonts w:eastAsia="Times New Roman" w:cstheme="minorHAnsi"/>
          <w:color w:val="000000"/>
          <w:sz w:val="20"/>
          <w:szCs w:val="20"/>
          <w:lang w:val="bg-BG" w:eastAsia="en-US"/>
        </w:rPr>
        <w:t xml:space="preserve">, гр. Девня, </w:t>
      </w:r>
      <w:r w:rsidRPr="0023751F">
        <w:rPr>
          <w:rFonts w:eastAsia="Times New Roman" w:cstheme="minorHAnsi"/>
          <w:color w:val="000000"/>
          <w:sz w:val="20"/>
          <w:szCs w:val="20"/>
          <w:lang w:eastAsia="en-US"/>
        </w:rPr>
        <w:t>Промишлена зона - ЮГ</w:t>
      </w:r>
    </w:p>
    <w:p w:rsidR="0023751F" w:rsidRDefault="0023751F" w:rsidP="005C1B2A">
      <w:pPr>
        <w:shd w:val="clear" w:color="auto" w:fill="FEFEFE"/>
        <w:spacing w:after="0" w:line="240" w:lineRule="auto"/>
        <w:jc w:val="both"/>
        <w:rPr>
          <w:rFonts w:eastAsia="Times New Roman" w:cstheme="minorHAnsi"/>
          <w:color w:val="000000"/>
          <w:sz w:val="20"/>
          <w:szCs w:val="20"/>
          <w:lang w:eastAsia="en-US"/>
        </w:rPr>
      </w:pPr>
    </w:p>
    <w:p w:rsidR="0023751F" w:rsidRPr="005C1B2A" w:rsidRDefault="0023751F" w:rsidP="005C1B2A">
      <w:pPr>
        <w:shd w:val="clear" w:color="auto" w:fill="FEFEFE"/>
        <w:spacing w:after="0" w:line="240" w:lineRule="auto"/>
        <w:jc w:val="both"/>
        <w:rPr>
          <w:rFonts w:eastAsia="Times New Roman" w:cstheme="minorHAnsi"/>
          <w:color w:val="000000"/>
          <w:sz w:val="20"/>
          <w:szCs w:val="20"/>
          <w:lang w:eastAsia="en-US"/>
        </w:rPr>
      </w:pPr>
      <w:r>
        <w:rPr>
          <w:rFonts w:eastAsia="Times New Roman" w:cstheme="minorHAnsi"/>
          <w:noProof/>
          <w:color w:val="000000"/>
          <w:sz w:val="20"/>
          <w:szCs w:val="20"/>
          <w:lang w:eastAsia="en-US"/>
        </w:rPr>
        <w:drawing>
          <wp:inline distT="0" distB="0" distL="0" distR="0">
            <wp:extent cx="5943600" cy="38252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Местоположение Технофос ЕАД - Промишлена зона - ЮГ.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825240"/>
                    </a:xfrm>
                    <a:prstGeom prst="rect">
                      <a:avLst/>
                    </a:prstGeom>
                  </pic:spPr>
                </pic:pic>
              </a:graphicData>
            </a:graphic>
          </wp:inline>
        </w:drawing>
      </w:r>
    </w:p>
    <w:p w:rsidR="00516DEC" w:rsidRDefault="0023751F" w:rsidP="005C1B2A">
      <w:pPr>
        <w:shd w:val="clear" w:color="auto" w:fill="FEFEFE"/>
        <w:spacing w:after="0" w:line="240" w:lineRule="auto"/>
        <w:jc w:val="both"/>
        <w:rPr>
          <w:rFonts w:eastAsia="Times New Roman" w:cstheme="minorHAnsi"/>
          <w:color w:val="000000"/>
          <w:sz w:val="20"/>
          <w:szCs w:val="20"/>
          <w:lang w:eastAsia="en-US"/>
        </w:rPr>
      </w:pPr>
      <w:r w:rsidRPr="0023751F">
        <w:rPr>
          <w:rFonts w:eastAsia="Times New Roman" w:cstheme="minorHAnsi"/>
          <w:color w:val="000000"/>
          <w:sz w:val="20"/>
          <w:szCs w:val="20"/>
          <w:lang w:eastAsia="en-US"/>
        </w:rPr>
        <w:t xml:space="preserve">Местоположение </w:t>
      </w:r>
      <w:r>
        <w:rPr>
          <w:rFonts w:eastAsia="Times New Roman" w:cstheme="minorHAnsi"/>
          <w:color w:val="000000"/>
          <w:sz w:val="20"/>
          <w:szCs w:val="20"/>
          <w:lang w:val="bg-BG" w:eastAsia="en-US"/>
        </w:rPr>
        <w:t>„</w:t>
      </w:r>
      <w:r w:rsidRPr="0023751F">
        <w:rPr>
          <w:rFonts w:eastAsia="Times New Roman" w:cstheme="minorHAnsi"/>
          <w:color w:val="000000"/>
          <w:sz w:val="20"/>
          <w:szCs w:val="20"/>
          <w:lang w:eastAsia="en-US"/>
        </w:rPr>
        <w:t>Технофос</w:t>
      </w:r>
      <w:proofErr w:type="gramStart"/>
      <w:r>
        <w:rPr>
          <w:rFonts w:eastAsia="Times New Roman" w:cstheme="minorHAnsi"/>
          <w:color w:val="000000"/>
          <w:sz w:val="20"/>
          <w:szCs w:val="20"/>
          <w:lang w:val="bg-BG" w:eastAsia="en-US"/>
        </w:rPr>
        <w:t>“</w:t>
      </w:r>
      <w:r w:rsidRPr="0023751F">
        <w:rPr>
          <w:rFonts w:eastAsia="Times New Roman" w:cstheme="minorHAnsi"/>
          <w:color w:val="000000"/>
          <w:sz w:val="20"/>
          <w:szCs w:val="20"/>
          <w:lang w:eastAsia="en-US"/>
        </w:rPr>
        <w:t xml:space="preserve"> ЕАД</w:t>
      </w:r>
      <w:proofErr w:type="gramEnd"/>
      <w:r w:rsidRPr="0023751F">
        <w:rPr>
          <w:rFonts w:eastAsia="Times New Roman" w:cstheme="minorHAnsi"/>
          <w:color w:val="000000"/>
          <w:sz w:val="20"/>
          <w:szCs w:val="20"/>
          <w:lang w:eastAsia="en-US"/>
        </w:rPr>
        <w:t xml:space="preserve"> - </w:t>
      </w:r>
      <w:r>
        <w:rPr>
          <w:rFonts w:eastAsia="Times New Roman" w:cstheme="minorHAnsi"/>
          <w:color w:val="000000"/>
          <w:sz w:val="20"/>
          <w:szCs w:val="20"/>
          <w:lang w:val="bg-BG" w:eastAsia="en-US"/>
        </w:rPr>
        <w:t xml:space="preserve">, гр. Девня, </w:t>
      </w:r>
      <w:r w:rsidRPr="0023751F">
        <w:rPr>
          <w:rFonts w:eastAsia="Times New Roman" w:cstheme="minorHAnsi"/>
          <w:color w:val="000000"/>
          <w:sz w:val="20"/>
          <w:szCs w:val="20"/>
          <w:lang w:eastAsia="en-US"/>
        </w:rPr>
        <w:t xml:space="preserve">Промишлена зона </w:t>
      </w:r>
      <w:r w:rsidR="009837C3">
        <w:rPr>
          <w:rFonts w:eastAsia="Times New Roman" w:cstheme="minorHAnsi"/>
          <w:color w:val="000000"/>
          <w:sz w:val="20"/>
          <w:szCs w:val="20"/>
          <w:lang w:eastAsia="en-US"/>
        </w:rPr>
        <w:t>–</w:t>
      </w:r>
      <w:r w:rsidRPr="0023751F">
        <w:rPr>
          <w:rFonts w:eastAsia="Times New Roman" w:cstheme="minorHAnsi"/>
          <w:color w:val="000000"/>
          <w:sz w:val="20"/>
          <w:szCs w:val="20"/>
          <w:lang w:eastAsia="en-US"/>
        </w:rPr>
        <w:t xml:space="preserve"> ЮГ</w:t>
      </w:r>
    </w:p>
    <w:p w:rsidR="009837C3" w:rsidRPr="005C1B2A" w:rsidRDefault="009837C3" w:rsidP="005C1B2A">
      <w:pPr>
        <w:shd w:val="clear" w:color="auto" w:fill="FEFEFE"/>
        <w:spacing w:after="0" w:line="240" w:lineRule="auto"/>
        <w:jc w:val="both"/>
        <w:rPr>
          <w:rFonts w:eastAsia="Times New Roman" w:cstheme="minorHAnsi"/>
          <w:color w:val="000000"/>
          <w:sz w:val="20"/>
          <w:szCs w:val="20"/>
          <w:lang w:eastAsia="en-US"/>
        </w:rPr>
      </w:pPr>
    </w:p>
    <w:p w:rsidR="009837C3" w:rsidRDefault="007E5B0A" w:rsidP="005C1B2A">
      <w:pPr>
        <w:shd w:val="clear" w:color="auto" w:fill="FEFEFE"/>
        <w:spacing w:after="0" w:line="240" w:lineRule="auto"/>
        <w:jc w:val="both"/>
        <w:rPr>
          <w:rFonts w:eastAsia="Times New Roman" w:cstheme="minorHAnsi"/>
          <w:color w:val="000000"/>
          <w:sz w:val="20"/>
          <w:szCs w:val="20"/>
          <w:lang w:eastAsia="en-US"/>
        </w:rPr>
      </w:pPr>
      <w:r>
        <w:rPr>
          <w:rFonts w:eastAsia="Times New Roman" w:cstheme="minorHAnsi"/>
          <w:noProof/>
          <w:color w:val="000000"/>
          <w:sz w:val="20"/>
          <w:szCs w:val="20"/>
          <w:lang w:eastAsia="en-US"/>
        </w:rPr>
        <w:drawing>
          <wp:inline distT="0" distB="0" distL="0" distR="0">
            <wp:extent cx="5249008" cy="3801005"/>
            <wp:effectExtent l="0" t="0" r="889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ащитена зона Варненско-Беловславски комплекс - BG0000191 .PNG"/>
                    <pic:cNvPicPr/>
                  </pic:nvPicPr>
                  <pic:blipFill>
                    <a:blip r:embed="rId11">
                      <a:extLst>
                        <a:ext uri="{28A0092B-C50C-407E-A947-70E740481C1C}">
                          <a14:useLocalDpi xmlns:a14="http://schemas.microsoft.com/office/drawing/2010/main" val="0"/>
                        </a:ext>
                      </a:extLst>
                    </a:blip>
                    <a:stretch>
                      <a:fillRect/>
                    </a:stretch>
                  </pic:blipFill>
                  <pic:spPr>
                    <a:xfrm>
                      <a:off x="0" y="0"/>
                      <a:ext cx="5249008" cy="3801005"/>
                    </a:xfrm>
                    <a:prstGeom prst="rect">
                      <a:avLst/>
                    </a:prstGeom>
                  </pic:spPr>
                </pic:pic>
              </a:graphicData>
            </a:graphic>
          </wp:inline>
        </w:drawing>
      </w:r>
    </w:p>
    <w:p w:rsidR="007E5B0A" w:rsidRDefault="00C44BD4" w:rsidP="005C1B2A">
      <w:pPr>
        <w:shd w:val="clear" w:color="auto" w:fill="FEFEFE"/>
        <w:spacing w:after="0" w:line="240" w:lineRule="auto"/>
        <w:jc w:val="both"/>
        <w:rPr>
          <w:rFonts w:eastAsia="Times New Roman" w:cstheme="minorHAnsi"/>
          <w:color w:val="000000"/>
          <w:sz w:val="20"/>
          <w:szCs w:val="20"/>
          <w:lang w:eastAsia="en-US"/>
        </w:rPr>
      </w:pPr>
      <w:r>
        <w:rPr>
          <w:rFonts w:eastAsia="Times New Roman" w:cstheme="minorHAnsi"/>
          <w:color w:val="000000"/>
          <w:sz w:val="20"/>
          <w:szCs w:val="20"/>
          <w:lang w:eastAsia="en-US"/>
        </w:rPr>
        <w:t>Защитена зона Варненско-Бело</w:t>
      </w:r>
      <w:r w:rsidR="007E5B0A" w:rsidRPr="007E5B0A">
        <w:rPr>
          <w:rFonts w:eastAsia="Times New Roman" w:cstheme="minorHAnsi"/>
          <w:color w:val="000000"/>
          <w:sz w:val="20"/>
          <w:szCs w:val="20"/>
          <w:lang w:eastAsia="en-US"/>
        </w:rPr>
        <w:t>славски комплекс - BG0000191</w:t>
      </w:r>
    </w:p>
    <w:p w:rsidR="007E5B0A" w:rsidRDefault="007E5B0A" w:rsidP="005C1B2A">
      <w:pPr>
        <w:shd w:val="clear" w:color="auto" w:fill="FEFEFE"/>
        <w:spacing w:after="0" w:line="240" w:lineRule="auto"/>
        <w:jc w:val="both"/>
        <w:rPr>
          <w:rFonts w:eastAsia="Times New Roman" w:cstheme="minorHAnsi"/>
          <w:color w:val="000000"/>
          <w:sz w:val="20"/>
          <w:szCs w:val="20"/>
          <w:lang w:eastAsia="en-US"/>
        </w:rPr>
      </w:pPr>
    </w:p>
    <w:p w:rsidR="007E5B0A" w:rsidRDefault="007E5B0A" w:rsidP="005C1B2A">
      <w:pPr>
        <w:shd w:val="clear" w:color="auto" w:fill="FEFEFE"/>
        <w:spacing w:after="0" w:line="240" w:lineRule="auto"/>
        <w:jc w:val="both"/>
        <w:rPr>
          <w:rFonts w:eastAsia="Times New Roman" w:cstheme="minorHAnsi"/>
          <w:color w:val="000000"/>
          <w:sz w:val="20"/>
          <w:szCs w:val="20"/>
          <w:lang w:eastAsia="en-US"/>
        </w:rPr>
      </w:pPr>
      <w:r>
        <w:rPr>
          <w:rFonts w:eastAsia="Times New Roman" w:cstheme="minorHAnsi"/>
          <w:noProof/>
          <w:color w:val="000000"/>
          <w:sz w:val="20"/>
          <w:szCs w:val="20"/>
          <w:lang w:eastAsia="en-US"/>
        </w:rPr>
        <w:drawing>
          <wp:inline distT="0" distB="0" distL="0" distR="0">
            <wp:extent cx="6086475" cy="352552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защитена зона Варненско-Белославски комплекс BG0000622 .PNG"/>
                    <pic:cNvPicPr/>
                  </pic:nvPicPr>
                  <pic:blipFill>
                    <a:blip r:embed="rId12">
                      <a:extLst>
                        <a:ext uri="{28A0092B-C50C-407E-A947-70E740481C1C}">
                          <a14:useLocalDpi xmlns:a14="http://schemas.microsoft.com/office/drawing/2010/main" val="0"/>
                        </a:ext>
                      </a:extLst>
                    </a:blip>
                    <a:stretch>
                      <a:fillRect/>
                    </a:stretch>
                  </pic:blipFill>
                  <pic:spPr>
                    <a:xfrm>
                      <a:off x="0" y="0"/>
                      <a:ext cx="6096533" cy="3531346"/>
                    </a:xfrm>
                    <a:prstGeom prst="rect">
                      <a:avLst/>
                    </a:prstGeom>
                  </pic:spPr>
                </pic:pic>
              </a:graphicData>
            </a:graphic>
          </wp:inline>
        </w:drawing>
      </w:r>
    </w:p>
    <w:p w:rsidR="007E5B0A" w:rsidRDefault="007E5B0A" w:rsidP="005C1B2A">
      <w:pPr>
        <w:shd w:val="clear" w:color="auto" w:fill="FEFEFE"/>
        <w:spacing w:after="0" w:line="240" w:lineRule="auto"/>
        <w:jc w:val="both"/>
        <w:rPr>
          <w:rFonts w:eastAsia="Times New Roman" w:cstheme="minorHAnsi"/>
          <w:color w:val="000000"/>
          <w:sz w:val="20"/>
          <w:szCs w:val="20"/>
          <w:lang w:eastAsia="en-US"/>
        </w:rPr>
      </w:pPr>
      <w:r>
        <w:rPr>
          <w:rFonts w:eastAsia="Times New Roman" w:cstheme="minorHAnsi"/>
          <w:color w:val="000000"/>
          <w:sz w:val="20"/>
          <w:szCs w:val="20"/>
          <w:lang w:eastAsia="en-US"/>
        </w:rPr>
        <w:t>З</w:t>
      </w:r>
      <w:r w:rsidRPr="007E5B0A">
        <w:rPr>
          <w:rFonts w:eastAsia="Times New Roman" w:cstheme="minorHAnsi"/>
          <w:color w:val="000000"/>
          <w:sz w:val="20"/>
          <w:szCs w:val="20"/>
          <w:lang w:eastAsia="en-US"/>
        </w:rPr>
        <w:t>ащитена зона Варненско-Белославски комплекс BG0000622</w:t>
      </w:r>
    </w:p>
    <w:p w:rsidR="007E5B0A" w:rsidRDefault="007E5B0A" w:rsidP="005C1B2A">
      <w:pPr>
        <w:shd w:val="clear" w:color="auto" w:fill="FEFEFE"/>
        <w:spacing w:after="0" w:line="240" w:lineRule="auto"/>
        <w:jc w:val="both"/>
        <w:rPr>
          <w:rFonts w:eastAsia="Times New Roman" w:cstheme="minorHAnsi"/>
          <w:color w:val="000000"/>
          <w:sz w:val="20"/>
          <w:szCs w:val="20"/>
          <w:lang w:eastAsia="en-US"/>
        </w:rPr>
      </w:pPr>
    </w:p>
    <w:p w:rsidR="007E5B0A" w:rsidRDefault="007E5B0A" w:rsidP="005C1B2A">
      <w:pPr>
        <w:shd w:val="clear" w:color="auto" w:fill="FEFEFE"/>
        <w:spacing w:after="0" w:line="240" w:lineRule="auto"/>
        <w:jc w:val="both"/>
        <w:rPr>
          <w:rFonts w:eastAsia="Times New Roman" w:cstheme="minorHAnsi"/>
          <w:color w:val="000000"/>
          <w:sz w:val="20"/>
          <w:szCs w:val="20"/>
          <w:lang w:eastAsia="en-US"/>
        </w:rPr>
      </w:pPr>
      <w:r>
        <w:rPr>
          <w:rFonts w:eastAsia="Times New Roman" w:cstheme="minorHAnsi"/>
          <w:noProof/>
          <w:color w:val="000000"/>
          <w:sz w:val="20"/>
          <w:szCs w:val="20"/>
          <w:lang w:eastAsia="en-US"/>
        </w:rPr>
        <w:drawing>
          <wp:inline distT="0" distB="0" distL="0" distR="0">
            <wp:extent cx="6115050" cy="34372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Защитена зона Девненски хълмове - BG0000635.PNG"/>
                    <pic:cNvPicPr/>
                  </pic:nvPicPr>
                  <pic:blipFill>
                    <a:blip r:embed="rId13">
                      <a:extLst>
                        <a:ext uri="{28A0092B-C50C-407E-A947-70E740481C1C}">
                          <a14:useLocalDpi xmlns:a14="http://schemas.microsoft.com/office/drawing/2010/main" val="0"/>
                        </a:ext>
                      </a:extLst>
                    </a:blip>
                    <a:stretch>
                      <a:fillRect/>
                    </a:stretch>
                  </pic:blipFill>
                  <pic:spPr>
                    <a:xfrm>
                      <a:off x="0" y="0"/>
                      <a:ext cx="6127341" cy="3444164"/>
                    </a:xfrm>
                    <a:prstGeom prst="rect">
                      <a:avLst/>
                    </a:prstGeom>
                  </pic:spPr>
                </pic:pic>
              </a:graphicData>
            </a:graphic>
          </wp:inline>
        </w:drawing>
      </w:r>
    </w:p>
    <w:p w:rsidR="007E5B0A" w:rsidRDefault="007E5B0A" w:rsidP="005C1B2A">
      <w:pPr>
        <w:shd w:val="clear" w:color="auto" w:fill="FEFEFE"/>
        <w:spacing w:after="0" w:line="240" w:lineRule="auto"/>
        <w:jc w:val="both"/>
        <w:rPr>
          <w:rFonts w:eastAsia="Times New Roman" w:cstheme="minorHAnsi"/>
          <w:color w:val="000000"/>
          <w:sz w:val="20"/>
          <w:szCs w:val="20"/>
          <w:lang w:eastAsia="en-US"/>
        </w:rPr>
      </w:pPr>
      <w:proofErr w:type="spellStart"/>
      <w:r w:rsidRPr="007E5B0A">
        <w:rPr>
          <w:rFonts w:eastAsia="Times New Roman" w:cstheme="minorHAnsi"/>
          <w:color w:val="000000"/>
          <w:sz w:val="20"/>
          <w:szCs w:val="20"/>
          <w:lang w:eastAsia="en-US"/>
        </w:rPr>
        <w:t>Защитена</w:t>
      </w:r>
      <w:proofErr w:type="spellEnd"/>
      <w:r w:rsidRPr="007E5B0A">
        <w:rPr>
          <w:rFonts w:eastAsia="Times New Roman" w:cstheme="minorHAnsi"/>
          <w:color w:val="000000"/>
          <w:sz w:val="20"/>
          <w:szCs w:val="20"/>
          <w:lang w:eastAsia="en-US"/>
        </w:rPr>
        <w:t xml:space="preserve"> зона </w:t>
      </w:r>
      <w:proofErr w:type="spellStart"/>
      <w:r w:rsidRPr="007E5B0A">
        <w:rPr>
          <w:rFonts w:eastAsia="Times New Roman" w:cstheme="minorHAnsi"/>
          <w:color w:val="000000"/>
          <w:sz w:val="20"/>
          <w:szCs w:val="20"/>
          <w:lang w:eastAsia="en-US"/>
        </w:rPr>
        <w:t>Девненски</w:t>
      </w:r>
      <w:proofErr w:type="spellEnd"/>
      <w:r w:rsidRPr="007E5B0A">
        <w:rPr>
          <w:rFonts w:eastAsia="Times New Roman" w:cstheme="minorHAnsi"/>
          <w:color w:val="000000"/>
          <w:sz w:val="20"/>
          <w:szCs w:val="20"/>
          <w:lang w:eastAsia="en-US"/>
        </w:rPr>
        <w:t xml:space="preserve"> </w:t>
      </w:r>
      <w:proofErr w:type="spellStart"/>
      <w:r w:rsidRPr="007E5B0A">
        <w:rPr>
          <w:rFonts w:eastAsia="Times New Roman" w:cstheme="minorHAnsi"/>
          <w:color w:val="000000"/>
          <w:sz w:val="20"/>
          <w:szCs w:val="20"/>
          <w:lang w:eastAsia="en-US"/>
        </w:rPr>
        <w:t>хълмове</w:t>
      </w:r>
      <w:proofErr w:type="spellEnd"/>
      <w:r w:rsidRPr="007E5B0A">
        <w:rPr>
          <w:rFonts w:eastAsia="Times New Roman" w:cstheme="minorHAnsi"/>
          <w:color w:val="000000"/>
          <w:sz w:val="20"/>
          <w:szCs w:val="20"/>
          <w:lang w:eastAsia="en-US"/>
        </w:rPr>
        <w:t xml:space="preserve"> - BG0000635</w:t>
      </w:r>
    </w:p>
    <w:p w:rsidR="007E5B0A" w:rsidRDefault="007E5B0A" w:rsidP="005C1B2A">
      <w:pPr>
        <w:shd w:val="clear" w:color="auto" w:fill="FEFEFE"/>
        <w:spacing w:after="0" w:line="240" w:lineRule="auto"/>
        <w:jc w:val="both"/>
        <w:rPr>
          <w:rFonts w:eastAsia="Times New Roman" w:cstheme="minorHAnsi"/>
          <w:color w:val="000000"/>
          <w:sz w:val="20"/>
          <w:szCs w:val="20"/>
          <w:lang w:eastAsia="en-US"/>
        </w:rPr>
      </w:pPr>
    </w:p>
    <w:p w:rsidR="007E5B0A" w:rsidRDefault="007E5B0A" w:rsidP="005C1B2A">
      <w:pPr>
        <w:shd w:val="clear" w:color="auto" w:fill="FEFEFE"/>
        <w:spacing w:after="0" w:line="240" w:lineRule="auto"/>
        <w:jc w:val="both"/>
        <w:rPr>
          <w:rFonts w:eastAsia="Times New Roman" w:cstheme="minorHAnsi"/>
          <w:color w:val="000000"/>
          <w:sz w:val="20"/>
          <w:szCs w:val="20"/>
          <w:lang w:eastAsia="en-US"/>
        </w:rPr>
      </w:pPr>
      <w:r>
        <w:rPr>
          <w:rFonts w:eastAsia="Times New Roman" w:cstheme="minorHAnsi"/>
          <w:noProof/>
          <w:color w:val="000000"/>
          <w:sz w:val="20"/>
          <w:szCs w:val="20"/>
          <w:lang w:eastAsia="en-US"/>
        </w:rPr>
        <w:drawing>
          <wp:inline distT="0" distB="0" distL="0" distR="0">
            <wp:extent cx="6229350" cy="3819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Защитена зона Побитите камъни -  BG0000132.PNG"/>
                    <pic:cNvPicPr/>
                  </pic:nvPicPr>
                  <pic:blipFill>
                    <a:blip r:embed="rId14">
                      <a:extLst>
                        <a:ext uri="{28A0092B-C50C-407E-A947-70E740481C1C}">
                          <a14:useLocalDpi xmlns:a14="http://schemas.microsoft.com/office/drawing/2010/main" val="0"/>
                        </a:ext>
                      </a:extLst>
                    </a:blip>
                    <a:stretch>
                      <a:fillRect/>
                    </a:stretch>
                  </pic:blipFill>
                  <pic:spPr>
                    <a:xfrm>
                      <a:off x="0" y="0"/>
                      <a:ext cx="6230219" cy="3820058"/>
                    </a:xfrm>
                    <a:prstGeom prst="rect">
                      <a:avLst/>
                    </a:prstGeom>
                  </pic:spPr>
                </pic:pic>
              </a:graphicData>
            </a:graphic>
          </wp:inline>
        </w:drawing>
      </w:r>
    </w:p>
    <w:p w:rsidR="007E5B0A" w:rsidRDefault="007E5B0A" w:rsidP="005C1B2A">
      <w:pPr>
        <w:shd w:val="clear" w:color="auto" w:fill="FEFEFE"/>
        <w:spacing w:after="0" w:line="240" w:lineRule="auto"/>
        <w:jc w:val="both"/>
        <w:rPr>
          <w:rFonts w:eastAsia="Times New Roman" w:cstheme="minorHAnsi"/>
          <w:color w:val="000000"/>
          <w:sz w:val="20"/>
          <w:szCs w:val="20"/>
          <w:lang w:eastAsia="en-US"/>
        </w:rPr>
      </w:pPr>
      <w:proofErr w:type="spellStart"/>
      <w:r w:rsidRPr="007E5B0A">
        <w:rPr>
          <w:rFonts w:eastAsia="Times New Roman" w:cstheme="minorHAnsi"/>
          <w:color w:val="000000"/>
          <w:sz w:val="20"/>
          <w:szCs w:val="20"/>
          <w:lang w:eastAsia="en-US"/>
        </w:rPr>
        <w:t>Защитена</w:t>
      </w:r>
      <w:proofErr w:type="spellEnd"/>
      <w:r w:rsidRPr="007E5B0A">
        <w:rPr>
          <w:rFonts w:eastAsia="Times New Roman" w:cstheme="minorHAnsi"/>
          <w:color w:val="000000"/>
          <w:sz w:val="20"/>
          <w:szCs w:val="20"/>
          <w:lang w:eastAsia="en-US"/>
        </w:rPr>
        <w:t xml:space="preserve"> зона </w:t>
      </w:r>
      <w:proofErr w:type="spellStart"/>
      <w:r w:rsidRPr="007E5B0A">
        <w:rPr>
          <w:rFonts w:eastAsia="Times New Roman" w:cstheme="minorHAnsi"/>
          <w:color w:val="000000"/>
          <w:sz w:val="20"/>
          <w:szCs w:val="20"/>
          <w:lang w:eastAsia="en-US"/>
        </w:rPr>
        <w:t>Побитите</w:t>
      </w:r>
      <w:proofErr w:type="spellEnd"/>
      <w:r w:rsidRPr="007E5B0A">
        <w:rPr>
          <w:rFonts w:eastAsia="Times New Roman" w:cstheme="minorHAnsi"/>
          <w:color w:val="000000"/>
          <w:sz w:val="20"/>
          <w:szCs w:val="20"/>
          <w:lang w:eastAsia="en-US"/>
        </w:rPr>
        <w:t xml:space="preserve"> </w:t>
      </w:r>
      <w:proofErr w:type="spellStart"/>
      <w:r w:rsidRPr="007E5B0A">
        <w:rPr>
          <w:rFonts w:eastAsia="Times New Roman" w:cstheme="minorHAnsi"/>
          <w:color w:val="000000"/>
          <w:sz w:val="20"/>
          <w:szCs w:val="20"/>
          <w:lang w:eastAsia="en-US"/>
        </w:rPr>
        <w:t>камъни</w:t>
      </w:r>
      <w:proofErr w:type="spellEnd"/>
      <w:r w:rsidRPr="007E5B0A">
        <w:rPr>
          <w:rFonts w:eastAsia="Times New Roman" w:cstheme="minorHAnsi"/>
          <w:color w:val="000000"/>
          <w:sz w:val="20"/>
          <w:szCs w:val="20"/>
          <w:lang w:eastAsia="en-US"/>
        </w:rPr>
        <w:t xml:space="preserve"> -  BG0000132</w:t>
      </w:r>
    </w:p>
    <w:p w:rsidR="007E5B0A" w:rsidRDefault="007E5B0A" w:rsidP="005C1B2A">
      <w:pPr>
        <w:shd w:val="clear" w:color="auto" w:fill="FEFEFE"/>
        <w:spacing w:after="0" w:line="240" w:lineRule="auto"/>
        <w:jc w:val="both"/>
        <w:rPr>
          <w:rFonts w:eastAsia="Times New Roman" w:cstheme="minorHAnsi"/>
          <w:color w:val="000000"/>
          <w:sz w:val="20"/>
          <w:szCs w:val="20"/>
          <w:lang w:eastAsia="en-US"/>
        </w:rPr>
      </w:pPr>
    </w:p>
    <w:p w:rsidR="007E5B0A" w:rsidRDefault="007E5B0A" w:rsidP="005C1B2A">
      <w:pPr>
        <w:shd w:val="clear" w:color="auto" w:fill="FEFEFE"/>
        <w:spacing w:after="0" w:line="240" w:lineRule="auto"/>
        <w:jc w:val="both"/>
        <w:rPr>
          <w:rFonts w:eastAsia="Times New Roman" w:cstheme="minorHAnsi"/>
          <w:color w:val="000000"/>
          <w:sz w:val="20"/>
          <w:szCs w:val="20"/>
          <w:lang w:eastAsia="en-US"/>
        </w:rPr>
      </w:pPr>
      <w:r>
        <w:rPr>
          <w:rFonts w:eastAsia="Times New Roman" w:cstheme="minorHAnsi"/>
          <w:noProof/>
          <w:color w:val="000000"/>
          <w:sz w:val="20"/>
          <w:szCs w:val="20"/>
          <w:lang w:eastAsia="en-US"/>
        </w:rPr>
        <w:drawing>
          <wp:inline distT="0" distB="0" distL="0" distR="0">
            <wp:extent cx="6200112" cy="3276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Защитена зона Привадийско-Роякско плато - BG0002038.PNG"/>
                    <pic:cNvPicPr/>
                  </pic:nvPicPr>
                  <pic:blipFill>
                    <a:blip r:embed="rId15">
                      <a:extLst>
                        <a:ext uri="{28A0092B-C50C-407E-A947-70E740481C1C}">
                          <a14:useLocalDpi xmlns:a14="http://schemas.microsoft.com/office/drawing/2010/main" val="0"/>
                        </a:ext>
                      </a:extLst>
                    </a:blip>
                    <a:stretch>
                      <a:fillRect/>
                    </a:stretch>
                  </pic:blipFill>
                  <pic:spPr>
                    <a:xfrm>
                      <a:off x="0" y="0"/>
                      <a:ext cx="6276727" cy="3317089"/>
                    </a:xfrm>
                    <a:prstGeom prst="rect">
                      <a:avLst/>
                    </a:prstGeom>
                  </pic:spPr>
                </pic:pic>
              </a:graphicData>
            </a:graphic>
          </wp:inline>
        </w:drawing>
      </w:r>
    </w:p>
    <w:p w:rsidR="007E5B0A" w:rsidRDefault="007E5B0A" w:rsidP="005C1B2A">
      <w:pPr>
        <w:shd w:val="clear" w:color="auto" w:fill="FEFEFE"/>
        <w:spacing w:after="0" w:line="240" w:lineRule="auto"/>
        <w:jc w:val="both"/>
        <w:rPr>
          <w:rFonts w:eastAsia="Times New Roman" w:cstheme="minorHAnsi"/>
          <w:color w:val="000000"/>
          <w:sz w:val="20"/>
          <w:szCs w:val="20"/>
          <w:lang w:eastAsia="en-US"/>
        </w:rPr>
      </w:pPr>
      <w:proofErr w:type="spellStart"/>
      <w:r w:rsidRPr="007E5B0A">
        <w:rPr>
          <w:rFonts w:eastAsia="Times New Roman" w:cstheme="minorHAnsi"/>
          <w:color w:val="000000"/>
          <w:sz w:val="20"/>
          <w:szCs w:val="20"/>
          <w:lang w:eastAsia="en-US"/>
        </w:rPr>
        <w:t>Защитена</w:t>
      </w:r>
      <w:proofErr w:type="spellEnd"/>
      <w:r w:rsidRPr="007E5B0A">
        <w:rPr>
          <w:rFonts w:eastAsia="Times New Roman" w:cstheme="minorHAnsi"/>
          <w:color w:val="000000"/>
          <w:sz w:val="20"/>
          <w:szCs w:val="20"/>
          <w:lang w:eastAsia="en-US"/>
        </w:rPr>
        <w:t xml:space="preserve"> зона </w:t>
      </w:r>
      <w:proofErr w:type="spellStart"/>
      <w:r w:rsidRPr="007E5B0A">
        <w:rPr>
          <w:rFonts w:eastAsia="Times New Roman" w:cstheme="minorHAnsi"/>
          <w:color w:val="000000"/>
          <w:sz w:val="20"/>
          <w:szCs w:val="20"/>
          <w:lang w:eastAsia="en-US"/>
        </w:rPr>
        <w:t>Привадийско-Роякско</w:t>
      </w:r>
      <w:proofErr w:type="spellEnd"/>
      <w:r w:rsidRPr="007E5B0A">
        <w:rPr>
          <w:rFonts w:eastAsia="Times New Roman" w:cstheme="minorHAnsi"/>
          <w:color w:val="000000"/>
          <w:sz w:val="20"/>
          <w:szCs w:val="20"/>
          <w:lang w:eastAsia="en-US"/>
        </w:rPr>
        <w:t xml:space="preserve"> </w:t>
      </w:r>
      <w:proofErr w:type="spellStart"/>
      <w:r w:rsidRPr="007E5B0A">
        <w:rPr>
          <w:rFonts w:eastAsia="Times New Roman" w:cstheme="minorHAnsi"/>
          <w:color w:val="000000"/>
          <w:sz w:val="20"/>
          <w:szCs w:val="20"/>
          <w:lang w:eastAsia="en-US"/>
        </w:rPr>
        <w:t>плато</w:t>
      </w:r>
      <w:proofErr w:type="spellEnd"/>
      <w:r w:rsidRPr="007E5B0A">
        <w:rPr>
          <w:rFonts w:eastAsia="Times New Roman" w:cstheme="minorHAnsi"/>
          <w:color w:val="000000"/>
          <w:sz w:val="20"/>
          <w:szCs w:val="20"/>
          <w:lang w:eastAsia="en-US"/>
        </w:rPr>
        <w:t xml:space="preserve"> - BG0002038</w:t>
      </w:r>
    </w:p>
    <w:p w:rsidR="007E5B0A" w:rsidRDefault="007E5B0A" w:rsidP="005C1B2A">
      <w:pPr>
        <w:shd w:val="clear" w:color="auto" w:fill="FEFEFE"/>
        <w:spacing w:after="0" w:line="240" w:lineRule="auto"/>
        <w:jc w:val="both"/>
        <w:rPr>
          <w:rFonts w:eastAsia="Times New Roman" w:cstheme="minorHAnsi"/>
          <w:color w:val="000000"/>
          <w:sz w:val="20"/>
          <w:szCs w:val="20"/>
          <w:lang w:eastAsia="en-US"/>
        </w:rPr>
      </w:pPr>
      <w:r>
        <w:rPr>
          <w:rFonts w:eastAsia="Times New Roman" w:cstheme="minorHAnsi"/>
          <w:noProof/>
          <w:color w:val="000000"/>
          <w:sz w:val="20"/>
          <w:szCs w:val="20"/>
          <w:lang w:eastAsia="en-US"/>
        </w:rPr>
        <w:drawing>
          <wp:inline distT="0" distB="0" distL="0" distR="0">
            <wp:extent cx="5791200" cy="31870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Защитена зона Провадийско - Роякско плато - BG0000104 .PNG"/>
                    <pic:cNvPicPr/>
                  </pic:nvPicPr>
                  <pic:blipFill>
                    <a:blip r:embed="rId16">
                      <a:extLst>
                        <a:ext uri="{28A0092B-C50C-407E-A947-70E740481C1C}">
                          <a14:useLocalDpi xmlns:a14="http://schemas.microsoft.com/office/drawing/2010/main" val="0"/>
                        </a:ext>
                      </a:extLst>
                    </a:blip>
                    <a:stretch>
                      <a:fillRect/>
                    </a:stretch>
                  </pic:blipFill>
                  <pic:spPr>
                    <a:xfrm>
                      <a:off x="0" y="0"/>
                      <a:ext cx="5807252" cy="3195899"/>
                    </a:xfrm>
                    <a:prstGeom prst="rect">
                      <a:avLst/>
                    </a:prstGeom>
                  </pic:spPr>
                </pic:pic>
              </a:graphicData>
            </a:graphic>
          </wp:inline>
        </w:drawing>
      </w:r>
    </w:p>
    <w:p w:rsidR="007E5B0A" w:rsidRDefault="007E5B0A" w:rsidP="005C1B2A">
      <w:pPr>
        <w:shd w:val="clear" w:color="auto" w:fill="FEFEFE"/>
        <w:spacing w:after="0" w:line="240" w:lineRule="auto"/>
        <w:jc w:val="both"/>
        <w:rPr>
          <w:rFonts w:eastAsia="Times New Roman" w:cstheme="minorHAnsi"/>
          <w:color w:val="000000"/>
          <w:sz w:val="20"/>
          <w:szCs w:val="20"/>
          <w:lang w:eastAsia="en-US"/>
        </w:rPr>
      </w:pPr>
      <w:proofErr w:type="spellStart"/>
      <w:r w:rsidRPr="007E5B0A">
        <w:rPr>
          <w:rFonts w:eastAsia="Times New Roman" w:cstheme="minorHAnsi"/>
          <w:color w:val="000000"/>
          <w:sz w:val="20"/>
          <w:szCs w:val="20"/>
          <w:lang w:eastAsia="en-US"/>
        </w:rPr>
        <w:t>Защитена</w:t>
      </w:r>
      <w:proofErr w:type="spellEnd"/>
      <w:r w:rsidRPr="007E5B0A">
        <w:rPr>
          <w:rFonts w:eastAsia="Times New Roman" w:cstheme="minorHAnsi"/>
          <w:color w:val="000000"/>
          <w:sz w:val="20"/>
          <w:szCs w:val="20"/>
          <w:lang w:eastAsia="en-US"/>
        </w:rPr>
        <w:t xml:space="preserve"> зона </w:t>
      </w:r>
      <w:proofErr w:type="spellStart"/>
      <w:r w:rsidRPr="007E5B0A">
        <w:rPr>
          <w:rFonts w:eastAsia="Times New Roman" w:cstheme="minorHAnsi"/>
          <w:color w:val="000000"/>
          <w:sz w:val="20"/>
          <w:szCs w:val="20"/>
          <w:lang w:eastAsia="en-US"/>
        </w:rPr>
        <w:t>Провадийско</w:t>
      </w:r>
      <w:proofErr w:type="spellEnd"/>
      <w:r w:rsidRPr="007E5B0A">
        <w:rPr>
          <w:rFonts w:eastAsia="Times New Roman" w:cstheme="minorHAnsi"/>
          <w:color w:val="000000"/>
          <w:sz w:val="20"/>
          <w:szCs w:val="20"/>
          <w:lang w:eastAsia="en-US"/>
        </w:rPr>
        <w:t xml:space="preserve"> - </w:t>
      </w:r>
      <w:proofErr w:type="spellStart"/>
      <w:r w:rsidRPr="007E5B0A">
        <w:rPr>
          <w:rFonts w:eastAsia="Times New Roman" w:cstheme="minorHAnsi"/>
          <w:color w:val="000000"/>
          <w:sz w:val="20"/>
          <w:szCs w:val="20"/>
          <w:lang w:eastAsia="en-US"/>
        </w:rPr>
        <w:t>Роякско</w:t>
      </w:r>
      <w:proofErr w:type="spellEnd"/>
      <w:r w:rsidRPr="007E5B0A">
        <w:rPr>
          <w:rFonts w:eastAsia="Times New Roman" w:cstheme="minorHAnsi"/>
          <w:color w:val="000000"/>
          <w:sz w:val="20"/>
          <w:szCs w:val="20"/>
          <w:lang w:eastAsia="en-US"/>
        </w:rPr>
        <w:t xml:space="preserve"> </w:t>
      </w:r>
      <w:proofErr w:type="spellStart"/>
      <w:r w:rsidRPr="007E5B0A">
        <w:rPr>
          <w:rFonts w:eastAsia="Times New Roman" w:cstheme="minorHAnsi"/>
          <w:color w:val="000000"/>
          <w:sz w:val="20"/>
          <w:szCs w:val="20"/>
          <w:lang w:eastAsia="en-US"/>
        </w:rPr>
        <w:t>плато</w:t>
      </w:r>
      <w:proofErr w:type="spellEnd"/>
      <w:r w:rsidRPr="007E5B0A">
        <w:rPr>
          <w:rFonts w:eastAsia="Times New Roman" w:cstheme="minorHAnsi"/>
          <w:color w:val="000000"/>
          <w:sz w:val="20"/>
          <w:szCs w:val="20"/>
          <w:lang w:eastAsia="en-US"/>
        </w:rPr>
        <w:t xml:space="preserve"> - BG0000104</w:t>
      </w:r>
    </w:p>
    <w:p w:rsidR="007E5B0A" w:rsidRDefault="007E5B0A" w:rsidP="005C1B2A">
      <w:pPr>
        <w:shd w:val="clear" w:color="auto" w:fill="FEFEFE"/>
        <w:spacing w:after="0" w:line="240" w:lineRule="auto"/>
        <w:jc w:val="both"/>
        <w:rPr>
          <w:rFonts w:eastAsia="Times New Roman" w:cstheme="minorHAnsi"/>
          <w:color w:val="000000"/>
          <w:sz w:val="20"/>
          <w:szCs w:val="20"/>
          <w:lang w:eastAsia="en-US"/>
        </w:rPr>
      </w:pPr>
    </w:p>
    <w:p w:rsidR="007E5B0A" w:rsidRPr="005C1B2A" w:rsidRDefault="007E5B0A" w:rsidP="005C1B2A">
      <w:pPr>
        <w:shd w:val="clear" w:color="auto" w:fill="FEFEFE"/>
        <w:spacing w:after="0" w:line="240" w:lineRule="auto"/>
        <w:jc w:val="both"/>
        <w:rPr>
          <w:rFonts w:eastAsia="Times New Roman" w:cstheme="minorHAnsi"/>
          <w:color w:val="000000"/>
          <w:sz w:val="20"/>
          <w:szCs w:val="20"/>
          <w:lang w:eastAsia="en-US"/>
        </w:rPr>
      </w:pPr>
    </w:p>
    <w:p w:rsidR="003D0FA7" w:rsidRPr="005C1B2A" w:rsidRDefault="003D0FA7" w:rsidP="005C1B2A">
      <w:pPr>
        <w:shd w:val="clear" w:color="auto" w:fill="FEFEFE"/>
        <w:spacing w:after="0" w:line="240" w:lineRule="auto"/>
        <w:jc w:val="both"/>
        <w:rPr>
          <w:rFonts w:eastAsia="Times New Roman" w:cstheme="minorHAnsi"/>
          <w:b/>
          <w:color w:val="000000"/>
          <w:sz w:val="20"/>
          <w:szCs w:val="20"/>
          <w:lang w:eastAsia="en-US"/>
        </w:rPr>
      </w:pPr>
      <w:r w:rsidRPr="005C1B2A">
        <w:rPr>
          <w:rFonts w:eastAsia="Times New Roman" w:cstheme="minorHAnsi"/>
          <w:b/>
          <w:color w:val="000000"/>
          <w:sz w:val="20"/>
          <w:szCs w:val="20"/>
          <w:lang w:eastAsia="en-US"/>
        </w:rPr>
        <w:t>9. Съществуващо земеползване по границите на площадката или трасето на инвестиционното предложение.</w:t>
      </w:r>
    </w:p>
    <w:p w:rsidR="003D0FA7" w:rsidRPr="005C1B2A" w:rsidRDefault="003D0FA7" w:rsidP="005C1B2A">
      <w:pPr>
        <w:shd w:val="clear" w:color="auto" w:fill="FEFEFE"/>
        <w:spacing w:after="0" w:line="240" w:lineRule="auto"/>
        <w:jc w:val="both"/>
        <w:rPr>
          <w:rFonts w:eastAsia="Times New Roman" w:cstheme="minorHAnsi"/>
          <w:color w:val="000000"/>
          <w:sz w:val="20"/>
          <w:szCs w:val="20"/>
          <w:lang w:eastAsia="en-US"/>
        </w:rPr>
      </w:pPr>
    </w:p>
    <w:p w:rsidR="00057D5C" w:rsidRPr="005C1B2A" w:rsidRDefault="00057D5C" w:rsidP="005C1B2A">
      <w:pPr>
        <w:shd w:val="clear" w:color="auto" w:fill="FEFEFE"/>
        <w:spacing w:after="0" w:line="240" w:lineRule="auto"/>
        <w:jc w:val="both"/>
        <w:rPr>
          <w:rFonts w:eastAsia="Times New Roman" w:cstheme="minorHAnsi"/>
          <w:color w:val="000000"/>
          <w:sz w:val="20"/>
          <w:szCs w:val="20"/>
          <w:lang w:val="bg-BG" w:eastAsia="en-US"/>
        </w:rPr>
      </w:pPr>
      <w:r w:rsidRPr="005C1B2A">
        <w:rPr>
          <w:rFonts w:eastAsia="Times New Roman" w:cstheme="minorHAnsi"/>
          <w:color w:val="000000"/>
          <w:sz w:val="20"/>
          <w:szCs w:val="20"/>
          <w:lang w:val="bg-BG" w:eastAsia="en-US"/>
        </w:rPr>
        <w:lastRenderedPageBreak/>
        <w:t>В съседство на имота на „Технофос“</w:t>
      </w:r>
      <w:r w:rsidR="008B10BB" w:rsidRPr="005C1B2A">
        <w:rPr>
          <w:rFonts w:eastAsia="Times New Roman" w:cstheme="minorHAnsi"/>
          <w:color w:val="000000"/>
          <w:sz w:val="20"/>
          <w:szCs w:val="20"/>
          <w:lang w:val="bg-BG" w:eastAsia="en-US"/>
        </w:rPr>
        <w:t xml:space="preserve"> ЕАД са разположени частни имоти</w:t>
      </w:r>
      <w:r w:rsidRPr="005C1B2A">
        <w:rPr>
          <w:rFonts w:eastAsia="Times New Roman" w:cstheme="minorHAnsi"/>
          <w:color w:val="000000"/>
          <w:sz w:val="20"/>
          <w:szCs w:val="20"/>
          <w:lang w:val="bg-BG" w:eastAsia="en-US"/>
        </w:rPr>
        <w:t xml:space="preserve">. Реализацията на инвестиционното предложение няма да окаже негативно въздействие върху земеползването в съседните територии. За бъдещото развитие и ползване на съседните земи в регулация не са известни конкретни данни. </w:t>
      </w:r>
    </w:p>
    <w:p w:rsidR="00057D5C" w:rsidRPr="005C1B2A" w:rsidRDefault="00057D5C" w:rsidP="005C1B2A">
      <w:pPr>
        <w:shd w:val="clear" w:color="auto" w:fill="FEFEFE"/>
        <w:spacing w:after="0" w:line="240" w:lineRule="auto"/>
        <w:jc w:val="both"/>
        <w:rPr>
          <w:rFonts w:eastAsia="Times New Roman" w:cstheme="minorHAnsi"/>
          <w:color w:val="000000"/>
          <w:sz w:val="20"/>
          <w:szCs w:val="20"/>
          <w:lang w:eastAsia="en-US"/>
        </w:rPr>
      </w:pPr>
    </w:p>
    <w:p w:rsidR="003D0FA7" w:rsidRPr="005C1B2A" w:rsidRDefault="003D0FA7" w:rsidP="005C1B2A">
      <w:pPr>
        <w:shd w:val="clear" w:color="auto" w:fill="FEFEFE"/>
        <w:spacing w:after="0" w:line="240" w:lineRule="auto"/>
        <w:jc w:val="both"/>
        <w:rPr>
          <w:rFonts w:eastAsia="Times New Roman" w:cstheme="minorHAnsi"/>
          <w:b/>
          <w:color w:val="000000"/>
          <w:sz w:val="20"/>
          <w:szCs w:val="20"/>
          <w:lang w:eastAsia="en-US"/>
        </w:rPr>
      </w:pPr>
      <w:r w:rsidRPr="00493BAA">
        <w:rPr>
          <w:rFonts w:eastAsia="Times New Roman" w:cstheme="minorHAnsi"/>
          <w:b/>
          <w:color w:val="000000"/>
          <w:sz w:val="20"/>
          <w:szCs w:val="20"/>
          <w:lang w:eastAsia="en-US"/>
        </w:rPr>
        <w:t>10. Чувствителни територии</w:t>
      </w:r>
      <w:r w:rsidRPr="005C1B2A">
        <w:rPr>
          <w:rFonts w:eastAsia="Times New Roman" w:cstheme="minorHAnsi"/>
          <w:b/>
          <w:color w:val="000000"/>
          <w:sz w:val="20"/>
          <w:szCs w:val="20"/>
          <w:lang w:eastAsia="en-US"/>
        </w:rPr>
        <w:t xml:space="preserve">, в т.ч. </w:t>
      </w:r>
      <w:proofErr w:type="spellStart"/>
      <w:r w:rsidRPr="005C1B2A">
        <w:rPr>
          <w:rFonts w:eastAsia="Times New Roman" w:cstheme="minorHAnsi"/>
          <w:b/>
          <w:color w:val="000000"/>
          <w:sz w:val="20"/>
          <w:szCs w:val="20"/>
          <w:lang w:eastAsia="en-US"/>
        </w:rPr>
        <w:t>чувствителни</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зони</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уязвими</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зони</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защитени</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зони</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санитарно-охранителни</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зони</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около</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водоизточниците</w:t>
      </w:r>
      <w:proofErr w:type="spellEnd"/>
      <w:r w:rsidRPr="005C1B2A">
        <w:rPr>
          <w:rFonts w:eastAsia="Times New Roman" w:cstheme="minorHAnsi"/>
          <w:b/>
          <w:color w:val="000000"/>
          <w:sz w:val="20"/>
          <w:szCs w:val="20"/>
          <w:lang w:eastAsia="en-US"/>
        </w:rPr>
        <w:t xml:space="preserve"> и </w:t>
      </w:r>
      <w:proofErr w:type="spellStart"/>
      <w:r w:rsidRPr="005C1B2A">
        <w:rPr>
          <w:rFonts w:eastAsia="Times New Roman" w:cstheme="minorHAnsi"/>
          <w:b/>
          <w:color w:val="000000"/>
          <w:sz w:val="20"/>
          <w:szCs w:val="20"/>
          <w:lang w:eastAsia="en-US"/>
        </w:rPr>
        <w:t>съоръженията</w:t>
      </w:r>
      <w:proofErr w:type="spellEnd"/>
      <w:r w:rsidRPr="005C1B2A">
        <w:rPr>
          <w:rFonts w:eastAsia="Times New Roman" w:cstheme="minorHAnsi"/>
          <w:b/>
          <w:color w:val="000000"/>
          <w:sz w:val="20"/>
          <w:szCs w:val="20"/>
          <w:lang w:eastAsia="en-US"/>
        </w:rPr>
        <w:t xml:space="preserve"> за </w:t>
      </w:r>
      <w:proofErr w:type="spellStart"/>
      <w:r w:rsidRPr="005C1B2A">
        <w:rPr>
          <w:rFonts w:eastAsia="Times New Roman" w:cstheme="minorHAnsi"/>
          <w:b/>
          <w:color w:val="000000"/>
          <w:sz w:val="20"/>
          <w:szCs w:val="20"/>
          <w:lang w:eastAsia="en-US"/>
        </w:rPr>
        <w:t>питейно-битово</w:t>
      </w:r>
      <w:proofErr w:type="spellEnd"/>
      <w:r w:rsidRPr="005C1B2A">
        <w:rPr>
          <w:rFonts w:eastAsia="Times New Roman" w:cstheme="minorHAnsi"/>
          <w:b/>
          <w:color w:val="000000"/>
          <w:sz w:val="20"/>
          <w:szCs w:val="20"/>
          <w:lang w:eastAsia="en-US"/>
        </w:rPr>
        <w:t xml:space="preserve"> водоснабдяване и </w:t>
      </w:r>
      <w:proofErr w:type="spellStart"/>
      <w:r w:rsidRPr="005C1B2A">
        <w:rPr>
          <w:rFonts w:eastAsia="Times New Roman" w:cstheme="minorHAnsi"/>
          <w:b/>
          <w:color w:val="000000"/>
          <w:sz w:val="20"/>
          <w:szCs w:val="20"/>
          <w:lang w:eastAsia="en-US"/>
        </w:rPr>
        <w:t>около</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водоизточниците</w:t>
      </w:r>
      <w:proofErr w:type="spellEnd"/>
      <w:r w:rsidRPr="005C1B2A">
        <w:rPr>
          <w:rFonts w:eastAsia="Times New Roman" w:cstheme="minorHAnsi"/>
          <w:b/>
          <w:color w:val="000000"/>
          <w:sz w:val="20"/>
          <w:szCs w:val="20"/>
          <w:lang w:eastAsia="en-US"/>
        </w:rPr>
        <w:t xml:space="preserve"> на </w:t>
      </w:r>
      <w:proofErr w:type="spellStart"/>
      <w:r w:rsidRPr="005C1B2A">
        <w:rPr>
          <w:rFonts w:eastAsia="Times New Roman" w:cstheme="minorHAnsi"/>
          <w:b/>
          <w:color w:val="000000"/>
          <w:sz w:val="20"/>
          <w:szCs w:val="20"/>
          <w:lang w:eastAsia="en-US"/>
        </w:rPr>
        <w:t>минерални</w:t>
      </w:r>
      <w:proofErr w:type="spellEnd"/>
      <w:r w:rsidRPr="005C1B2A">
        <w:rPr>
          <w:rFonts w:eastAsia="Times New Roman" w:cstheme="minorHAnsi"/>
          <w:b/>
          <w:color w:val="000000"/>
          <w:sz w:val="20"/>
          <w:szCs w:val="20"/>
          <w:lang w:eastAsia="en-US"/>
        </w:rPr>
        <w:t xml:space="preserve"> води, </w:t>
      </w:r>
      <w:proofErr w:type="spellStart"/>
      <w:r w:rsidRPr="005C1B2A">
        <w:rPr>
          <w:rFonts w:eastAsia="Times New Roman" w:cstheme="minorHAnsi"/>
          <w:b/>
          <w:color w:val="000000"/>
          <w:sz w:val="20"/>
          <w:szCs w:val="20"/>
          <w:lang w:eastAsia="en-US"/>
        </w:rPr>
        <w:t>използвани</w:t>
      </w:r>
      <w:proofErr w:type="spellEnd"/>
      <w:r w:rsidRPr="005C1B2A">
        <w:rPr>
          <w:rFonts w:eastAsia="Times New Roman" w:cstheme="minorHAnsi"/>
          <w:b/>
          <w:color w:val="000000"/>
          <w:sz w:val="20"/>
          <w:szCs w:val="20"/>
          <w:lang w:eastAsia="en-US"/>
        </w:rPr>
        <w:t xml:space="preserve"> за </w:t>
      </w:r>
      <w:proofErr w:type="spellStart"/>
      <w:r w:rsidRPr="005C1B2A">
        <w:rPr>
          <w:rFonts w:eastAsia="Times New Roman" w:cstheme="minorHAnsi"/>
          <w:b/>
          <w:color w:val="000000"/>
          <w:sz w:val="20"/>
          <w:szCs w:val="20"/>
          <w:lang w:eastAsia="en-US"/>
        </w:rPr>
        <w:t>лечебни</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профилактични</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питейни</w:t>
      </w:r>
      <w:proofErr w:type="spellEnd"/>
      <w:r w:rsidRPr="005C1B2A">
        <w:rPr>
          <w:rFonts w:eastAsia="Times New Roman" w:cstheme="minorHAnsi"/>
          <w:b/>
          <w:color w:val="000000"/>
          <w:sz w:val="20"/>
          <w:szCs w:val="20"/>
          <w:lang w:eastAsia="en-US"/>
        </w:rPr>
        <w:t xml:space="preserve"> и </w:t>
      </w:r>
      <w:proofErr w:type="spellStart"/>
      <w:r w:rsidRPr="005C1B2A">
        <w:rPr>
          <w:rFonts w:eastAsia="Times New Roman" w:cstheme="minorHAnsi"/>
          <w:b/>
          <w:color w:val="000000"/>
          <w:sz w:val="20"/>
          <w:szCs w:val="20"/>
          <w:lang w:eastAsia="en-US"/>
        </w:rPr>
        <w:t>хигиенни</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нужди</w:t>
      </w:r>
      <w:proofErr w:type="spellEnd"/>
      <w:r w:rsidRPr="005C1B2A">
        <w:rPr>
          <w:rFonts w:eastAsia="Times New Roman" w:cstheme="minorHAnsi"/>
          <w:b/>
          <w:color w:val="000000"/>
          <w:sz w:val="20"/>
          <w:szCs w:val="20"/>
          <w:lang w:eastAsia="en-US"/>
        </w:rPr>
        <w:t xml:space="preserve"> и </w:t>
      </w:r>
      <w:proofErr w:type="spellStart"/>
      <w:r w:rsidRPr="005C1B2A">
        <w:rPr>
          <w:rFonts w:eastAsia="Times New Roman" w:cstheme="minorHAnsi"/>
          <w:b/>
          <w:color w:val="000000"/>
          <w:sz w:val="20"/>
          <w:szCs w:val="20"/>
          <w:lang w:eastAsia="en-US"/>
        </w:rPr>
        <w:t>др</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Национална</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екологична</w:t>
      </w:r>
      <w:proofErr w:type="spellEnd"/>
      <w:r w:rsidRPr="005C1B2A">
        <w:rPr>
          <w:rFonts w:eastAsia="Times New Roman" w:cstheme="minorHAnsi"/>
          <w:b/>
          <w:color w:val="000000"/>
          <w:sz w:val="20"/>
          <w:szCs w:val="20"/>
          <w:lang w:eastAsia="en-US"/>
        </w:rPr>
        <w:t xml:space="preserve"> мрежа.</w:t>
      </w:r>
    </w:p>
    <w:p w:rsidR="003D0FA7" w:rsidRPr="005C1B2A" w:rsidRDefault="003D0FA7" w:rsidP="005C1B2A">
      <w:pPr>
        <w:shd w:val="clear" w:color="auto" w:fill="FEFEFE"/>
        <w:spacing w:after="0" w:line="240" w:lineRule="auto"/>
        <w:jc w:val="both"/>
        <w:rPr>
          <w:rFonts w:eastAsia="Times New Roman" w:cstheme="minorHAnsi"/>
          <w:color w:val="000000"/>
          <w:sz w:val="20"/>
          <w:szCs w:val="20"/>
          <w:lang w:eastAsia="en-US"/>
        </w:rPr>
      </w:pPr>
    </w:p>
    <w:p w:rsidR="00B56AAD" w:rsidRPr="005C1B2A" w:rsidRDefault="008B10BB" w:rsidP="005C1B2A">
      <w:pPr>
        <w:shd w:val="clear" w:color="auto" w:fill="FEFEFE"/>
        <w:spacing w:after="0" w:line="240" w:lineRule="auto"/>
        <w:jc w:val="both"/>
        <w:rPr>
          <w:rFonts w:eastAsia="Times New Roman" w:cstheme="minorHAnsi"/>
          <w:color w:val="000000"/>
          <w:sz w:val="20"/>
          <w:szCs w:val="20"/>
          <w:lang w:val="bg-BG" w:eastAsia="en-US"/>
        </w:rPr>
      </w:pPr>
      <w:r w:rsidRPr="005C1B2A">
        <w:rPr>
          <w:rFonts w:eastAsia="Times New Roman" w:cstheme="minorHAnsi"/>
          <w:color w:val="000000"/>
          <w:sz w:val="20"/>
          <w:szCs w:val="20"/>
          <w:lang w:val="bg-BG" w:eastAsia="en-US"/>
        </w:rPr>
        <w:t xml:space="preserve">За реализацията на инвестиционното предложение няма необходимост от ново зониране на територията. Не е необходимо зониране на съседните територии и промяна на техния статут във връзка с инвестиционното предложение. </w:t>
      </w:r>
    </w:p>
    <w:p w:rsidR="008B10BB" w:rsidRPr="005C1B2A" w:rsidRDefault="008B10BB" w:rsidP="005C1B2A">
      <w:pPr>
        <w:shd w:val="clear" w:color="auto" w:fill="FEFEFE"/>
        <w:spacing w:after="0" w:line="240" w:lineRule="auto"/>
        <w:jc w:val="both"/>
        <w:rPr>
          <w:rFonts w:cstheme="minorHAnsi"/>
          <w:sz w:val="20"/>
          <w:szCs w:val="20"/>
          <w:lang w:val="bg-BG"/>
        </w:rPr>
      </w:pPr>
      <w:r w:rsidRPr="005C1B2A">
        <w:rPr>
          <w:rFonts w:cstheme="minorHAnsi"/>
          <w:sz w:val="20"/>
          <w:szCs w:val="20"/>
          <w:lang w:val="bg-BG"/>
        </w:rPr>
        <w:t xml:space="preserve">Въздействието на емитираните замърсители по време на експлоатация на инвестиционното предложение върху флората и фауната в прилежащите на площадката имоти се очаква да бъде незначително, кратковременно, възстановимо, с малък териториален обхват, без кумулативен обхват. </w:t>
      </w:r>
    </w:p>
    <w:p w:rsidR="00B56AAD" w:rsidRPr="003D353C" w:rsidRDefault="00B56AAD" w:rsidP="005C1B2A">
      <w:pPr>
        <w:shd w:val="clear" w:color="auto" w:fill="FEFEFE"/>
        <w:spacing w:after="0" w:line="240" w:lineRule="auto"/>
        <w:jc w:val="both"/>
        <w:rPr>
          <w:rFonts w:cstheme="minorHAnsi"/>
          <w:sz w:val="20"/>
          <w:szCs w:val="20"/>
        </w:rPr>
      </w:pPr>
    </w:p>
    <w:p w:rsidR="008B10BB" w:rsidRPr="005C1B2A" w:rsidRDefault="00B56AAD" w:rsidP="005C1B2A">
      <w:pPr>
        <w:shd w:val="clear" w:color="auto" w:fill="FEFEFE"/>
        <w:spacing w:after="0" w:line="240" w:lineRule="auto"/>
        <w:jc w:val="both"/>
        <w:rPr>
          <w:rFonts w:cstheme="minorHAnsi"/>
          <w:sz w:val="20"/>
          <w:szCs w:val="20"/>
          <w:lang w:val="bg-BG"/>
        </w:rPr>
      </w:pPr>
      <w:r w:rsidRPr="005C1B2A">
        <w:rPr>
          <w:rFonts w:cstheme="minorHAnsi"/>
          <w:sz w:val="20"/>
          <w:szCs w:val="20"/>
          <w:lang w:val="bg-BG"/>
        </w:rPr>
        <w:t xml:space="preserve">Реализацията на инвестиционното предложение </w:t>
      </w:r>
      <w:r w:rsidRPr="005C1B2A">
        <w:rPr>
          <w:rFonts w:cstheme="minorHAnsi"/>
          <w:sz w:val="20"/>
          <w:szCs w:val="20"/>
          <w:u w:val="single"/>
          <w:lang w:val="bg-BG"/>
        </w:rPr>
        <w:t>не попада</w:t>
      </w:r>
      <w:r w:rsidRPr="005C1B2A">
        <w:rPr>
          <w:rFonts w:cstheme="minorHAnsi"/>
          <w:sz w:val="20"/>
          <w:szCs w:val="20"/>
          <w:lang w:val="bg-BG"/>
        </w:rPr>
        <w:t xml:space="preserve"> в обхвата на </w:t>
      </w:r>
      <w:r w:rsidRPr="005C1B2A">
        <w:rPr>
          <w:rFonts w:cstheme="minorHAnsi"/>
          <w:color w:val="000000"/>
          <w:sz w:val="20"/>
          <w:szCs w:val="20"/>
          <w:shd w:val="clear" w:color="auto" w:fill="FFFFFF"/>
        </w:rPr>
        <w:t>Европейската екологична мрежа НАТУРА 2000</w:t>
      </w:r>
      <w:r w:rsidRPr="005C1B2A">
        <w:rPr>
          <w:rFonts w:cstheme="minorHAnsi"/>
          <w:color w:val="000000"/>
          <w:sz w:val="20"/>
          <w:szCs w:val="20"/>
          <w:shd w:val="clear" w:color="auto" w:fill="FFFFFF"/>
          <w:lang w:val="bg-BG"/>
        </w:rPr>
        <w:t xml:space="preserve"> (Варненско-Белославки комплекс ( </w:t>
      </w:r>
      <w:r w:rsidRPr="005C1B2A">
        <w:rPr>
          <w:rFonts w:cstheme="minorHAnsi"/>
          <w:color w:val="000000"/>
          <w:sz w:val="20"/>
          <w:szCs w:val="20"/>
          <w:shd w:val="clear" w:color="auto" w:fill="FFFFFF"/>
        </w:rPr>
        <w:t>BG0000622)</w:t>
      </w:r>
      <w:r w:rsidRPr="005C1B2A">
        <w:rPr>
          <w:rFonts w:cstheme="minorHAnsi"/>
          <w:color w:val="000000"/>
          <w:sz w:val="20"/>
          <w:szCs w:val="20"/>
          <w:shd w:val="clear" w:color="auto" w:fill="FFFFFF"/>
          <w:lang w:val="bg-BG"/>
        </w:rPr>
        <w:t xml:space="preserve"> Варненско-Белославско езеро (</w:t>
      </w:r>
      <w:r w:rsidRPr="005C1B2A">
        <w:rPr>
          <w:rFonts w:cstheme="minorHAnsi"/>
          <w:color w:val="000000"/>
          <w:sz w:val="20"/>
          <w:szCs w:val="20"/>
          <w:shd w:val="clear" w:color="auto" w:fill="FFFFFF"/>
        </w:rPr>
        <w:t xml:space="preserve"> BG0000191</w:t>
      </w:r>
      <w:r w:rsidRPr="005C1B2A">
        <w:rPr>
          <w:rFonts w:cstheme="minorHAnsi"/>
          <w:sz w:val="20"/>
          <w:szCs w:val="20"/>
          <w:lang w:val="bg-BG"/>
        </w:rPr>
        <w:t xml:space="preserve">) </w:t>
      </w:r>
      <w:r w:rsidRPr="005C1B2A">
        <w:rPr>
          <w:rFonts w:cstheme="minorHAnsi"/>
          <w:color w:val="000000"/>
          <w:sz w:val="20"/>
          <w:szCs w:val="20"/>
          <w:shd w:val="clear" w:color="auto" w:fill="FFFFFF"/>
          <w:lang w:val="bg-BG"/>
        </w:rPr>
        <w:t>, Девненски хълмове (</w:t>
      </w:r>
      <w:r w:rsidRPr="005C1B2A">
        <w:rPr>
          <w:rFonts w:cstheme="minorHAnsi"/>
          <w:color w:val="000000"/>
          <w:sz w:val="20"/>
          <w:szCs w:val="20"/>
          <w:shd w:val="clear" w:color="auto" w:fill="FFFFFF"/>
        </w:rPr>
        <w:t>BG0000635</w:t>
      </w:r>
      <w:r w:rsidRPr="005C1B2A">
        <w:rPr>
          <w:rFonts w:cstheme="minorHAnsi"/>
          <w:sz w:val="20"/>
          <w:szCs w:val="20"/>
          <w:lang w:val="bg-BG"/>
        </w:rPr>
        <w:t>)</w:t>
      </w:r>
      <w:r w:rsidRPr="005C1B2A">
        <w:rPr>
          <w:rFonts w:cstheme="minorHAnsi"/>
          <w:color w:val="000000"/>
          <w:sz w:val="20"/>
          <w:szCs w:val="20"/>
          <w:shd w:val="clear" w:color="auto" w:fill="FFFFFF"/>
          <w:lang w:val="bg-BG"/>
        </w:rPr>
        <w:t>, Побитите камъни (</w:t>
      </w:r>
      <w:r w:rsidRPr="005C1B2A">
        <w:rPr>
          <w:rFonts w:cstheme="minorHAnsi"/>
          <w:color w:val="000000"/>
          <w:sz w:val="20"/>
          <w:szCs w:val="20"/>
          <w:shd w:val="clear" w:color="auto" w:fill="FFFFFF"/>
        </w:rPr>
        <w:t>BG0000132</w:t>
      </w:r>
      <w:r w:rsidRPr="005C1B2A">
        <w:rPr>
          <w:rFonts w:cstheme="minorHAnsi"/>
          <w:sz w:val="20"/>
          <w:szCs w:val="20"/>
          <w:lang w:val="bg-BG"/>
        </w:rPr>
        <w:t>)</w:t>
      </w:r>
      <w:r w:rsidRPr="005C1B2A">
        <w:rPr>
          <w:rFonts w:cstheme="minorHAnsi"/>
          <w:color w:val="000000"/>
          <w:sz w:val="20"/>
          <w:szCs w:val="20"/>
          <w:shd w:val="clear" w:color="auto" w:fill="FFFFFF"/>
          <w:lang w:val="bg-BG"/>
        </w:rPr>
        <w:t>, Провадийско-Роякско плато (</w:t>
      </w:r>
      <w:r w:rsidRPr="005C1B2A">
        <w:rPr>
          <w:rFonts w:cstheme="minorHAnsi"/>
          <w:color w:val="000000"/>
          <w:sz w:val="20"/>
          <w:szCs w:val="20"/>
          <w:shd w:val="clear" w:color="auto" w:fill="FFFFFF"/>
        </w:rPr>
        <w:t>BG0000104, BG 0002038</w:t>
      </w:r>
      <w:r w:rsidRPr="005C1B2A">
        <w:rPr>
          <w:rFonts w:cstheme="minorHAnsi"/>
          <w:sz w:val="20"/>
          <w:szCs w:val="20"/>
          <w:lang w:val="bg-BG"/>
        </w:rPr>
        <w:t>)</w:t>
      </w:r>
      <w:r w:rsidRPr="005C1B2A">
        <w:rPr>
          <w:rFonts w:cstheme="minorHAnsi"/>
          <w:sz w:val="20"/>
          <w:szCs w:val="20"/>
        </w:rPr>
        <w:t xml:space="preserve">, санитарно – охранителни </w:t>
      </w:r>
      <w:r w:rsidRPr="005C1B2A">
        <w:rPr>
          <w:rFonts w:cstheme="minorHAnsi"/>
          <w:sz w:val="20"/>
          <w:szCs w:val="20"/>
          <w:lang w:val="bg-BG"/>
        </w:rPr>
        <w:t>зони около водоизточници и съоръжения за питейно-битово водоснабдяване, в</w:t>
      </w:r>
      <w:r w:rsidR="00F0446C" w:rsidRPr="005C1B2A">
        <w:rPr>
          <w:rFonts w:cstheme="minorHAnsi"/>
          <w:sz w:val="20"/>
          <w:szCs w:val="20"/>
          <w:lang w:val="bg-BG"/>
        </w:rPr>
        <w:t xml:space="preserve">одоизточници на минерални води </w:t>
      </w:r>
      <w:proofErr w:type="spellStart"/>
      <w:r w:rsidR="00F0446C" w:rsidRPr="005C1B2A">
        <w:rPr>
          <w:rFonts w:eastAsia="Times New Roman" w:cstheme="minorHAnsi"/>
          <w:color w:val="000000"/>
          <w:sz w:val="20"/>
          <w:szCs w:val="20"/>
          <w:lang w:eastAsia="en-US"/>
        </w:rPr>
        <w:t>използвани</w:t>
      </w:r>
      <w:proofErr w:type="spellEnd"/>
      <w:r w:rsidR="00F0446C" w:rsidRPr="005C1B2A">
        <w:rPr>
          <w:rFonts w:eastAsia="Times New Roman" w:cstheme="minorHAnsi"/>
          <w:color w:val="000000"/>
          <w:sz w:val="20"/>
          <w:szCs w:val="20"/>
          <w:lang w:eastAsia="en-US"/>
        </w:rPr>
        <w:t xml:space="preserve"> за </w:t>
      </w:r>
      <w:proofErr w:type="spellStart"/>
      <w:r w:rsidR="00F0446C" w:rsidRPr="005C1B2A">
        <w:rPr>
          <w:rFonts w:eastAsia="Times New Roman" w:cstheme="minorHAnsi"/>
          <w:color w:val="000000"/>
          <w:sz w:val="20"/>
          <w:szCs w:val="20"/>
          <w:lang w:eastAsia="en-US"/>
        </w:rPr>
        <w:t>лечебни</w:t>
      </w:r>
      <w:proofErr w:type="spellEnd"/>
      <w:r w:rsidR="00F0446C" w:rsidRPr="005C1B2A">
        <w:rPr>
          <w:rFonts w:eastAsia="Times New Roman" w:cstheme="minorHAnsi"/>
          <w:color w:val="000000"/>
          <w:sz w:val="20"/>
          <w:szCs w:val="20"/>
          <w:lang w:eastAsia="en-US"/>
        </w:rPr>
        <w:t xml:space="preserve">, </w:t>
      </w:r>
      <w:proofErr w:type="spellStart"/>
      <w:r w:rsidR="00F0446C" w:rsidRPr="005C1B2A">
        <w:rPr>
          <w:rFonts w:eastAsia="Times New Roman" w:cstheme="minorHAnsi"/>
          <w:color w:val="000000"/>
          <w:sz w:val="20"/>
          <w:szCs w:val="20"/>
          <w:lang w:eastAsia="en-US"/>
        </w:rPr>
        <w:t>профилактични</w:t>
      </w:r>
      <w:proofErr w:type="spellEnd"/>
      <w:r w:rsidR="00F0446C" w:rsidRPr="005C1B2A">
        <w:rPr>
          <w:rFonts w:eastAsia="Times New Roman" w:cstheme="minorHAnsi"/>
          <w:color w:val="000000"/>
          <w:sz w:val="20"/>
          <w:szCs w:val="20"/>
          <w:lang w:eastAsia="en-US"/>
        </w:rPr>
        <w:t xml:space="preserve">, </w:t>
      </w:r>
      <w:proofErr w:type="spellStart"/>
      <w:r w:rsidR="00F0446C" w:rsidRPr="005C1B2A">
        <w:rPr>
          <w:rFonts w:eastAsia="Times New Roman" w:cstheme="minorHAnsi"/>
          <w:color w:val="000000"/>
          <w:sz w:val="20"/>
          <w:szCs w:val="20"/>
          <w:lang w:eastAsia="en-US"/>
        </w:rPr>
        <w:t>питейни</w:t>
      </w:r>
      <w:proofErr w:type="spellEnd"/>
      <w:r w:rsidR="00F0446C" w:rsidRPr="005C1B2A">
        <w:rPr>
          <w:rFonts w:eastAsia="Times New Roman" w:cstheme="minorHAnsi"/>
          <w:color w:val="000000"/>
          <w:sz w:val="20"/>
          <w:szCs w:val="20"/>
          <w:lang w:eastAsia="en-US"/>
        </w:rPr>
        <w:t xml:space="preserve"> и </w:t>
      </w:r>
      <w:proofErr w:type="spellStart"/>
      <w:r w:rsidR="00F0446C" w:rsidRPr="005C1B2A">
        <w:rPr>
          <w:rFonts w:eastAsia="Times New Roman" w:cstheme="minorHAnsi"/>
          <w:color w:val="000000"/>
          <w:sz w:val="20"/>
          <w:szCs w:val="20"/>
          <w:lang w:eastAsia="en-US"/>
        </w:rPr>
        <w:t>хигиенни</w:t>
      </w:r>
      <w:proofErr w:type="spellEnd"/>
      <w:r w:rsidR="00F0446C" w:rsidRPr="005C1B2A">
        <w:rPr>
          <w:rFonts w:eastAsia="Times New Roman" w:cstheme="minorHAnsi"/>
          <w:color w:val="000000"/>
          <w:sz w:val="20"/>
          <w:szCs w:val="20"/>
          <w:lang w:eastAsia="en-US"/>
        </w:rPr>
        <w:t xml:space="preserve"> </w:t>
      </w:r>
      <w:proofErr w:type="spellStart"/>
      <w:r w:rsidR="00F0446C" w:rsidRPr="005C1B2A">
        <w:rPr>
          <w:rFonts w:eastAsia="Times New Roman" w:cstheme="minorHAnsi"/>
          <w:color w:val="000000"/>
          <w:sz w:val="20"/>
          <w:szCs w:val="20"/>
          <w:lang w:eastAsia="en-US"/>
        </w:rPr>
        <w:t>нужди</w:t>
      </w:r>
      <w:proofErr w:type="spellEnd"/>
      <w:r w:rsidR="00F0446C" w:rsidRPr="005C1B2A">
        <w:rPr>
          <w:rFonts w:eastAsia="Times New Roman" w:cstheme="minorHAnsi"/>
          <w:color w:val="000000"/>
          <w:sz w:val="20"/>
          <w:szCs w:val="20"/>
          <w:lang w:eastAsia="en-US"/>
        </w:rPr>
        <w:t xml:space="preserve"> и </w:t>
      </w:r>
      <w:proofErr w:type="spellStart"/>
      <w:r w:rsidR="00F0446C" w:rsidRPr="005C1B2A">
        <w:rPr>
          <w:rFonts w:eastAsia="Times New Roman" w:cstheme="minorHAnsi"/>
          <w:color w:val="000000"/>
          <w:sz w:val="20"/>
          <w:szCs w:val="20"/>
          <w:lang w:eastAsia="en-US"/>
        </w:rPr>
        <w:t>др</w:t>
      </w:r>
      <w:proofErr w:type="spellEnd"/>
      <w:r w:rsidR="00F0446C" w:rsidRPr="005C1B2A">
        <w:rPr>
          <w:rFonts w:eastAsia="Times New Roman" w:cstheme="minorHAnsi"/>
          <w:color w:val="000000"/>
          <w:sz w:val="20"/>
          <w:szCs w:val="20"/>
          <w:lang w:eastAsia="en-US"/>
        </w:rPr>
        <w:t>.</w:t>
      </w:r>
    </w:p>
    <w:p w:rsidR="008B10BB" w:rsidRPr="005C1B2A" w:rsidRDefault="008B10BB" w:rsidP="005C1B2A">
      <w:pPr>
        <w:shd w:val="clear" w:color="auto" w:fill="FEFEFE"/>
        <w:spacing w:after="0" w:line="240" w:lineRule="auto"/>
        <w:jc w:val="both"/>
        <w:rPr>
          <w:rFonts w:eastAsia="Times New Roman" w:cstheme="minorHAnsi"/>
          <w:color w:val="000000"/>
          <w:sz w:val="20"/>
          <w:szCs w:val="20"/>
          <w:lang w:eastAsia="en-US"/>
        </w:rPr>
      </w:pPr>
    </w:p>
    <w:p w:rsidR="003D0FA7" w:rsidRPr="005C1B2A" w:rsidRDefault="003D0FA7" w:rsidP="005C1B2A">
      <w:pPr>
        <w:shd w:val="clear" w:color="auto" w:fill="FEFEFE"/>
        <w:spacing w:after="0" w:line="240" w:lineRule="auto"/>
        <w:jc w:val="both"/>
        <w:rPr>
          <w:rFonts w:eastAsia="Times New Roman" w:cstheme="minorHAnsi"/>
          <w:b/>
          <w:color w:val="000000"/>
          <w:sz w:val="20"/>
          <w:szCs w:val="20"/>
          <w:lang w:eastAsia="en-US"/>
        </w:rPr>
      </w:pPr>
      <w:r w:rsidRPr="00992355">
        <w:rPr>
          <w:rFonts w:eastAsia="Times New Roman" w:cstheme="minorHAnsi"/>
          <w:b/>
          <w:color w:val="000000"/>
          <w:sz w:val="20"/>
          <w:szCs w:val="20"/>
          <w:lang w:eastAsia="en-US"/>
        </w:rPr>
        <w:t>11. Други дей</w:t>
      </w:r>
      <w:r w:rsidRPr="005C1B2A">
        <w:rPr>
          <w:rFonts w:eastAsia="Times New Roman" w:cstheme="minorHAnsi"/>
          <w:b/>
          <w:color w:val="000000"/>
          <w:sz w:val="20"/>
          <w:szCs w:val="20"/>
          <w:lang w:eastAsia="en-US"/>
        </w:rPr>
        <w:t xml:space="preserve">ности, свързани с инвестиционното предложение (например </w:t>
      </w:r>
      <w:proofErr w:type="spellStart"/>
      <w:r w:rsidRPr="005C1B2A">
        <w:rPr>
          <w:rFonts w:eastAsia="Times New Roman" w:cstheme="minorHAnsi"/>
          <w:b/>
          <w:color w:val="000000"/>
          <w:sz w:val="20"/>
          <w:szCs w:val="20"/>
          <w:lang w:eastAsia="en-US"/>
        </w:rPr>
        <w:t>добив</w:t>
      </w:r>
      <w:proofErr w:type="spellEnd"/>
      <w:r w:rsidRPr="005C1B2A">
        <w:rPr>
          <w:rFonts w:eastAsia="Times New Roman" w:cstheme="minorHAnsi"/>
          <w:b/>
          <w:color w:val="000000"/>
          <w:sz w:val="20"/>
          <w:szCs w:val="20"/>
          <w:lang w:eastAsia="en-US"/>
        </w:rPr>
        <w:t xml:space="preserve"> на </w:t>
      </w:r>
      <w:proofErr w:type="spellStart"/>
      <w:r w:rsidRPr="005C1B2A">
        <w:rPr>
          <w:rFonts w:eastAsia="Times New Roman" w:cstheme="minorHAnsi"/>
          <w:b/>
          <w:color w:val="000000"/>
          <w:sz w:val="20"/>
          <w:szCs w:val="20"/>
          <w:lang w:eastAsia="en-US"/>
        </w:rPr>
        <w:t>строителни</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материали</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нов</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водопровод</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добив</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или</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пренасяне</w:t>
      </w:r>
      <w:proofErr w:type="spellEnd"/>
      <w:r w:rsidRPr="005C1B2A">
        <w:rPr>
          <w:rFonts w:eastAsia="Times New Roman" w:cstheme="minorHAnsi"/>
          <w:b/>
          <w:color w:val="000000"/>
          <w:sz w:val="20"/>
          <w:szCs w:val="20"/>
          <w:lang w:eastAsia="en-US"/>
        </w:rPr>
        <w:t xml:space="preserve"> на </w:t>
      </w:r>
      <w:proofErr w:type="spellStart"/>
      <w:r w:rsidRPr="005C1B2A">
        <w:rPr>
          <w:rFonts w:eastAsia="Times New Roman" w:cstheme="minorHAnsi"/>
          <w:b/>
          <w:color w:val="000000"/>
          <w:sz w:val="20"/>
          <w:szCs w:val="20"/>
          <w:lang w:eastAsia="en-US"/>
        </w:rPr>
        <w:t>енергия</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жилищно</w:t>
      </w:r>
      <w:proofErr w:type="spellEnd"/>
      <w:r w:rsidRPr="005C1B2A">
        <w:rPr>
          <w:rFonts w:eastAsia="Times New Roman" w:cstheme="minorHAnsi"/>
          <w:b/>
          <w:color w:val="000000"/>
          <w:sz w:val="20"/>
          <w:szCs w:val="20"/>
          <w:lang w:eastAsia="en-US"/>
        </w:rPr>
        <w:t xml:space="preserve"> строителство).</w:t>
      </w:r>
    </w:p>
    <w:p w:rsidR="003D0FA7" w:rsidRPr="005C1B2A" w:rsidRDefault="003D0FA7" w:rsidP="005C1B2A">
      <w:pPr>
        <w:shd w:val="clear" w:color="auto" w:fill="FEFEFE"/>
        <w:spacing w:after="0" w:line="240" w:lineRule="auto"/>
        <w:jc w:val="both"/>
        <w:rPr>
          <w:rFonts w:eastAsia="Times New Roman" w:cstheme="minorHAnsi"/>
          <w:color w:val="000000"/>
          <w:sz w:val="20"/>
          <w:szCs w:val="20"/>
          <w:lang w:eastAsia="en-US"/>
        </w:rPr>
      </w:pPr>
    </w:p>
    <w:p w:rsidR="0097722C" w:rsidRPr="005C1B2A" w:rsidRDefault="00074245" w:rsidP="005C1B2A">
      <w:pPr>
        <w:shd w:val="clear" w:color="auto" w:fill="FEFEFE"/>
        <w:spacing w:after="0" w:line="240" w:lineRule="auto"/>
        <w:jc w:val="both"/>
        <w:rPr>
          <w:rFonts w:eastAsia="Times New Roman" w:cstheme="minorHAnsi"/>
          <w:color w:val="000000"/>
          <w:sz w:val="20"/>
          <w:szCs w:val="20"/>
          <w:lang w:val="bg-BG" w:eastAsia="en-US"/>
        </w:rPr>
      </w:pPr>
      <w:r w:rsidRPr="005C1B2A">
        <w:rPr>
          <w:rFonts w:eastAsia="Times New Roman" w:cstheme="minorHAnsi"/>
          <w:color w:val="000000"/>
          <w:sz w:val="20"/>
          <w:szCs w:val="20"/>
          <w:lang w:val="bg-BG" w:eastAsia="en-US"/>
        </w:rPr>
        <w:t>Не е налична необходимост от други дейности, свързани с инвестиционното предложение, поради използването на съществуващо изградените административна сграда, производствено хале с пилотна инсталация за солно-кисело разлагане, пътна инфраструктура, доставка на електроенергия, вода и др. Няма необходимост от добив на строителни материали, изграждане на нов водопровод, добиване или пренасяне на енергия, извършване на жилищно строителство и др.</w:t>
      </w:r>
    </w:p>
    <w:p w:rsidR="00074245" w:rsidRPr="005C1B2A" w:rsidRDefault="00074245" w:rsidP="005C1B2A">
      <w:pPr>
        <w:shd w:val="clear" w:color="auto" w:fill="FEFEFE"/>
        <w:spacing w:after="0" w:line="240" w:lineRule="auto"/>
        <w:jc w:val="both"/>
        <w:rPr>
          <w:rFonts w:eastAsia="Times New Roman" w:cstheme="minorHAnsi"/>
          <w:color w:val="000000"/>
          <w:sz w:val="20"/>
          <w:szCs w:val="20"/>
          <w:lang w:eastAsia="en-US"/>
        </w:rPr>
      </w:pPr>
    </w:p>
    <w:p w:rsidR="003D0FA7" w:rsidRPr="005C1B2A" w:rsidRDefault="003D0FA7" w:rsidP="005C1B2A">
      <w:pPr>
        <w:shd w:val="clear" w:color="auto" w:fill="FEFEFE"/>
        <w:spacing w:after="0" w:line="240" w:lineRule="auto"/>
        <w:jc w:val="both"/>
        <w:rPr>
          <w:rFonts w:eastAsia="Times New Roman" w:cstheme="minorHAnsi"/>
          <w:b/>
          <w:color w:val="000000"/>
          <w:sz w:val="20"/>
          <w:szCs w:val="20"/>
          <w:lang w:eastAsia="en-US"/>
        </w:rPr>
      </w:pPr>
      <w:r w:rsidRPr="004E4B55">
        <w:rPr>
          <w:rFonts w:eastAsia="Times New Roman" w:cstheme="minorHAnsi"/>
          <w:b/>
          <w:color w:val="000000"/>
          <w:sz w:val="20"/>
          <w:szCs w:val="20"/>
          <w:lang w:eastAsia="en-US"/>
        </w:rPr>
        <w:t>12. Необходимост от</w:t>
      </w:r>
      <w:r w:rsidRPr="005C1B2A">
        <w:rPr>
          <w:rFonts w:eastAsia="Times New Roman" w:cstheme="minorHAnsi"/>
          <w:b/>
          <w:color w:val="000000"/>
          <w:sz w:val="20"/>
          <w:szCs w:val="20"/>
          <w:lang w:eastAsia="en-US"/>
        </w:rPr>
        <w:t xml:space="preserve"> други разрешителни, свързани с инвестиционното предложение.</w:t>
      </w:r>
    </w:p>
    <w:p w:rsidR="003D0FA7" w:rsidRPr="00397A83" w:rsidRDefault="003D0FA7" w:rsidP="005C1B2A">
      <w:pPr>
        <w:shd w:val="clear" w:color="auto" w:fill="FEFEFE"/>
        <w:spacing w:after="0" w:line="240" w:lineRule="auto"/>
        <w:jc w:val="both"/>
        <w:rPr>
          <w:rFonts w:eastAsia="Times New Roman" w:cstheme="minorHAnsi"/>
          <w:color w:val="000000"/>
          <w:sz w:val="20"/>
          <w:szCs w:val="20"/>
          <w:lang w:eastAsia="en-US"/>
        </w:rPr>
      </w:pPr>
    </w:p>
    <w:p w:rsidR="00074245" w:rsidRPr="00397A83" w:rsidRDefault="00397A83" w:rsidP="00397A83">
      <w:pPr>
        <w:widowControl w:val="0"/>
        <w:autoSpaceDE w:val="0"/>
        <w:autoSpaceDN w:val="0"/>
        <w:adjustRightInd w:val="0"/>
        <w:spacing w:after="0" w:line="360" w:lineRule="auto"/>
        <w:jc w:val="both"/>
        <w:rPr>
          <w:rFonts w:cstheme="minorHAnsi"/>
          <w:sz w:val="20"/>
          <w:szCs w:val="20"/>
        </w:rPr>
      </w:pPr>
      <w:r w:rsidRPr="00397A83">
        <w:rPr>
          <w:rFonts w:cstheme="minorHAnsi"/>
          <w:sz w:val="20"/>
          <w:szCs w:val="20"/>
        </w:rPr>
        <w:t>Реализацията на инвестиционното предложение е свързана с издаване на разрешение за извършване на дейности по третиране на отпадъци.</w:t>
      </w:r>
    </w:p>
    <w:p w:rsidR="00F0446C" w:rsidRPr="00397A83" w:rsidRDefault="00F0446C" w:rsidP="005C1B2A">
      <w:pPr>
        <w:shd w:val="clear" w:color="auto" w:fill="FEFEFE"/>
        <w:spacing w:after="0" w:line="240" w:lineRule="auto"/>
        <w:jc w:val="both"/>
        <w:rPr>
          <w:rFonts w:eastAsia="Times New Roman" w:cstheme="minorHAnsi"/>
          <w:color w:val="000000"/>
          <w:sz w:val="20"/>
          <w:szCs w:val="20"/>
          <w:lang w:eastAsia="en-US"/>
        </w:rPr>
      </w:pPr>
    </w:p>
    <w:p w:rsidR="003D0FA7" w:rsidRPr="005C1B2A" w:rsidRDefault="003D0FA7" w:rsidP="005C1B2A">
      <w:pPr>
        <w:shd w:val="clear" w:color="auto" w:fill="FEFEFE"/>
        <w:spacing w:after="0" w:line="240" w:lineRule="auto"/>
        <w:jc w:val="both"/>
        <w:rPr>
          <w:rFonts w:eastAsia="Times New Roman" w:cstheme="minorHAnsi"/>
          <w:b/>
          <w:color w:val="000000"/>
          <w:sz w:val="20"/>
          <w:szCs w:val="20"/>
          <w:lang w:eastAsia="en-US"/>
        </w:rPr>
      </w:pPr>
      <w:r w:rsidRPr="00397A83">
        <w:rPr>
          <w:rFonts w:eastAsia="Times New Roman" w:cstheme="minorHAnsi"/>
          <w:b/>
          <w:color w:val="000000"/>
          <w:sz w:val="20"/>
          <w:szCs w:val="20"/>
          <w:lang w:eastAsia="en-US"/>
        </w:rPr>
        <w:t xml:space="preserve">III. </w:t>
      </w:r>
      <w:r w:rsidRPr="005C1B2A">
        <w:rPr>
          <w:rFonts w:eastAsia="Times New Roman" w:cstheme="minorHAnsi"/>
          <w:b/>
          <w:color w:val="000000"/>
          <w:sz w:val="20"/>
          <w:szCs w:val="20"/>
          <w:lang w:eastAsia="en-US"/>
        </w:rPr>
        <w:t>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73650C" w:rsidRPr="005C1B2A" w:rsidRDefault="0073650C" w:rsidP="005C1B2A">
      <w:pPr>
        <w:shd w:val="clear" w:color="auto" w:fill="FEFEFE"/>
        <w:spacing w:after="0" w:line="240" w:lineRule="auto"/>
        <w:jc w:val="both"/>
        <w:rPr>
          <w:rFonts w:eastAsia="Times New Roman" w:cstheme="minorHAnsi"/>
          <w:color w:val="000000"/>
          <w:sz w:val="20"/>
          <w:szCs w:val="20"/>
          <w:lang w:eastAsia="en-US"/>
        </w:rPr>
      </w:pPr>
    </w:p>
    <w:p w:rsidR="00100E87" w:rsidRDefault="00100E87" w:rsidP="005C1B2A">
      <w:pPr>
        <w:shd w:val="clear" w:color="auto" w:fill="FEFEFE"/>
        <w:spacing w:after="0" w:line="240" w:lineRule="auto"/>
        <w:jc w:val="both"/>
        <w:rPr>
          <w:rFonts w:eastAsia="Times New Roman" w:cstheme="minorHAnsi"/>
          <w:color w:val="000000"/>
          <w:sz w:val="20"/>
          <w:szCs w:val="20"/>
          <w:lang w:eastAsia="en-US"/>
        </w:rPr>
      </w:pPr>
      <w:r w:rsidRPr="005C1B2A">
        <w:rPr>
          <w:rFonts w:eastAsia="Times New Roman" w:cstheme="minorHAnsi"/>
          <w:color w:val="000000"/>
          <w:sz w:val="20"/>
          <w:szCs w:val="20"/>
          <w:lang w:eastAsia="en-US"/>
        </w:rPr>
        <w:t xml:space="preserve">Местоположението на обекта </w:t>
      </w:r>
      <w:proofErr w:type="gramStart"/>
      <w:r w:rsidRPr="005C1B2A">
        <w:rPr>
          <w:rFonts w:eastAsia="Times New Roman" w:cstheme="minorHAnsi"/>
          <w:color w:val="000000"/>
          <w:sz w:val="20"/>
          <w:szCs w:val="20"/>
          <w:lang w:eastAsia="en-US"/>
        </w:rPr>
        <w:t xml:space="preserve">-  </w:t>
      </w:r>
      <w:r w:rsidR="001E3AAD" w:rsidRPr="005C1B2A">
        <w:rPr>
          <w:rFonts w:eastAsia="Times New Roman" w:cstheme="minorHAnsi"/>
          <w:color w:val="000000"/>
          <w:sz w:val="20"/>
          <w:szCs w:val="20"/>
          <w:lang w:val="bg-BG" w:eastAsia="en-US"/>
        </w:rPr>
        <w:t>Иновационен</w:t>
      </w:r>
      <w:proofErr w:type="gramEnd"/>
      <w:r w:rsidR="001E3AAD" w:rsidRPr="005C1B2A">
        <w:rPr>
          <w:rFonts w:eastAsia="Times New Roman" w:cstheme="minorHAnsi"/>
          <w:color w:val="000000"/>
          <w:sz w:val="20"/>
          <w:szCs w:val="20"/>
          <w:lang w:val="bg-BG" w:eastAsia="en-US"/>
        </w:rPr>
        <w:t xml:space="preserve"> център</w:t>
      </w:r>
      <w:r w:rsidRPr="005C1B2A">
        <w:rPr>
          <w:rFonts w:eastAsia="Times New Roman" w:cstheme="minorHAnsi"/>
          <w:color w:val="000000"/>
          <w:sz w:val="20"/>
          <w:szCs w:val="20"/>
          <w:lang w:eastAsia="en-US"/>
        </w:rPr>
        <w:t xml:space="preserve"> „Технофос“ ЕАД се намира в поземлен имот  с идентификатор 20482.505.548, с адрес: гр. Девня, п.к.9160, Промишлена зона –юг. Територията е със статут на производствена зона.  Площадката на която ще се реализ</w:t>
      </w:r>
      <w:r w:rsidR="003D353C">
        <w:rPr>
          <w:rFonts w:eastAsia="Times New Roman" w:cstheme="minorHAnsi"/>
          <w:color w:val="000000"/>
          <w:sz w:val="20"/>
          <w:szCs w:val="20"/>
          <w:lang w:eastAsia="en-US"/>
        </w:rPr>
        <w:t>ира инветиционното намерение на</w:t>
      </w:r>
      <w:r w:rsidRPr="005C1B2A">
        <w:rPr>
          <w:rFonts w:eastAsia="Times New Roman" w:cstheme="minorHAnsi"/>
          <w:color w:val="000000"/>
          <w:sz w:val="20"/>
          <w:szCs w:val="20"/>
          <w:lang w:eastAsia="en-US"/>
        </w:rPr>
        <w:t xml:space="preserve"> „Технофос</w:t>
      </w:r>
      <w:proofErr w:type="gramStart"/>
      <w:r w:rsidRPr="005C1B2A">
        <w:rPr>
          <w:rFonts w:eastAsia="Times New Roman" w:cstheme="minorHAnsi"/>
          <w:color w:val="000000"/>
          <w:sz w:val="20"/>
          <w:szCs w:val="20"/>
          <w:lang w:eastAsia="en-US"/>
        </w:rPr>
        <w:t>“ ЕАД</w:t>
      </w:r>
      <w:proofErr w:type="gramEnd"/>
      <w:r w:rsidRPr="005C1B2A">
        <w:rPr>
          <w:rFonts w:eastAsia="Times New Roman" w:cstheme="minorHAnsi"/>
          <w:color w:val="000000"/>
          <w:sz w:val="20"/>
          <w:szCs w:val="20"/>
          <w:lang w:eastAsia="en-US"/>
        </w:rPr>
        <w:t xml:space="preserve"> отстои на повече от 3000м югозападно от регулацията на кв. Повеляново, на повече от 7000м западно от регулацията на гр. Белослав, на около 3500м югоизточно от регулацията на гр. Девня, на 4000м югозападно от защитена територия</w:t>
      </w:r>
      <w:r w:rsidR="00B41592" w:rsidRPr="005C1B2A">
        <w:rPr>
          <w:rFonts w:eastAsia="Times New Roman" w:cstheme="minorHAnsi"/>
          <w:color w:val="000000"/>
          <w:sz w:val="20"/>
          <w:szCs w:val="20"/>
          <w:lang w:val="bg-BG" w:eastAsia="en-US"/>
        </w:rPr>
        <w:t xml:space="preserve"> </w:t>
      </w:r>
      <w:r w:rsidRPr="005C1B2A">
        <w:rPr>
          <w:rFonts w:eastAsia="Times New Roman" w:cstheme="minorHAnsi"/>
          <w:color w:val="000000"/>
          <w:sz w:val="20"/>
          <w:szCs w:val="20"/>
          <w:lang w:eastAsia="en-US"/>
        </w:rPr>
        <w:t xml:space="preserve">“Канарата“ – част от </w:t>
      </w:r>
      <w:proofErr w:type="spellStart"/>
      <w:r w:rsidRPr="005C1B2A">
        <w:rPr>
          <w:rFonts w:eastAsia="Times New Roman" w:cstheme="minorHAnsi"/>
          <w:color w:val="000000"/>
          <w:sz w:val="20"/>
          <w:szCs w:val="20"/>
          <w:lang w:eastAsia="en-US"/>
        </w:rPr>
        <w:t>природна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забележителност</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Побити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камъни</w:t>
      </w:r>
      <w:proofErr w:type="spellEnd"/>
      <w:r w:rsidRPr="005C1B2A">
        <w:rPr>
          <w:rFonts w:eastAsia="Times New Roman" w:cstheme="minorHAnsi"/>
          <w:color w:val="000000"/>
          <w:sz w:val="20"/>
          <w:szCs w:val="20"/>
          <w:lang w:eastAsia="en-US"/>
        </w:rPr>
        <w:t xml:space="preserve">“. </w:t>
      </w:r>
    </w:p>
    <w:p w:rsidR="003D353C" w:rsidRPr="005C1B2A" w:rsidRDefault="003D353C" w:rsidP="005C1B2A">
      <w:pPr>
        <w:shd w:val="clear" w:color="auto" w:fill="FEFEFE"/>
        <w:spacing w:after="0" w:line="240" w:lineRule="auto"/>
        <w:jc w:val="both"/>
        <w:rPr>
          <w:rFonts w:eastAsia="Times New Roman" w:cstheme="minorHAnsi"/>
          <w:color w:val="000000"/>
          <w:sz w:val="20"/>
          <w:szCs w:val="20"/>
          <w:lang w:eastAsia="en-US"/>
        </w:rPr>
      </w:pPr>
    </w:p>
    <w:p w:rsidR="00B41592" w:rsidRPr="005C1B2A" w:rsidRDefault="00100E87" w:rsidP="005C1B2A">
      <w:pPr>
        <w:shd w:val="clear" w:color="auto" w:fill="FEFEFE"/>
        <w:spacing w:after="0" w:line="240" w:lineRule="auto"/>
        <w:jc w:val="both"/>
        <w:rPr>
          <w:rFonts w:eastAsia="Times New Roman" w:cstheme="minorHAnsi"/>
          <w:color w:val="000000"/>
          <w:sz w:val="20"/>
          <w:szCs w:val="20"/>
          <w:lang w:eastAsia="en-US"/>
        </w:rPr>
      </w:pPr>
      <w:r w:rsidRPr="005C1B2A">
        <w:rPr>
          <w:rFonts w:eastAsia="Times New Roman" w:cstheme="minorHAnsi"/>
          <w:color w:val="000000"/>
          <w:sz w:val="20"/>
          <w:szCs w:val="20"/>
          <w:lang w:eastAsia="en-US"/>
        </w:rPr>
        <w:t xml:space="preserve"> Районът на „Технофос</w:t>
      </w:r>
      <w:proofErr w:type="gramStart"/>
      <w:r w:rsidRPr="005C1B2A">
        <w:rPr>
          <w:rFonts w:eastAsia="Times New Roman" w:cstheme="minorHAnsi"/>
          <w:color w:val="000000"/>
          <w:sz w:val="20"/>
          <w:szCs w:val="20"/>
          <w:lang w:eastAsia="en-US"/>
        </w:rPr>
        <w:t>“ ЕАД</w:t>
      </w:r>
      <w:proofErr w:type="gramEnd"/>
      <w:r w:rsidRPr="005C1B2A">
        <w:rPr>
          <w:rFonts w:eastAsia="Times New Roman" w:cstheme="minorHAnsi"/>
          <w:color w:val="000000"/>
          <w:sz w:val="20"/>
          <w:szCs w:val="20"/>
          <w:lang w:eastAsia="en-US"/>
        </w:rPr>
        <w:t xml:space="preserve"> попада в периферията на подобласт „Варненско – Бургаско черноморие“. Тази област </w:t>
      </w:r>
      <w:proofErr w:type="spellStart"/>
      <w:r w:rsidRPr="005C1B2A">
        <w:rPr>
          <w:rFonts w:eastAsia="Times New Roman" w:cstheme="minorHAnsi"/>
          <w:color w:val="000000"/>
          <w:sz w:val="20"/>
          <w:szCs w:val="20"/>
          <w:lang w:eastAsia="en-US"/>
        </w:rPr>
        <w:t>включва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долния</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равнинно</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хълмист</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пояс</w:t>
      </w:r>
      <w:proofErr w:type="spellEnd"/>
      <w:r w:rsidRPr="005C1B2A">
        <w:rPr>
          <w:rFonts w:eastAsia="Times New Roman" w:cstheme="minorHAnsi"/>
          <w:color w:val="000000"/>
          <w:sz w:val="20"/>
          <w:szCs w:val="20"/>
          <w:lang w:eastAsia="en-US"/>
        </w:rPr>
        <w:t xml:space="preserve"> на </w:t>
      </w:r>
      <w:proofErr w:type="spellStart"/>
      <w:r w:rsidRPr="005C1B2A">
        <w:rPr>
          <w:rFonts w:eastAsia="Times New Roman" w:cstheme="minorHAnsi"/>
          <w:color w:val="000000"/>
          <w:sz w:val="20"/>
          <w:szCs w:val="20"/>
          <w:lang w:eastAsia="en-US"/>
        </w:rPr>
        <w:t>дъбовите</w:t>
      </w:r>
      <w:proofErr w:type="spellEnd"/>
      <w:r w:rsidRPr="005C1B2A">
        <w:rPr>
          <w:rFonts w:eastAsia="Times New Roman" w:cstheme="minorHAnsi"/>
          <w:color w:val="000000"/>
          <w:sz w:val="20"/>
          <w:szCs w:val="20"/>
          <w:lang w:eastAsia="en-US"/>
        </w:rPr>
        <w:t xml:space="preserve"> гори. Естествено разпространени в </w:t>
      </w:r>
      <w:proofErr w:type="spellStart"/>
      <w:r w:rsidRPr="005C1B2A">
        <w:rPr>
          <w:rFonts w:eastAsia="Times New Roman" w:cstheme="minorHAnsi"/>
          <w:color w:val="000000"/>
          <w:sz w:val="20"/>
          <w:szCs w:val="20"/>
          <w:lang w:eastAsia="en-US"/>
        </w:rPr>
        <w:t>този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пояс</w:t>
      </w:r>
      <w:proofErr w:type="spellEnd"/>
      <w:r w:rsidRPr="005C1B2A">
        <w:rPr>
          <w:rFonts w:eastAsia="Times New Roman" w:cstheme="minorHAnsi"/>
          <w:color w:val="000000"/>
          <w:sz w:val="20"/>
          <w:szCs w:val="20"/>
          <w:lang w:eastAsia="en-US"/>
        </w:rPr>
        <w:t xml:space="preserve"> са </w:t>
      </w:r>
      <w:proofErr w:type="spellStart"/>
      <w:r w:rsidRPr="005C1B2A">
        <w:rPr>
          <w:rFonts w:eastAsia="Times New Roman" w:cstheme="minorHAnsi"/>
          <w:color w:val="000000"/>
          <w:sz w:val="20"/>
          <w:szCs w:val="20"/>
          <w:lang w:eastAsia="en-US"/>
        </w:rPr>
        <w:lastRenderedPageBreak/>
        <w:t>смесени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гори</w:t>
      </w:r>
      <w:proofErr w:type="spellEnd"/>
      <w:r w:rsidRPr="005C1B2A">
        <w:rPr>
          <w:rFonts w:eastAsia="Times New Roman" w:cstheme="minorHAnsi"/>
          <w:color w:val="000000"/>
          <w:sz w:val="20"/>
          <w:szCs w:val="20"/>
          <w:lang w:eastAsia="en-US"/>
        </w:rPr>
        <w:t xml:space="preserve"> от </w:t>
      </w:r>
      <w:proofErr w:type="spellStart"/>
      <w:r w:rsidRPr="005C1B2A">
        <w:rPr>
          <w:rFonts w:eastAsia="Times New Roman" w:cstheme="minorHAnsi"/>
          <w:color w:val="000000"/>
          <w:sz w:val="20"/>
          <w:szCs w:val="20"/>
          <w:lang w:eastAsia="en-US"/>
        </w:rPr>
        <w:t>благун</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цер</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космат</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дъб</w:t>
      </w:r>
      <w:proofErr w:type="spellEnd"/>
      <w:r w:rsidRPr="005C1B2A">
        <w:rPr>
          <w:rFonts w:eastAsia="Times New Roman" w:cstheme="minorHAnsi"/>
          <w:color w:val="000000"/>
          <w:sz w:val="20"/>
          <w:szCs w:val="20"/>
          <w:lang w:eastAsia="en-US"/>
        </w:rPr>
        <w:t xml:space="preserve"> и келяв габър. </w:t>
      </w:r>
      <w:proofErr w:type="spellStart"/>
      <w:r w:rsidRPr="005C1B2A">
        <w:rPr>
          <w:rFonts w:eastAsia="Times New Roman" w:cstheme="minorHAnsi"/>
          <w:color w:val="000000"/>
          <w:sz w:val="20"/>
          <w:szCs w:val="20"/>
          <w:lang w:eastAsia="en-US"/>
        </w:rPr>
        <w:t>Срещат</w:t>
      </w:r>
      <w:proofErr w:type="spellEnd"/>
      <w:r w:rsidRPr="005C1B2A">
        <w:rPr>
          <w:rFonts w:eastAsia="Times New Roman" w:cstheme="minorHAnsi"/>
          <w:color w:val="000000"/>
          <w:sz w:val="20"/>
          <w:szCs w:val="20"/>
          <w:lang w:eastAsia="en-US"/>
        </w:rPr>
        <w:t xml:space="preserve"> се и </w:t>
      </w:r>
      <w:proofErr w:type="spellStart"/>
      <w:r w:rsidRPr="005C1B2A">
        <w:rPr>
          <w:rFonts w:eastAsia="Times New Roman" w:cstheme="minorHAnsi"/>
          <w:color w:val="000000"/>
          <w:sz w:val="20"/>
          <w:szCs w:val="20"/>
          <w:lang w:eastAsia="en-US"/>
        </w:rPr>
        <w:t>воден</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габър</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мъждрян</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шипка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глог</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драка</w:t>
      </w:r>
      <w:proofErr w:type="spellEnd"/>
      <w:r w:rsidRPr="005C1B2A">
        <w:rPr>
          <w:rFonts w:eastAsia="Times New Roman" w:cstheme="minorHAnsi"/>
          <w:color w:val="000000"/>
          <w:sz w:val="20"/>
          <w:szCs w:val="20"/>
          <w:lang w:eastAsia="en-US"/>
        </w:rPr>
        <w:t xml:space="preserve">, дрян и др. В </w:t>
      </w:r>
      <w:proofErr w:type="spellStart"/>
      <w:r w:rsidRPr="005C1B2A">
        <w:rPr>
          <w:rFonts w:eastAsia="Times New Roman" w:cstheme="minorHAnsi"/>
          <w:color w:val="000000"/>
          <w:sz w:val="20"/>
          <w:szCs w:val="20"/>
          <w:lang w:eastAsia="en-US"/>
        </w:rPr>
        <w:t>необработваемите</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земи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тревния</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етаж</w:t>
      </w:r>
      <w:proofErr w:type="spellEnd"/>
      <w:r w:rsidRPr="005C1B2A">
        <w:rPr>
          <w:rFonts w:eastAsia="Times New Roman" w:cstheme="minorHAnsi"/>
          <w:color w:val="000000"/>
          <w:sz w:val="20"/>
          <w:szCs w:val="20"/>
          <w:lang w:eastAsia="en-US"/>
        </w:rPr>
        <w:t xml:space="preserve"> е </w:t>
      </w:r>
      <w:proofErr w:type="spellStart"/>
      <w:r w:rsidRPr="005C1B2A">
        <w:rPr>
          <w:rFonts w:eastAsia="Times New Roman" w:cstheme="minorHAnsi"/>
          <w:color w:val="000000"/>
          <w:sz w:val="20"/>
          <w:szCs w:val="20"/>
          <w:lang w:eastAsia="en-US"/>
        </w:rPr>
        <w:t>представен</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предимно</w:t>
      </w:r>
      <w:proofErr w:type="spellEnd"/>
      <w:r w:rsidRPr="005C1B2A">
        <w:rPr>
          <w:rFonts w:eastAsia="Times New Roman" w:cstheme="minorHAnsi"/>
          <w:color w:val="000000"/>
          <w:sz w:val="20"/>
          <w:szCs w:val="20"/>
          <w:lang w:eastAsia="en-US"/>
        </w:rPr>
        <w:t xml:space="preserve"> от </w:t>
      </w:r>
      <w:proofErr w:type="spellStart"/>
      <w:r w:rsidRPr="005C1B2A">
        <w:rPr>
          <w:rFonts w:eastAsia="Times New Roman" w:cstheme="minorHAnsi"/>
          <w:color w:val="000000"/>
          <w:sz w:val="20"/>
          <w:szCs w:val="20"/>
          <w:lang w:eastAsia="en-US"/>
        </w:rPr>
        <w:t>овсига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пачи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треви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поветица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коприва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киселец</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райграс</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троскот</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синя</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жлъчка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ланцетолистен</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живовляк</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среден</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живовляк</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пълзящ</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пирей</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глухарчета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ежова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главица</w:t>
      </w:r>
      <w:proofErr w:type="spellEnd"/>
      <w:r w:rsidRPr="005C1B2A">
        <w:rPr>
          <w:rFonts w:eastAsia="Times New Roman" w:cstheme="minorHAnsi"/>
          <w:color w:val="000000"/>
          <w:sz w:val="20"/>
          <w:szCs w:val="20"/>
          <w:lang w:eastAsia="en-US"/>
        </w:rPr>
        <w:t xml:space="preserve"> и др. Най общо развитието на растителността в района може да се оцени </w:t>
      </w:r>
      <w:proofErr w:type="spellStart"/>
      <w:r w:rsidRPr="005C1B2A">
        <w:rPr>
          <w:rFonts w:eastAsia="Times New Roman" w:cstheme="minorHAnsi"/>
          <w:color w:val="000000"/>
          <w:sz w:val="20"/>
          <w:szCs w:val="20"/>
          <w:lang w:eastAsia="en-US"/>
        </w:rPr>
        <w:t>като</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задоволително</w:t>
      </w:r>
      <w:proofErr w:type="spellEnd"/>
      <w:r w:rsidRPr="005C1B2A">
        <w:rPr>
          <w:rFonts w:eastAsia="Times New Roman" w:cstheme="minorHAnsi"/>
          <w:color w:val="000000"/>
          <w:sz w:val="20"/>
          <w:szCs w:val="20"/>
          <w:lang w:eastAsia="en-US"/>
        </w:rPr>
        <w:t xml:space="preserve">, предвид </w:t>
      </w:r>
      <w:proofErr w:type="spellStart"/>
      <w:r w:rsidRPr="005C1B2A">
        <w:rPr>
          <w:rFonts w:eastAsia="Times New Roman" w:cstheme="minorHAnsi"/>
          <w:color w:val="000000"/>
          <w:sz w:val="20"/>
          <w:szCs w:val="20"/>
          <w:lang w:eastAsia="en-US"/>
        </w:rPr>
        <w:t>това</w:t>
      </w:r>
      <w:proofErr w:type="spellEnd"/>
      <w:r w:rsidRPr="005C1B2A">
        <w:rPr>
          <w:rFonts w:eastAsia="Times New Roman" w:cstheme="minorHAnsi"/>
          <w:color w:val="000000"/>
          <w:sz w:val="20"/>
          <w:szCs w:val="20"/>
          <w:lang w:eastAsia="en-US"/>
        </w:rPr>
        <w:t xml:space="preserve"> </w:t>
      </w:r>
      <w:r w:rsidR="00F0446C" w:rsidRPr="005C1B2A">
        <w:rPr>
          <w:rFonts w:eastAsia="Times New Roman" w:cstheme="minorHAnsi"/>
          <w:color w:val="000000"/>
          <w:sz w:val="20"/>
          <w:szCs w:val="20"/>
          <w:lang w:val="bg-BG" w:eastAsia="en-US"/>
        </w:rPr>
        <w:t xml:space="preserve">,че </w:t>
      </w:r>
      <w:proofErr w:type="spellStart"/>
      <w:r w:rsidRPr="005C1B2A">
        <w:rPr>
          <w:rFonts w:eastAsia="Times New Roman" w:cstheme="minorHAnsi"/>
          <w:color w:val="000000"/>
          <w:sz w:val="20"/>
          <w:szCs w:val="20"/>
          <w:lang w:eastAsia="en-US"/>
        </w:rPr>
        <w:t>дърветата</w:t>
      </w:r>
      <w:proofErr w:type="spellEnd"/>
      <w:r w:rsidRPr="005C1B2A">
        <w:rPr>
          <w:rFonts w:eastAsia="Times New Roman" w:cstheme="minorHAnsi"/>
          <w:color w:val="000000"/>
          <w:sz w:val="20"/>
          <w:szCs w:val="20"/>
          <w:lang w:eastAsia="en-US"/>
        </w:rPr>
        <w:t xml:space="preserve"> и </w:t>
      </w:r>
      <w:proofErr w:type="spellStart"/>
      <w:r w:rsidRPr="005C1B2A">
        <w:rPr>
          <w:rFonts w:eastAsia="Times New Roman" w:cstheme="minorHAnsi"/>
          <w:color w:val="000000"/>
          <w:sz w:val="20"/>
          <w:szCs w:val="20"/>
          <w:lang w:eastAsia="en-US"/>
        </w:rPr>
        <w:t>храстите</w:t>
      </w:r>
      <w:proofErr w:type="spellEnd"/>
      <w:r w:rsidRPr="005C1B2A">
        <w:rPr>
          <w:rFonts w:eastAsia="Times New Roman" w:cstheme="minorHAnsi"/>
          <w:color w:val="000000"/>
          <w:sz w:val="20"/>
          <w:szCs w:val="20"/>
          <w:lang w:eastAsia="en-US"/>
        </w:rPr>
        <w:t xml:space="preserve"> са </w:t>
      </w:r>
      <w:proofErr w:type="spellStart"/>
      <w:r w:rsidRPr="005C1B2A">
        <w:rPr>
          <w:rFonts w:eastAsia="Times New Roman" w:cstheme="minorHAnsi"/>
          <w:color w:val="000000"/>
          <w:sz w:val="20"/>
          <w:szCs w:val="20"/>
          <w:lang w:eastAsia="en-US"/>
        </w:rPr>
        <w:t>подложени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най-пряко</w:t>
      </w:r>
      <w:proofErr w:type="spellEnd"/>
      <w:r w:rsidRPr="005C1B2A">
        <w:rPr>
          <w:rFonts w:eastAsia="Times New Roman" w:cstheme="minorHAnsi"/>
          <w:color w:val="000000"/>
          <w:sz w:val="20"/>
          <w:szCs w:val="20"/>
          <w:lang w:eastAsia="en-US"/>
        </w:rPr>
        <w:t xml:space="preserve"> на </w:t>
      </w:r>
      <w:proofErr w:type="spellStart"/>
      <w:r w:rsidRPr="005C1B2A">
        <w:rPr>
          <w:rFonts w:eastAsia="Times New Roman" w:cstheme="minorHAnsi"/>
          <w:color w:val="000000"/>
          <w:sz w:val="20"/>
          <w:szCs w:val="20"/>
          <w:lang w:eastAsia="en-US"/>
        </w:rPr>
        <w:t>влиянието</w:t>
      </w:r>
      <w:proofErr w:type="spellEnd"/>
      <w:r w:rsidRPr="005C1B2A">
        <w:rPr>
          <w:rFonts w:eastAsia="Times New Roman" w:cstheme="minorHAnsi"/>
          <w:color w:val="000000"/>
          <w:sz w:val="20"/>
          <w:szCs w:val="20"/>
          <w:lang w:eastAsia="en-US"/>
        </w:rPr>
        <w:t xml:space="preserve"> на </w:t>
      </w:r>
      <w:proofErr w:type="spellStart"/>
      <w:r w:rsidRPr="005C1B2A">
        <w:rPr>
          <w:rFonts w:eastAsia="Times New Roman" w:cstheme="minorHAnsi"/>
          <w:color w:val="000000"/>
          <w:sz w:val="20"/>
          <w:szCs w:val="20"/>
          <w:lang w:eastAsia="en-US"/>
        </w:rPr>
        <w:t>антропогенните</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фактори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изразени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като</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отделяне</w:t>
      </w:r>
      <w:proofErr w:type="spellEnd"/>
      <w:r w:rsidRPr="005C1B2A">
        <w:rPr>
          <w:rFonts w:eastAsia="Times New Roman" w:cstheme="minorHAnsi"/>
          <w:color w:val="000000"/>
          <w:sz w:val="20"/>
          <w:szCs w:val="20"/>
          <w:lang w:eastAsia="en-US"/>
        </w:rPr>
        <w:t xml:space="preserve"> на </w:t>
      </w:r>
      <w:proofErr w:type="spellStart"/>
      <w:r w:rsidRPr="005C1B2A">
        <w:rPr>
          <w:rFonts w:eastAsia="Times New Roman" w:cstheme="minorHAnsi"/>
          <w:color w:val="000000"/>
          <w:sz w:val="20"/>
          <w:szCs w:val="20"/>
          <w:lang w:eastAsia="en-US"/>
        </w:rPr>
        <w:t>вредности</w:t>
      </w:r>
      <w:proofErr w:type="spellEnd"/>
      <w:r w:rsidRPr="005C1B2A">
        <w:rPr>
          <w:rFonts w:eastAsia="Times New Roman" w:cstheme="minorHAnsi"/>
          <w:color w:val="000000"/>
          <w:sz w:val="20"/>
          <w:szCs w:val="20"/>
          <w:lang w:eastAsia="en-US"/>
        </w:rPr>
        <w:t xml:space="preserve"> от </w:t>
      </w:r>
      <w:proofErr w:type="spellStart"/>
      <w:r w:rsidRPr="005C1B2A">
        <w:rPr>
          <w:rFonts w:eastAsia="Times New Roman" w:cstheme="minorHAnsi"/>
          <w:color w:val="000000"/>
          <w:sz w:val="20"/>
          <w:szCs w:val="20"/>
          <w:lang w:eastAsia="en-US"/>
        </w:rPr>
        <w:t>химическите</w:t>
      </w:r>
      <w:proofErr w:type="spellEnd"/>
      <w:r w:rsidRPr="005C1B2A">
        <w:rPr>
          <w:rFonts w:eastAsia="Times New Roman" w:cstheme="minorHAnsi"/>
          <w:color w:val="000000"/>
          <w:sz w:val="20"/>
          <w:szCs w:val="20"/>
          <w:lang w:eastAsia="en-US"/>
        </w:rPr>
        <w:t xml:space="preserve"> дейности в </w:t>
      </w:r>
      <w:proofErr w:type="spellStart"/>
      <w:r w:rsidRPr="005C1B2A">
        <w:rPr>
          <w:rFonts w:eastAsia="Times New Roman" w:cstheme="minorHAnsi"/>
          <w:color w:val="000000"/>
          <w:sz w:val="20"/>
          <w:szCs w:val="20"/>
          <w:lang w:eastAsia="en-US"/>
        </w:rPr>
        <w:t>Девненския</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комплекс</w:t>
      </w:r>
      <w:proofErr w:type="spellEnd"/>
      <w:r w:rsidRPr="005C1B2A">
        <w:rPr>
          <w:rFonts w:eastAsia="Times New Roman" w:cstheme="minorHAnsi"/>
          <w:color w:val="000000"/>
          <w:sz w:val="20"/>
          <w:szCs w:val="20"/>
          <w:lang w:eastAsia="en-US"/>
        </w:rPr>
        <w:t xml:space="preserve">.  </w:t>
      </w:r>
    </w:p>
    <w:p w:rsidR="00B41592" w:rsidRPr="005C1B2A" w:rsidRDefault="00B41592" w:rsidP="005C1B2A">
      <w:pPr>
        <w:shd w:val="clear" w:color="auto" w:fill="FEFEFE"/>
        <w:spacing w:after="0" w:line="240" w:lineRule="auto"/>
        <w:jc w:val="both"/>
        <w:rPr>
          <w:rFonts w:eastAsia="Times New Roman" w:cstheme="minorHAnsi"/>
          <w:color w:val="000000"/>
          <w:sz w:val="20"/>
          <w:szCs w:val="20"/>
          <w:lang w:eastAsia="en-US"/>
        </w:rPr>
      </w:pPr>
    </w:p>
    <w:p w:rsidR="00B41592" w:rsidRPr="005C1B2A" w:rsidRDefault="00F0446C" w:rsidP="005C1B2A">
      <w:pPr>
        <w:shd w:val="clear" w:color="auto" w:fill="FEFEFE"/>
        <w:spacing w:after="0" w:line="240" w:lineRule="auto"/>
        <w:jc w:val="both"/>
        <w:rPr>
          <w:rFonts w:eastAsia="Times New Roman" w:cstheme="minorHAnsi"/>
          <w:color w:val="000000"/>
          <w:sz w:val="20"/>
          <w:szCs w:val="20"/>
          <w:lang w:eastAsia="en-US"/>
        </w:rPr>
      </w:pPr>
      <w:r w:rsidRPr="005C1B2A">
        <w:rPr>
          <w:rFonts w:eastAsia="Times New Roman" w:cstheme="minorHAnsi"/>
          <w:color w:val="000000"/>
          <w:sz w:val="20"/>
          <w:szCs w:val="20"/>
          <w:lang w:val="bg-BG" w:eastAsia="en-US"/>
        </w:rPr>
        <w:t xml:space="preserve">Експлоатацията на инвестиционното предложение не е </w:t>
      </w:r>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свързано</w:t>
      </w:r>
      <w:proofErr w:type="spellEnd"/>
      <w:r w:rsidR="00100E87" w:rsidRPr="005C1B2A">
        <w:rPr>
          <w:rFonts w:eastAsia="Times New Roman" w:cstheme="minorHAnsi"/>
          <w:color w:val="000000"/>
          <w:sz w:val="20"/>
          <w:szCs w:val="20"/>
          <w:lang w:eastAsia="en-US"/>
        </w:rPr>
        <w:t xml:space="preserve"> с </w:t>
      </w:r>
      <w:proofErr w:type="spellStart"/>
      <w:r w:rsidR="00100E87" w:rsidRPr="005C1B2A">
        <w:rPr>
          <w:rFonts w:eastAsia="Times New Roman" w:cstheme="minorHAnsi"/>
          <w:color w:val="000000"/>
          <w:sz w:val="20"/>
          <w:szCs w:val="20"/>
          <w:lang w:eastAsia="en-US"/>
        </w:rPr>
        <w:t>унищожаване</w:t>
      </w:r>
      <w:proofErr w:type="spellEnd"/>
      <w:r w:rsidR="00100E87" w:rsidRPr="005C1B2A">
        <w:rPr>
          <w:rFonts w:eastAsia="Times New Roman" w:cstheme="minorHAnsi"/>
          <w:color w:val="000000"/>
          <w:sz w:val="20"/>
          <w:szCs w:val="20"/>
          <w:lang w:eastAsia="en-US"/>
        </w:rPr>
        <w:t xml:space="preserve"> на </w:t>
      </w:r>
      <w:proofErr w:type="spellStart"/>
      <w:r w:rsidR="00100E87" w:rsidRPr="005C1B2A">
        <w:rPr>
          <w:rFonts w:eastAsia="Times New Roman" w:cstheme="minorHAnsi"/>
          <w:color w:val="000000"/>
          <w:sz w:val="20"/>
          <w:szCs w:val="20"/>
          <w:lang w:eastAsia="en-US"/>
        </w:rPr>
        <w:t>дълготрайна</w:t>
      </w:r>
      <w:proofErr w:type="spellEnd"/>
      <w:r w:rsidR="00100E87" w:rsidRPr="005C1B2A">
        <w:rPr>
          <w:rFonts w:eastAsia="Times New Roman" w:cstheme="minorHAnsi"/>
          <w:color w:val="000000"/>
          <w:sz w:val="20"/>
          <w:szCs w:val="20"/>
          <w:lang w:eastAsia="en-US"/>
        </w:rPr>
        <w:t xml:space="preserve"> </w:t>
      </w:r>
      <w:proofErr w:type="spellStart"/>
      <w:r w:rsidR="00100E87" w:rsidRPr="005C1B2A">
        <w:rPr>
          <w:rFonts w:eastAsia="Times New Roman" w:cstheme="minorHAnsi"/>
          <w:color w:val="000000"/>
          <w:sz w:val="20"/>
          <w:szCs w:val="20"/>
          <w:lang w:eastAsia="en-US"/>
        </w:rPr>
        <w:t>растителност</w:t>
      </w:r>
      <w:proofErr w:type="spellEnd"/>
      <w:r w:rsidR="00100E87" w:rsidRPr="005C1B2A">
        <w:rPr>
          <w:rFonts w:eastAsia="Times New Roman" w:cstheme="minorHAnsi"/>
          <w:color w:val="000000"/>
          <w:sz w:val="20"/>
          <w:szCs w:val="20"/>
          <w:lang w:eastAsia="en-US"/>
        </w:rPr>
        <w:t xml:space="preserve"> – </w:t>
      </w:r>
      <w:proofErr w:type="spellStart"/>
      <w:r w:rsidR="00100E87" w:rsidRPr="005C1B2A">
        <w:rPr>
          <w:rFonts w:eastAsia="Times New Roman" w:cstheme="minorHAnsi"/>
          <w:color w:val="000000"/>
          <w:sz w:val="20"/>
          <w:szCs w:val="20"/>
          <w:lang w:eastAsia="en-US"/>
        </w:rPr>
        <w:t>дървета</w:t>
      </w:r>
      <w:proofErr w:type="spellEnd"/>
      <w:r w:rsidR="00100E87" w:rsidRPr="005C1B2A">
        <w:rPr>
          <w:rFonts w:eastAsia="Times New Roman" w:cstheme="minorHAnsi"/>
          <w:color w:val="000000"/>
          <w:sz w:val="20"/>
          <w:szCs w:val="20"/>
          <w:lang w:eastAsia="en-US"/>
        </w:rPr>
        <w:t xml:space="preserve"> и </w:t>
      </w:r>
      <w:proofErr w:type="spellStart"/>
      <w:r w:rsidR="00100E87" w:rsidRPr="005C1B2A">
        <w:rPr>
          <w:rFonts w:eastAsia="Times New Roman" w:cstheme="minorHAnsi"/>
          <w:color w:val="000000"/>
          <w:sz w:val="20"/>
          <w:szCs w:val="20"/>
          <w:lang w:eastAsia="en-US"/>
        </w:rPr>
        <w:t>храсти</w:t>
      </w:r>
      <w:proofErr w:type="spellEnd"/>
      <w:r w:rsidR="00100E87" w:rsidRPr="005C1B2A">
        <w:rPr>
          <w:rFonts w:eastAsia="Times New Roman" w:cstheme="minorHAnsi"/>
          <w:color w:val="000000"/>
          <w:sz w:val="20"/>
          <w:szCs w:val="20"/>
          <w:lang w:eastAsia="en-US"/>
        </w:rPr>
        <w:t xml:space="preserve">. </w:t>
      </w:r>
      <w:proofErr w:type="spellStart"/>
      <w:r w:rsidR="00100E87" w:rsidRPr="005C1B2A">
        <w:rPr>
          <w:rFonts w:eastAsia="Times New Roman" w:cstheme="minorHAnsi"/>
          <w:color w:val="000000"/>
          <w:sz w:val="20"/>
          <w:szCs w:val="20"/>
          <w:lang w:eastAsia="en-US"/>
        </w:rPr>
        <w:t>Предвидените</w:t>
      </w:r>
      <w:proofErr w:type="spellEnd"/>
      <w:r w:rsidR="00100E87" w:rsidRPr="005C1B2A">
        <w:rPr>
          <w:rFonts w:eastAsia="Times New Roman" w:cstheme="minorHAnsi"/>
          <w:color w:val="000000"/>
          <w:sz w:val="20"/>
          <w:szCs w:val="20"/>
          <w:lang w:eastAsia="en-US"/>
        </w:rPr>
        <w:t xml:space="preserve"> в </w:t>
      </w:r>
      <w:proofErr w:type="spellStart"/>
      <w:r w:rsidR="00100E87" w:rsidRPr="005C1B2A">
        <w:rPr>
          <w:rFonts w:eastAsia="Times New Roman" w:cstheme="minorHAnsi"/>
          <w:color w:val="000000"/>
          <w:sz w:val="20"/>
          <w:szCs w:val="20"/>
          <w:lang w:eastAsia="en-US"/>
        </w:rPr>
        <w:t>проекта</w:t>
      </w:r>
      <w:proofErr w:type="spellEnd"/>
      <w:r w:rsidR="00100E87" w:rsidRPr="005C1B2A">
        <w:rPr>
          <w:rFonts w:eastAsia="Times New Roman" w:cstheme="minorHAnsi"/>
          <w:color w:val="000000"/>
          <w:sz w:val="20"/>
          <w:szCs w:val="20"/>
          <w:lang w:eastAsia="en-US"/>
        </w:rPr>
        <w:t xml:space="preserve"> дейности по ограничаване замърсяването на </w:t>
      </w:r>
      <w:proofErr w:type="spellStart"/>
      <w:r w:rsidR="00100E87" w:rsidRPr="005C1B2A">
        <w:rPr>
          <w:rFonts w:eastAsia="Times New Roman" w:cstheme="minorHAnsi"/>
          <w:color w:val="000000"/>
          <w:sz w:val="20"/>
          <w:szCs w:val="20"/>
          <w:lang w:eastAsia="en-US"/>
        </w:rPr>
        <w:t>въздуха</w:t>
      </w:r>
      <w:proofErr w:type="spellEnd"/>
      <w:r w:rsidR="00100E87" w:rsidRPr="005C1B2A">
        <w:rPr>
          <w:rFonts w:eastAsia="Times New Roman" w:cstheme="minorHAnsi"/>
          <w:color w:val="000000"/>
          <w:sz w:val="20"/>
          <w:szCs w:val="20"/>
          <w:lang w:eastAsia="en-US"/>
        </w:rPr>
        <w:t xml:space="preserve"> с </w:t>
      </w:r>
      <w:proofErr w:type="spellStart"/>
      <w:r w:rsidR="00100E87" w:rsidRPr="005C1B2A">
        <w:rPr>
          <w:rFonts w:eastAsia="Times New Roman" w:cstheme="minorHAnsi"/>
          <w:color w:val="000000"/>
          <w:sz w:val="20"/>
          <w:szCs w:val="20"/>
          <w:lang w:eastAsia="en-US"/>
        </w:rPr>
        <w:t>неорганизирани</w:t>
      </w:r>
      <w:proofErr w:type="spellEnd"/>
      <w:r w:rsidR="00100E87" w:rsidRPr="005C1B2A">
        <w:rPr>
          <w:rFonts w:eastAsia="Times New Roman" w:cstheme="minorHAnsi"/>
          <w:color w:val="000000"/>
          <w:sz w:val="20"/>
          <w:szCs w:val="20"/>
          <w:lang w:eastAsia="en-US"/>
        </w:rPr>
        <w:t xml:space="preserve"> прахови емисии по време на </w:t>
      </w:r>
      <w:r w:rsidR="004E4B55">
        <w:rPr>
          <w:rFonts w:eastAsia="Times New Roman" w:cstheme="minorHAnsi"/>
          <w:color w:val="000000"/>
          <w:sz w:val="20"/>
          <w:szCs w:val="20"/>
          <w:lang w:val="bg-BG" w:eastAsia="en-US"/>
        </w:rPr>
        <w:t>експлоатационните</w:t>
      </w:r>
      <w:r w:rsidR="00100E87" w:rsidRPr="005C1B2A">
        <w:rPr>
          <w:rFonts w:eastAsia="Times New Roman" w:cstheme="minorHAnsi"/>
          <w:color w:val="000000"/>
          <w:sz w:val="20"/>
          <w:szCs w:val="20"/>
          <w:lang w:eastAsia="en-US"/>
        </w:rPr>
        <w:t xml:space="preserve"> дейности </w:t>
      </w:r>
      <w:proofErr w:type="spellStart"/>
      <w:r w:rsidR="00100E87" w:rsidRPr="005C1B2A">
        <w:rPr>
          <w:rFonts w:eastAsia="Times New Roman" w:cstheme="minorHAnsi"/>
          <w:color w:val="000000"/>
          <w:sz w:val="20"/>
          <w:szCs w:val="20"/>
          <w:lang w:eastAsia="en-US"/>
        </w:rPr>
        <w:t>спомагат</w:t>
      </w:r>
      <w:proofErr w:type="spellEnd"/>
      <w:r w:rsidR="00100E87" w:rsidRPr="005C1B2A">
        <w:rPr>
          <w:rFonts w:eastAsia="Times New Roman" w:cstheme="minorHAnsi"/>
          <w:color w:val="000000"/>
          <w:sz w:val="20"/>
          <w:szCs w:val="20"/>
          <w:lang w:eastAsia="en-US"/>
        </w:rPr>
        <w:t xml:space="preserve"> за </w:t>
      </w:r>
      <w:proofErr w:type="spellStart"/>
      <w:r w:rsidR="00100E87" w:rsidRPr="005C1B2A">
        <w:rPr>
          <w:rFonts w:eastAsia="Times New Roman" w:cstheme="minorHAnsi"/>
          <w:color w:val="000000"/>
          <w:sz w:val="20"/>
          <w:szCs w:val="20"/>
          <w:lang w:eastAsia="en-US"/>
        </w:rPr>
        <w:t>минимизиране</w:t>
      </w:r>
      <w:proofErr w:type="spellEnd"/>
      <w:r w:rsidR="00100E87" w:rsidRPr="005C1B2A">
        <w:rPr>
          <w:rFonts w:eastAsia="Times New Roman" w:cstheme="minorHAnsi"/>
          <w:color w:val="000000"/>
          <w:sz w:val="20"/>
          <w:szCs w:val="20"/>
          <w:lang w:eastAsia="en-US"/>
        </w:rPr>
        <w:t xml:space="preserve"> на </w:t>
      </w:r>
      <w:proofErr w:type="spellStart"/>
      <w:r w:rsidR="00100E87" w:rsidRPr="005C1B2A">
        <w:rPr>
          <w:rFonts w:eastAsia="Times New Roman" w:cstheme="minorHAnsi"/>
          <w:color w:val="000000"/>
          <w:sz w:val="20"/>
          <w:szCs w:val="20"/>
          <w:lang w:eastAsia="en-US"/>
        </w:rPr>
        <w:t>вредното</w:t>
      </w:r>
      <w:proofErr w:type="spellEnd"/>
      <w:r w:rsidR="00100E87" w:rsidRPr="005C1B2A">
        <w:rPr>
          <w:rFonts w:eastAsia="Times New Roman" w:cstheme="minorHAnsi"/>
          <w:color w:val="000000"/>
          <w:sz w:val="20"/>
          <w:szCs w:val="20"/>
          <w:lang w:eastAsia="en-US"/>
        </w:rPr>
        <w:t xml:space="preserve"> </w:t>
      </w:r>
      <w:proofErr w:type="spellStart"/>
      <w:r w:rsidR="00100E87" w:rsidRPr="005C1B2A">
        <w:rPr>
          <w:rFonts w:eastAsia="Times New Roman" w:cstheme="minorHAnsi"/>
          <w:color w:val="000000"/>
          <w:sz w:val="20"/>
          <w:szCs w:val="20"/>
          <w:lang w:eastAsia="en-US"/>
        </w:rPr>
        <w:t>въздействие</w:t>
      </w:r>
      <w:proofErr w:type="spellEnd"/>
      <w:r w:rsidR="00100E87" w:rsidRPr="005C1B2A">
        <w:rPr>
          <w:rFonts w:eastAsia="Times New Roman" w:cstheme="minorHAnsi"/>
          <w:color w:val="000000"/>
          <w:sz w:val="20"/>
          <w:szCs w:val="20"/>
          <w:lang w:eastAsia="en-US"/>
        </w:rPr>
        <w:t xml:space="preserve"> върху </w:t>
      </w:r>
      <w:proofErr w:type="spellStart"/>
      <w:r w:rsidR="00100E87" w:rsidRPr="005C1B2A">
        <w:rPr>
          <w:rFonts w:eastAsia="Times New Roman" w:cstheme="minorHAnsi"/>
          <w:color w:val="000000"/>
          <w:sz w:val="20"/>
          <w:szCs w:val="20"/>
          <w:lang w:eastAsia="en-US"/>
        </w:rPr>
        <w:t>растителния</w:t>
      </w:r>
      <w:proofErr w:type="spellEnd"/>
      <w:r w:rsidR="00100E87" w:rsidRPr="005C1B2A">
        <w:rPr>
          <w:rFonts w:eastAsia="Times New Roman" w:cstheme="minorHAnsi"/>
          <w:color w:val="000000"/>
          <w:sz w:val="20"/>
          <w:szCs w:val="20"/>
          <w:lang w:eastAsia="en-US"/>
        </w:rPr>
        <w:t xml:space="preserve"> </w:t>
      </w:r>
      <w:proofErr w:type="spellStart"/>
      <w:r w:rsidR="00100E87" w:rsidRPr="005C1B2A">
        <w:rPr>
          <w:rFonts w:eastAsia="Times New Roman" w:cstheme="minorHAnsi"/>
          <w:color w:val="000000"/>
          <w:sz w:val="20"/>
          <w:szCs w:val="20"/>
          <w:lang w:eastAsia="en-US"/>
        </w:rPr>
        <w:t>свят</w:t>
      </w:r>
      <w:proofErr w:type="spellEnd"/>
      <w:r w:rsidR="00100E87" w:rsidRPr="005C1B2A">
        <w:rPr>
          <w:rFonts w:eastAsia="Times New Roman" w:cstheme="minorHAnsi"/>
          <w:color w:val="000000"/>
          <w:sz w:val="20"/>
          <w:szCs w:val="20"/>
          <w:lang w:eastAsia="en-US"/>
        </w:rPr>
        <w:t xml:space="preserve"> в </w:t>
      </w:r>
      <w:proofErr w:type="spellStart"/>
      <w:r w:rsidR="00100E87" w:rsidRPr="005C1B2A">
        <w:rPr>
          <w:rFonts w:eastAsia="Times New Roman" w:cstheme="minorHAnsi"/>
          <w:color w:val="000000"/>
          <w:sz w:val="20"/>
          <w:szCs w:val="20"/>
          <w:lang w:eastAsia="en-US"/>
        </w:rPr>
        <w:t>района</w:t>
      </w:r>
      <w:proofErr w:type="spellEnd"/>
      <w:r w:rsidR="00100E87" w:rsidRPr="005C1B2A">
        <w:rPr>
          <w:rFonts w:eastAsia="Times New Roman" w:cstheme="minorHAnsi"/>
          <w:color w:val="000000"/>
          <w:sz w:val="20"/>
          <w:szCs w:val="20"/>
          <w:lang w:eastAsia="en-US"/>
        </w:rPr>
        <w:t xml:space="preserve"> на обекта и контактните зони. Въз основа на </w:t>
      </w:r>
      <w:proofErr w:type="spellStart"/>
      <w:r w:rsidR="00100E87" w:rsidRPr="005C1B2A">
        <w:rPr>
          <w:rFonts w:eastAsia="Times New Roman" w:cstheme="minorHAnsi"/>
          <w:color w:val="000000"/>
          <w:sz w:val="20"/>
          <w:szCs w:val="20"/>
          <w:lang w:eastAsia="en-US"/>
        </w:rPr>
        <w:t>горе</w:t>
      </w:r>
      <w:proofErr w:type="spellEnd"/>
      <w:r w:rsidR="00100E87" w:rsidRPr="005C1B2A">
        <w:rPr>
          <w:rFonts w:eastAsia="Times New Roman" w:cstheme="minorHAnsi"/>
          <w:color w:val="000000"/>
          <w:sz w:val="20"/>
          <w:szCs w:val="20"/>
          <w:lang w:eastAsia="en-US"/>
        </w:rPr>
        <w:t xml:space="preserve"> </w:t>
      </w:r>
      <w:proofErr w:type="spellStart"/>
      <w:r w:rsidR="00100E87" w:rsidRPr="005C1B2A">
        <w:rPr>
          <w:rFonts w:eastAsia="Times New Roman" w:cstheme="minorHAnsi"/>
          <w:color w:val="000000"/>
          <w:sz w:val="20"/>
          <w:szCs w:val="20"/>
          <w:lang w:eastAsia="en-US"/>
        </w:rPr>
        <w:t>изложеното</w:t>
      </w:r>
      <w:proofErr w:type="spellEnd"/>
      <w:r w:rsidR="00100E87" w:rsidRPr="005C1B2A">
        <w:rPr>
          <w:rFonts w:eastAsia="Times New Roman" w:cstheme="minorHAnsi"/>
          <w:color w:val="000000"/>
          <w:sz w:val="20"/>
          <w:szCs w:val="20"/>
          <w:lang w:eastAsia="en-US"/>
        </w:rPr>
        <w:t xml:space="preserve"> </w:t>
      </w:r>
      <w:proofErr w:type="spellStart"/>
      <w:r w:rsidR="00100E87" w:rsidRPr="005C1B2A">
        <w:rPr>
          <w:rFonts w:eastAsia="Times New Roman" w:cstheme="minorHAnsi"/>
          <w:color w:val="000000"/>
          <w:sz w:val="20"/>
          <w:szCs w:val="20"/>
          <w:lang w:eastAsia="en-US"/>
        </w:rPr>
        <w:t>може</w:t>
      </w:r>
      <w:proofErr w:type="spellEnd"/>
      <w:r w:rsidR="00100E87" w:rsidRPr="005C1B2A">
        <w:rPr>
          <w:rFonts w:eastAsia="Times New Roman" w:cstheme="minorHAnsi"/>
          <w:color w:val="000000"/>
          <w:sz w:val="20"/>
          <w:szCs w:val="20"/>
          <w:lang w:eastAsia="en-US"/>
        </w:rPr>
        <w:t xml:space="preserve"> да </w:t>
      </w:r>
      <w:proofErr w:type="spellStart"/>
      <w:r w:rsidR="00100E87" w:rsidRPr="005C1B2A">
        <w:rPr>
          <w:rFonts w:eastAsia="Times New Roman" w:cstheme="minorHAnsi"/>
          <w:color w:val="000000"/>
          <w:sz w:val="20"/>
          <w:szCs w:val="20"/>
          <w:lang w:eastAsia="en-US"/>
        </w:rPr>
        <w:t>определим</w:t>
      </w:r>
      <w:proofErr w:type="spellEnd"/>
      <w:r w:rsidR="00100E87" w:rsidRPr="005C1B2A">
        <w:rPr>
          <w:rFonts w:eastAsia="Times New Roman" w:cstheme="minorHAnsi"/>
          <w:color w:val="000000"/>
          <w:sz w:val="20"/>
          <w:szCs w:val="20"/>
          <w:lang w:eastAsia="en-US"/>
        </w:rPr>
        <w:t xml:space="preserve">: </w:t>
      </w:r>
      <w:proofErr w:type="spellStart"/>
      <w:r w:rsidR="00100E87" w:rsidRPr="005C1B2A">
        <w:rPr>
          <w:rFonts w:eastAsia="Times New Roman" w:cstheme="minorHAnsi"/>
          <w:color w:val="000000"/>
          <w:sz w:val="20"/>
          <w:szCs w:val="20"/>
          <w:lang w:eastAsia="en-US"/>
        </w:rPr>
        <w:t>незначителна</w:t>
      </w:r>
      <w:proofErr w:type="spellEnd"/>
      <w:r w:rsidR="00100E87" w:rsidRPr="005C1B2A">
        <w:rPr>
          <w:rFonts w:eastAsia="Times New Roman" w:cstheme="minorHAnsi"/>
          <w:color w:val="000000"/>
          <w:sz w:val="20"/>
          <w:szCs w:val="20"/>
          <w:lang w:eastAsia="en-US"/>
        </w:rPr>
        <w:t xml:space="preserve">, </w:t>
      </w:r>
      <w:proofErr w:type="spellStart"/>
      <w:r w:rsidR="00100E87" w:rsidRPr="005C1B2A">
        <w:rPr>
          <w:rFonts w:eastAsia="Times New Roman" w:cstheme="minorHAnsi"/>
          <w:color w:val="000000"/>
          <w:sz w:val="20"/>
          <w:szCs w:val="20"/>
          <w:lang w:eastAsia="en-US"/>
        </w:rPr>
        <w:t>без</w:t>
      </w:r>
      <w:proofErr w:type="spellEnd"/>
      <w:r w:rsidR="00100E87" w:rsidRPr="005C1B2A">
        <w:rPr>
          <w:rFonts w:eastAsia="Times New Roman" w:cstheme="minorHAnsi"/>
          <w:color w:val="000000"/>
          <w:sz w:val="20"/>
          <w:szCs w:val="20"/>
          <w:lang w:eastAsia="en-US"/>
        </w:rPr>
        <w:t xml:space="preserve"> </w:t>
      </w:r>
      <w:proofErr w:type="spellStart"/>
      <w:r w:rsidR="00100E87" w:rsidRPr="005C1B2A">
        <w:rPr>
          <w:rFonts w:eastAsia="Times New Roman" w:cstheme="minorHAnsi"/>
          <w:color w:val="000000"/>
          <w:sz w:val="20"/>
          <w:szCs w:val="20"/>
          <w:lang w:eastAsia="en-US"/>
        </w:rPr>
        <w:t>съществени</w:t>
      </w:r>
      <w:proofErr w:type="spellEnd"/>
      <w:r w:rsidR="00100E87" w:rsidRPr="005C1B2A">
        <w:rPr>
          <w:rFonts w:eastAsia="Times New Roman" w:cstheme="minorHAnsi"/>
          <w:color w:val="000000"/>
          <w:sz w:val="20"/>
          <w:szCs w:val="20"/>
          <w:lang w:eastAsia="en-US"/>
        </w:rPr>
        <w:t xml:space="preserve"> промени в </w:t>
      </w:r>
      <w:proofErr w:type="spellStart"/>
      <w:r w:rsidR="00100E87" w:rsidRPr="005C1B2A">
        <w:rPr>
          <w:rFonts w:eastAsia="Times New Roman" w:cstheme="minorHAnsi"/>
          <w:color w:val="000000"/>
          <w:sz w:val="20"/>
          <w:szCs w:val="20"/>
          <w:lang w:eastAsia="en-US"/>
        </w:rPr>
        <w:t>статуса</w:t>
      </w:r>
      <w:proofErr w:type="spellEnd"/>
      <w:r w:rsidR="00100E87" w:rsidRPr="005C1B2A">
        <w:rPr>
          <w:rFonts w:eastAsia="Times New Roman" w:cstheme="minorHAnsi"/>
          <w:color w:val="000000"/>
          <w:sz w:val="20"/>
          <w:szCs w:val="20"/>
          <w:lang w:eastAsia="en-US"/>
        </w:rPr>
        <w:t xml:space="preserve"> на растителните </w:t>
      </w:r>
      <w:proofErr w:type="spellStart"/>
      <w:r w:rsidR="00100E87" w:rsidRPr="005C1B2A">
        <w:rPr>
          <w:rFonts w:eastAsia="Times New Roman" w:cstheme="minorHAnsi"/>
          <w:color w:val="000000"/>
          <w:sz w:val="20"/>
          <w:szCs w:val="20"/>
          <w:lang w:eastAsia="en-US"/>
        </w:rPr>
        <w:t>условия</w:t>
      </w:r>
      <w:proofErr w:type="spellEnd"/>
      <w:r w:rsidR="00100E87" w:rsidRPr="005C1B2A">
        <w:rPr>
          <w:rFonts w:eastAsia="Times New Roman" w:cstheme="minorHAnsi"/>
          <w:color w:val="000000"/>
          <w:sz w:val="20"/>
          <w:szCs w:val="20"/>
          <w:lang w:eastAsia="en-US"/>
        </w:rPr>
        <w:t xml:space="preserve"> на </w:t>
      </w:r>
      <w:proofErr w:type="spellStart"/>
      <w:r w:rsidR="00100E87" w:rsidRPr="005C1B2A">
        <w:rPr>
          <w:rFonts w:eastAsia="Times New Roman" w:cstheme="minorHAnsi"/>
          <w:color w:val="000000"/>
          <w:sz w:val="20"/>
          <w:szCs w:val="20"/>
          <w:lang w:eastAsia="en-US"/>
        </w:rPr>
        <w:t>средата</w:t>
      </w:r>
      <w:proofErr w:type="spellEnd"/>
      <w:r w:rsidR="00100E87" w:rsidRPr="005C1B2A">
        <w:rPr>
          <w:rFonts w:eastAsia="Times New Roman" w:cstheme="minorHAnsi"/>
          <w:color w:val="000000"/>
          <w:sz w:val="20"/>
          <w:szCs w:val="20"/>
          <w:lang w:eastAsia="en-US"/>
        </w:rPr>
        <w:t xml:space="preserve">, степен на въздействие  </w:t>
      </w:r>
    </w:p>
    <w:p w:rsidR="00B41592" w:rsidRPr="005C1B2A" w:rsidRDefault="00B41592" w:rsidP="005C1B2A">
      <w:pPr>
        <w:shd w:val="clear" w:color="auto" w:fill="FEFEFE"/>
        <w:spacing w:after="0" w:line="240" w:lineRule="auto"/>
        <w:jc w:val="both"/>
        <w:rPr>
          <w:rFonts w:eastAsia="Times New Roman" w:cstheme="minorHAnsi"/>
          <w:color w:val="000000"/>
          <w:sz w:val="20"/>
          <w:szCs w:val="20"/>
          <w:lang w:eastAsia="en-US"/>
        </w:rPr>
      </w:pPr>
    </w:p>
    <w:p w:rsidR="00100E87" w:rsidRPr="005C1B2A" w:rsidRDefault="00100E87" w:rsidP="005C1B2A">
      <w:pPr>
        <w:shd w:val="clear" w:color="auto" w:fill="FEFEFE"/>
        <w:spacing w:after="0" w:line="240" w:lineRule="auto"/>
        <w:jc w:val="both"/>
        <w:rPr>
          <w:rFonts w:eastAsia="Times New Roman" w:cstheme="minorHAnsi"/>
          <w:color w:val="000000"/>
          <w:sz w:val="20"/>
          <w:szCs w:val="20"/>
          <w:lang w:eastAsia="en-US"/>
        </w:rPr>
      </w:pPr>
      <w:r w:rsidRPr="005C1B2A">
        <w:rPr>
          <w:rFonts w:eastAsia="Times New Roman" w:cstheme="minorHAnsi"/>
          <w:color w:val="000000"/>
          <w:sz w:val="20"/>
          <w:szCs w:val="20"/>
          <w:lang w:eastAsia="en-US"/>
        </w:rPr>
        <w:t xml:space="preserve">Животинския свят в района е по-бедно представен поради високата степен на урбанизация и натоварването на средата с въздействия от промишлените дейности на целия Девненски комплекс. Намалели са популациите на естествено разпространени и намиращи убежище в горите птици.  </w:t>
      </w:r>
      <w:proofErr w:type="gramStart"/>
      <w:r w:rsidRPr="005C1B2A">
        <w:rPr>
          <w:rFonts w:eastAsia="Times New Roman" w:cstheme="minorHAnsi"/>
          <w:color w:val="000000"/>
          <w:sz w:val="20"/>
          <w:szCs w:val="20"/>
          <w:lang w:eastAsia="en-US"/>
        </w:rPr>
        <w:t>Реализирането на инвестиционн</w:t>
      </w:r>
      <w:r w:rsidR="004E4B55">
        <w:rPr>
          <w:rFonts w:eastAsia="Times New Roman" w:cstheme="minorHAnsi"/>
          <w:color w:val="000000"/>
          <w:sz w:val="20"/>
          <w:szCs w:val="20"/>
          <w:lang w:eastAsia="en-US"/>
        </w:rPr>
        <w:t xml:space="preserve">ото </w:t>
      </w:r>
      <w:proofErr w:type="spellStart"/>
      <w:r w:rsidR="004E4B55">
        <w:rPr>
          <w:rFonts w:eastAsia="Times New Roman" w:cstheme="minorHAnsi"/>
          <w:color w:val="000000"/>
          <w:sz w:val="20"/>
          <w:szCs w:val="20"/>
          <w:lang w:eastAsia="en-US"/>
        </w:rPr>
        <w:t>намерение</w:t>
      </w:r>
      <w:proofErr w:type="spellEnd"/>
      <w:r w:rsidR="004E4B55">
        <w:rPr>
          <w:rFonts w:eastAsia="Times New Roman" w:cstheme="minorHAnsi"/>
          <w:color w:val="000000"/>
          <w:sz w:val="20"/>
          <w:szCs w:val="20"/>
          <w:lang w:eastAsia="en-US"/>
        </w:rPr>
        <w:t xml:space="preserve"> на „</w:t>
      </w:r>
      <w:proofErr w:type="spellStart"/>
      <w:r w:rsidR="004E4B55">
        <w:rPr>
          <w:rFonts w:eastAsia="Times New Roman" w:cstheme="minorHAnsi"/>
          <w:color w:val="000000"/>
          <w:sz w:val="20"/>
          <w:szCs w:val="20"/>
          <w:lang w:eastAsia="en-US"/>
        </w:rPr>
        <w:t>Технофос</w:t>
      </w:r>
      <w:proofErr w:type="spellEnd"/>
      <w:r w:rsidR="004E4B55">
        <w:rPr>
          <w:rFonts w:eastAsia="Times New Roman" w:cstheme="minorHAnsi"/>
          <w:color w:val="000000"/>
          <w:sz w:val="20"/>
          <w:szCs w:val="20"/>
          <w:lang w:eastAsia="en-US"/>
        </w:rPr>
        <w:t xml:space="preserve"> </w:t>
      </w:r>
      <w:proofErr w:type="spellStart"/>
      <w:r w:rsidR="004E4B55">
        <w:rPr>
          <w:rFonts w:eastAsia="Times New Roman" w:cstheme="minorHAnsi"/>
          <w:color w:val="000000"/>
          <w:sz w:val="20"/>
          <w:szCs w:val="20"/>
          <w:lang w:eastAsia="en-US"/>
        </w:rPr>
        <w:t>ЕАД“</w:t>
      </w:r>
      <w:r w:rsidRPr="005C1B2A">
        <w:rPr>
          <w:rFonts w:eastAsia="Times New Roman" w:cstheme="minorHAnsi"/>
          <w:color w:val="000000"/>
          <w:sz w:val="20"/>
          <w:szCs w:val="20"/>
          <w:lang w:eastAsia="en-US"/>
        </w:rPr>
        <w:t>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експлоатацията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няма</w:t>
      </w:r>
      <w:proofErr w:type="spellEnd"/>
      <w:r w:rsidRPr="005C1B2A">
        <w:rPr>
          <w:rFonts w:eastAsia="Times New Roman" w:cstheme="minorHAnsi"/>
          <w:color w:val="000000"/>
          <w:sz w:val="20"/>
          <w:szCs w:val="20"/>
          <w:lang w:eastAsia="en-US"/>
        </w:rPr>
        <w:t xml:space="preserve"> да окажат </w:t>
      </w:r>
      <w:proofErr w:type="spellStart"/>
      <w:r w:rsidRPr="005C1B2A">
        <w:rPr>
          <w:rFonts w:eastAsia="Times New Roman" w:cstheme="minorHAnsi"/>
          <w:color w:val="000000"/>
          <w:sz w:val="20"/>
          <w:szCs w:val="20"/>
          <w:lang w:eastAsia="en-US"/>
        </w:rPr>
        <w:t>въздействие</w:t>
      </w:r>
      <w:proofErr w:type="spellEnd"/>
      <w:r w:rsidRPr="005C1B2A">
        <w:rPr>
          <w:rFonts w:eastAsia="Times New Roman" w:cstheme="minorHAnsi"/>
          <w:color w:val="000000"/>
          <w:sz w:val="20"/>
          <w:szCs w:val="20"/>
          <w:lang w:eastAsia="en-US"/>
        </w:rPr>
        <w:t xml:space="preserve"> върху </w:t>
      </w:r>
      <w:proofErr w:type="spellStart"/>
      <w:r w:rsidRPr="005C1B2A">
        <w:rPr>
          <w:rFonts w:eastAsia="Times New Roman" w:cstheme="minorHAnsi"/>
          <w:color w:val="000000"/>
          <w:sz w:val="20"/>
          <w:szCs w:val="20"/>
          <w:lang w:eastAsia="en-US"/>
        </w:rPr>
        <w:t>факторите</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обуславящи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жизнените</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условия</w:t>
      </w:r>
      <w:proofErr w:type="spellEnd"/>
      <w:r w:rsidRPr="005C1B2A">
        <w:rPr>
          <w:rFonts w:eastAsia="Times New Roman" w:cstheme="minorHAnsi"/>
          <w:color w:val="000000"/>
          <w:sz w:val="20"/>
          <w:szCs w:val="20"/>
          <w:lang w:eastAsia="en-US"/>
        </w:rPr>
        <w:t xml:space="preserve"> на средата и респективно на представителите на фауната, срещани в рамките на площадката и контактните зони.</w:t>
      </w:r>
      <w:proofErr w:type="gramEnd"/>
      <w:r w:rsidRPr="005C1B2A">
        <w:rPr>
          <w:rFonts w:eastAsia="Times New Roman" w:cstheme="minorHAnsi"/>
          <w:color w:val="000000"/>
          <w:sz w:val="20"/>
          <w:szCs w:val="20"/>
          <w:lang w:eastAsia="en-US"/>
        </w:rPr>
        <w:t xml:space="preserve"> </w:t>
      </w:r>
    </w:p>
    <w:p w:rsidR="00100E87" w:rsidRPr="005C1B2A" w:rsidRDefault="00100E87" w:rsidP="005C1B2A">
      <w:pPr>
        <w:shd w:val="clear" w:color="auto" w:fill="FEFEFE"/>
        <w:spacing w:after="0" w:line="240" w:lineRule="auto"/>
        <w:jc w:val="both"/>
        <w:rPr>
          <w:rFonts w:eastAsia="Times New Roman" w:cstheme="minorHAnsi"/>
          <w:color w:val="000000"/>
          <w:sz w:val="20"/>
          <w:szCs w:val="20"/>
          <w:lang w:eastAsia="en-US"/>
        </w:rPr>
      </w:pPr>
    </w:p>
    <w:p w:rsidR="00100E87" w:rsidRPr="005C1B2A" w:rsidRDefault="00100E87" w:rsidP="005C1B2A">
      <w:pPr>
        <w:shd w:val="clear" w:color="auto" w:fill="FEFEFE"/>
        <w:spacing w:after="0" w:line="240" w:lineRule="auto"/>
        <w:jc w:val="both"/>
        <w:rPr>
          <w:rFonts w:eastAsia="Times New Roman" w:cstheme="minorHAnsi"/>
          <w:b/>
          <w:color w:val="000000"/>
          <w:sz w:val="20"/>
          <w:szCs w:val="20"/>
          <w:lang w:eastAsia="en-US"/>
        </w:rPr>
      </w:pPr>
      <w:proofErr w:type="spellStart"/>
      <w:r w:rsidRPr="005C1B2A">
        <w:rPr>
          <w:rFonts w:eastAsia="Times New Roman" w:cstheme="minorHAnsi"/>
          <w:b/>
          <w:color w:val="000000"/>
          <w:sz w:val="20"/>
          <w:szCs w:val="20"/>
          <w:lang w:eastAsia="en-US"/>
        </w:rPr>
        <w:t>Най</w:t>
      </w:r>
      <w:proofErr w:type="spellEnd"/>
      <w:r w:rsidRPr="005C1B2A">
        <w:rPr>
          <w:rFonts w:eastAsia="Times New Roman" w:cstheme="minorHAnsi"/>
          <w:b/>
          <w:color w:val="000000"/>
          <w:sz w:val="20"/>
          <w:szCs w:val="20"/>
          <w:lang w:eastAsia="en-US"/>
        </w:rPr>
        <w:t xml:space="preserve"> </w:t>
      </w:r>
      <w:proofErr w:type="spellStart"/>
      <w:proofErr w:type="gramStart"/>
      <w:r w:rsidRPr="005C1B2A">
        <w:rPr>
          <w:rFonts w:eastAsia="Times New Roman" w:cstheme="minorHAnsi"/>
          <w:b/>
          <w:color w:val="000000"/>
          <w:sz w:val="20"/>
          <w:szCs w:val="20"/>
          <w:lang w:eastAsia="en-US"/>
        </w:rPr>
        <w:t>близките</w:t>
      </w:r>
      <w:proofErr w:type="spellEnd"/>
      <w:r w:rsidRPr="005C1B2A">
        <w:rPr>
          <w:rFonts w:eastAsia="Times New Roman" w:cstheme="minorHAnsi"/>
          <w:b/>
          <w:color w:val="000000"/>
          <w:sz w:val="20"/>
          <w:szCs w:val="20"/>
          <w:lang w:eastAsia="en-US"/>
        </w:rPr>
        <w:t xml:space="preserve">  до</w:t>
      </w:r>
      <w:proofErr w:type="gram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обекта</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защитени</w:t>
      </w:r>
      <w:proofErr w:type="spellEnd"/>
      <w:r w:rsidRPr="005C1B2A">
        <w:rPr>
          <w:rFonts w:eastAsia="Times New Roman" w:cstheme="minorHAnsi"/>
          <w:b/>
          <w:color w:val="000000"/>
          <w:sz w:val="20"/>
          <w:szCs w:val="20"/>
          <w:lang w:eastAsia="en-US"/>
        </w:rPr>
        <w:t xml:space="preserve"> територии са:  </w:t>
      </w:r>
    </w:p>
    <w:p w:rsidR="00100E87" w:rsidRPr="005C1B2A" w:rsidRDefault="00100E87" w:rsidP="005C1B2A">
      <w:pPr>
        <w:shd w:val="clear" w:color="auto" w:fill="FEFEFE"/>
        <w:spacing w:after="0" w:line="240" w:lineRule="auto"/>
        <w:jc w:val="both"/>
        <w:rPr>
          <w:rFonts w:eastAsia="Times New Roman" w:cstheme="minorHAnsi"/>
          <w:b/>
          <w:color w:val="000000"/>
          <w:sz w:val="20"/>
          <w:szCs w:val="20"/>
          <w:lang w:eastAsia="en-US"/>
        </w:rPr>
      </w:pPr>
    </w:p>
    <w:p w:rsidR="00100E87" w:rsidRPr="005C1B2A" w:rsidRDefault="00100E87" w:rsidP="005C1B2A">
      <w:pPr>
        <w:shd w:val="clear" w:color="auto" w:fill="FEFEFE"/>
        <w:spacing w:after="0" w:line="240" w:lineRule="auto"/>
        <w:jc w:val="both"/>
        <w:rPr>
          <w:rFonts w:eastAsia="Times New Roman" w:cstheme="minorHAnsi"/>
          <w:color w:val="000000"/>
          <w:sz w:val="20"/>
          <w:szCs w:val="20"/>
          <w:lang w:eastAsia="en-US"/>
        </w:rPr>
      </w:pPr>
      <w:r w:rsidRPr="005C1B2A">
        <w:rPr>
          <w:rFonts w:eastAsia="Times New Roman" w:cstheme="minorHAnsi"/>
          <w:b/>
          <w:color w:val="000000"/>
          <w:sz w:val="20"/>
          <w:szCs w:val="20"/>
          <w:lang w:eastAsia="en-US"/>
        </w:rPr>
        <w:t>Защитена зона BG 0000191 “Варненско-Белославско езеро”. Защитена зона по Директива за птиците, която съдържа защитена зона по Директива за местообитанията</w:t>
      </w:r>
      <w:r w:rsidRPr="005C1B2A">
        <w:rPr>
          <w:rFonts w:eastAsia="Times New Roman" w:cstheme="minorHAnsi"/>
          <w:color w:val="000000"/>
          <w:sz w:val="20"/>
          <w:szCs w:val="20"/>
          <w:lang w:eastAsia="en-US"/>
        </w:rPr>
        <w:t xml:space="preserve"> </w:t>
      </w:r>
    </w:p>
    <w:p w:rsidR="00100E87" w:rsidRPr="005C1B2A" w:rsidRDefault="00100E87" w:rsidP="005C1B2A">
      <w:pPr>
        <w:shd w:val="clear" w:color="auto" w:fill="FEFEFE"/>
        <w:spacing w:after="0" w:line="240" w:lineRule="auto"/>
        <w:jc w:val="both"/>
        <w:rPr>
          <w:rFonts w:eastAsia="Times New Roman" w:cstheme="minorHAnsi"/>
          <w:color w:val="000000"/>
          <w:sz w:val="20"/>
          <w:szCs w:val="20"/>
          <w:lang w:eastAsia="en-US"/>
        </w:rPr>
      </w:pPr>
    </w:p>
    <w:p w:rsidR="00100E87" w:rsidRPr="005C1B2A" w:rsidRDefault="00100E87" w:rsidP="005C1B2A">
      <w:pPr>
        <w:shd w:val="clear" w:color="auto" w:fill="FEFEFE"/>
        <w:spacing w:after="0" w:line="240" w:lineRule="auto"/>
        <w:jc w:val="both"/>
        <w:rPr>
          <w:rFonts w:eastAsia="Times New Roman" w:cstheme="minorHAnsi"/>
          <w:color w:val="000000"/>
          <w:sz w:val="20"/>
          <w:szCs w:val="20"/>
          <w:lang w:eastAsia="en-US"/>
        </w:rPr>
      </w:pPr>
      <w:proofErr w:type="spellStart"/>
      <w:r w:rsidRPr="005C1B2A">
        <w:rPr>
          <w:rFonts w:eastAsia="Times New Roman" w:cstheme="minorHAnsi"/>
          <w:color w:val="000000"/>
          <w:sz w:val="20"/>
          <w:szCs w:val="20"/>
          <w:lang w:eastAsia="en-US"/>
        </w:rPr>
        <w:t>Варненско-Белославският</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езерен</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комплекс</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обхваща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две</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езера</w:t>
      </w:r>
      <w:proofErr w:type="spellEnd"/>
      <w:r w:rsidRPr="005C1B2A">
        <w:rPr>
          <w:rFonts w:eastAsia="Times New Roman" w:cstheme="minorHAnsi"/>
          <w:color w:val="000000"/>
          <w:sz w:val="20"/>
          <w:szCs w:val="20"/>
          <w:lang w:eastAsia="en-US"/>
        </w:rPr>
        <w:t xml:space="preserve"> - </w:t>
      </w:r>
      <w:proofErr w:type="spellStart"/>
      <w:r w:rsidRPr="005C1B2A">
        <w:rPr>
          <w:rFonts w:eastAsia="Times New Roman" w:cstheme="minorHAnsi"/>
          <w:color w:val="000000"/>
          <w:sz w:val="20"/>
          <w:szCs w:val="20"/>
          <w:lang w:eastAsia="en-US"/>
        </w:rPr>
        <w:t>Варненското</w:t>
      </w:r>
      <w:proofErr w:type="spellEnd"/>
      <w:r w:rsidRPr="005C1B2A">
        <w:rPr>
          <w:rFonts w:eastAsia="Times New Roman" w:cstheme="minorHAnsi"/>
          <w:color w:val="000000"/>
          <w:sz w:val="20"/>
          <w:szCs w:val="20"/>
          <w:lang w:eastAsia="en-US"/>
        </w:rPr>
        <w:t xml:space="preserve"> и </w:t>
      </w:r>
      <w:proofErr w:type="spellStart"/>
      <w:r w:rsidRPr="005C1B2A">
        <w:rPr>
          <w:rFonts w:eastAsia="Times New Roman" w:cstheme="minorHAnsi"/>
          <w:color w:val="000000"/>
          <w:sz w:val="20"/>
          <w:szCs w:val="20"/>
          <w:lang w:eastAsia="en-US"/>
        </w:rPr>
        <w:t>Белославското</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свързани</w:t>
      </w:r>
      <w:proofErr w:type="spellEnd"/>
      <w:r w:rsidRPr="005C1B2A">
        <w:rPr>
          <w:rFonts w:eastAsia="Times New Roman" w:cstheme="minorHAnsi"/>
          <w:color w:val="000000"/>
          <w:sz w:val="20"/>
          <w:szCs w:val="20"/>
          <w:lang w:eastAsia="en-US"/>
        </w:rPr>
        <w:t xml:space="preserve"> с </w:t>
      </w:r>
      <w:proofErr w:type="spellStart"/>
      <w:r w:rsidRPr="005C1B2A">
        <w:rPr>
          <w:rFonts w:eastAsia="Times New Roman" w:cstheme="minorHAnsi"/>
          <w:color w:val="000000"/>
          <w:sz w:val="20"/>
          <w:szCs w:val="20"/>
          <w:lang w:eastAsia="en-US"/>
        </w:rPr>
        <w:t>изкуствено</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прокопан</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канал</w:t>
      </w:r>
      <w:proofErr w:type="spellEnd"/>
      <w:r w:rsidRPr="005C1B2A">
        <w:rPr>
          <w:rFonts w:eastAsia="Times New Roman" w:cstheme="minorHAnsi"/>
          <w:color w:val="000000"/>
          <w:sz w:val="20"/>
          <w:szCs w:val="20"/>
          <w:lang w:eastAsia="en-US"/>
        </w:rPr>
        <w:t xml:space="preserve"> и </w:t>
      </w:r>
      <w:proofErr w:type="spellStart"/>
      <w:r w:rsidRPr="005C1B2A">
        <w:rPr>
          <w:rFonts w:eastAsia="Times New Roman" w:cstheme="minorHAnsi"/>
          <w:color w:val="000000"/>
          <w:sz w:val="20"/>
          <w:szCs w:val="20"/>
          <w:lang w:eastAsia="en-US"/>
        </w:rPr>
        <w:t>разположени</w:t>
      </w:r>
      <w:proofErr w:type="spellEnd"/>
      <w:r w:rsidRPr="005C1B2A">
        <w:rPr>
          <w:rFonts w:eastAsia="Times New Roman" w:cstheme="minorHAnsi"/>
          <w:color w:val="000000"/>
          <w:sz w:val="20"/>
          <w:szCs w:val="20"/>
          <w:lang w:eastAsia="en-US"/>
        </w:rPr>
        <w:t xml:space="preserve"> на запад от град Варна. </w:t>
      </w:r>
      <w:proofErr w:type="spellStart"/>
      <w:r w:rsidRPr="005C1B2A">
        <w:rPr>
          <w:rFonts w:eastAsia="Times New Roman" w:cstheme="minorHAnsi"/>
          <w:color w:val="000000"/>
          <w:sz w:val="20"/>
          <w:szCs w:val="20"/>
          <w:lang w:eastAsia="en-US"/>
        </w:rPr>
        <w:t>Варненското</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езеро</w:t>
      </w:r>
      <w:proofErr w:type="spellEnd"/>
      <w:r w:rsidRPr="005C1B2A">
        <w:rPr>
          <w:rFonts w:eastAsia="Times New Roman" w:cstheme="minorHAnsi"/>
          <w:color w:val="000000"/>
          <w:sz w:val="20"/>
          <w:szCs w:val="20"/>
          <w:lang w:eastAsia="en-US"/>
        </w:rPr>
        <w:t xml:space="preserve"> е </w:t>
      </w:r>
      <w:proofErr w:type="spellStart"/>
      <w:r w:rsidRPr="005C1B2A">
        <w:rPr>
          <w:rFonts w:eastAsia="Times New Roman" w:cstheme="minorHAnsi"/>
          <w:color w:val="000000"/>
          <w:sz w:val="20"/>
          <w:szCs w:val="20"/>
          <w:lang w:eastAsia="en-US"/>
        </w:rPr>
        <w:t>крайбрежно</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лиманно</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езеро</w:t>
      </w:r>
      <w:proofErr w:type="spellEnd"/>
      <w:r w:rsidRPr="005C1B2A">
        <w:rPr>
          <w:rFonts w:eastAsia="Times New Roman" w:cstheme="minorHAnsi"/>
          <w:color w:val="000000"/>
          <w:sz w:val="20"/>
          <w:szCs w:val="20"/>
          <w:lang w:eastAsia="en-US"/>
        </w:rPr>
        <w:t xml:space="preserve"> с </w:t>
      </w:r>
      <w:proofErr w:type="spellStart"/>
      <w:r w:rsidRPr="005C1B2A">
        <w:rPr>
          <w:rFonts w:eastAsia="Times New Roman" w:cstheme="minorHAnsi"/>
          <w:color w:val="000000"/>
          <w:sz w:val="20"/>
          <w:szCs w:val="20"/>
          <w:lang w:eastAsia="en-US"/>
        </w:rPr>
        <w:t>естествен</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произход</w:t>
      </w:r>
      <w:proofErr w:type="spellEnd"/>
      <w:r w:rsidRPr="005C1B2A">
        <w:rPr>
          <w:rFonts w:eastAsia="Times New Roman" w:cstheme="minorHAnsi"/>
          <w:color w:val="000000"/>
          <w:sz w:val="20"/>
          <w:szCs w:val="20"/>
          <w:lang w:eastAsia="en-US"/>
        </w:rPr>
        <w:t xml:space="preserve">. В </w:t>
      </w:r>
      <w:proofErr w:type="spellStart"/>
      <w:r w:rsidRPr="005C1B2A">
        <w:rPr>
          <w:rFonts w:eastAsia="Times New Roman" w:cstheme="minorHAnsi"/>
          <w:color w:val="000000"/>
          <w:sz w:val="20"/>
          <w:szCs w:val="20"/>
          <w:lang w:eastAsia="en-US"/>
        </w:rPr>
        <w:t>северната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част</w:t>
      </w:r>
      <w:proofErr w:type="spellEnd"/>
      <w:r w:rsidRPr="005C1B2A">
        <w:rPr>
          <w:rFonts w:eastAsia="Times New Roman" w:cstheme="minorHAnsi"/>
          <w:color w:val="000000"/>
          <w:sz w:val="20"/>
          <w:szCs w:val="20"/>
          <w:lang w:eastAsia="en-US"/>
        </w:rPr>
        <w:t xml:space="preserve"> на </w:t>
      </w:r>
      <w:proofErr w:type="spellStart"/>
      <w:r w:rsidRPr="005C1B2A">
        <w:rPr>
          <w:rFonts w:eastAsia="Times New Roman" w:cstheme="minorHAnsi"/>
          <w:color w:val="000000"/>
          <w:sz w:val="20"/>
          <w:szCs w:val="20"/>
          <w:lang w:eastAsia="en-US"/>
        </w:rPr>
        <w:t>Варненското</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езеро</w:t>
      </w:r>
      <w:proofErr w:type="spellEnd"/>
      <w:r w:rsidRPr="005C1B2A">
        <w:rPr>
          <w:rFonts w:eastAsia="Times New Roman" w:cstheme="minorHAnsi"/>
          <w:color w:val="000000"/>
          <w:sz w:val="20"/>
          <w:szCs w:val="20"/>
          <w:lang w:eastAsia="en-US"/>
        </w:rPr>
        <w:t xml:space="preserve"> (ЗМ “</w:t>
      </w:r>
      <w:proofErr w:type="spellStart"/>
      <w:r w:rsidRPr="005C1B2A">
        <w:rPr>
          <w:rFonts w:eastAsia="Times New Roman" w:cstheme="minorHAnsi"/>
          <w:color w:val="000000"/>
          <w:sz w:val="20"/>
          <w:szCs w:val="20"/>
          <w:lang w:eastAsia="en-US"/>
        </w:rPr>
        <w:t>Казашко</w:t>
      </w:r>
      <w:proofErr w:type="spellEnd"/>
      <w:r w:rsidRPr="005C1B2A">
        <w:rPr>
          <w:rFonts w:eastAsia="Times New Roman" w:cstheme="minorHAnsi"/>
          <w:color w:val="000000"/>
          <w:sz w:val="20"/>
          <w:szCs w:val="20"/>
          <w:lang w:eastAsia="en-US"/>
        </w:rPr>
        <w:t xml:space="preserve">”) и </w:t>
      </w:r>
      <w:proofErr w:type="spellStart"/>
      <w:r w:rsidRPr="005C1B2A">
        <w:rPr>
          <w:rFonts w:eastAsia="Times New Roman" w:cstheme="minorHAnsi"/>
          <w:color w:val="000000"/>
          <w:sz w:val="20"/>
          <w:szCs w:val="20"/>
          <w:lang w:eastAsia="en-US"/>
        </w:rPr>
        <w:t>западната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част</w:t>
      </w:r>
      <w:proofErr w:type="spellEnd"/>
      <w:r w:rsidRPr="005C1B2A">
        <w:rPr>
          <w:rFonts w:eastAsia="Times New Roman" w:cstheme="minorHAnsi"/>
          <w:color w:val="000000"/>
          <w:sz w:val="20"/>
          <w:szCs w:val="20"/>
          <w:lang w:eastAsia="en-US"/>
        </w:rPr>
        <w:t xml:space="preserve"> на </w:t>
      </w:r>
      <w:proofErr w:type="spellStart"/>
      <w:r w:rsidRPr="005C1B2A">
        <w:rPr>
          <w:rFonts w:eastAsia="Times New Roman" w:cstheme="minorHAnsi"/>
          <w:color w:val="000000"/>
          <w:sz w:val="20"/>
          <w:szCs w:val="20"/>
          <w:lang w:eastAsia="en-US"/>
        </w:rPr>
        <w:t>Белославското</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езеро</w:t>
      </w:r>
      <w:proofErr w:type="spellEnd"/>
      <w:r w:rsidRPr="005C1B2A">
        <w:rPr>
          <w:rFonts w:eastAsia="Times New Roman" w:cstheme="minorHAnsi"/>
          <w:color w:val="000000"/>
          <w:sz w:val="20"/>
          <w:szCs w:val="20"/>
          <w:lang w:eastAsia="en-US"/>
        </w:rPr>
        <w:t xml:space="preserve"> са </w:t>
      </w:r>
      <w:proofErr w:type="spellStart"/>
      <w:r w:rsidRPr="005C1B2A">
        <w:rPr>
          <w:rFonts w:eastAsia="Times New Roman" w:cstheme="minorHAnsi"/>
          <w:color w:val="000000"/>
          <w:sz w:val="20"/>
          <w:szCs w:val="20"/>
          <w:lang w:eastAsia="en-US"/>
        </w:rPr>
        <w:t>разположени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тръстикови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масиви</w:t>
      </w:r>
      <w:proofErr w:type="spellEnd"/>
      <w:r w:rsidRPr="005C1B2A">
        <w:rPr>
          <w:rFonts w:eastAsia="Times New Roman" w:cstheme="minorHAnsi"/>
          <w:color w:val="000000"/>
          <w:sz w:val="20"/>
          <w:szCs w:val="20"/>
          <w:lang w:eastAsia="en-US"/>
        </w:rPr>
        <w:t xml:space="preserve"> с </w:t>
      </w:r>
      <w:proofErr w:type="spellStart"/>
      <w:r w:rsidRPr="005C1B2A">
        <w:rPr>
          <w:rFonts w:eastAsia="Times New Roman" w:cstheme="minorHAnsi"/>
          <w:color w:val="000000"/>
          <w:sz w:val="20"/>
          <w:szCs w:val="20"/>
          <w:lang w:eastAsia="en-US"/>
        </w:rPr>
        <w:t>преобладаване</w:t>
      </w:r>
      <w:proofErr w:type="spellEnd"/>
      <w:r w:rsidRPr="005C1B2A">
        <w:rPr>
          <w:rFonts w:eastAsia="Times New Roman" w:cstheme="minorHAnsi"/>
          <w:color w:val="000000"/>
          <w:sz w:val="20"/>
          <w:szCs w:val="20"/>
          <w:lang w:eastAsia="en-US"/>
        </w:rPr>
        <w:t xml:space="preserve"> на </w:t>
      </w:r>
      <w:proofErr w:type="spellStart"/>
      <w:r w:rsidRPr="005C1B2A">
        <w:rPr>
          <w:rFonts w:eastAsia="Times New Roman" w:cstheme="minorHAnsi"/>
          <w:color w:val="000000"/>
          <w:sz w:val="20"/>
          <w:szCs w:val="20"/>
          <w:lang w:eastAsia="en-US"/>
        </w:rPr>
        <w:t>обикновената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тръстика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Phragmites</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australis</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теснолистния</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папур</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Typha</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angustifolia</w:t>
      </w:r>
      <w:proofErr w:type="spellEnd"/>
      <w:r w:rsidRPr="005C1B2A">
        <w:rPr>
          <w:rFonts w:eastAsia="Times New Roman" w:cstheme="minorHAnsi"/>
          <w:color w:val="000000"/>
          <w:sz w:val="20"/>
          <w:szCs w:val="20"/>
          <w:lang w:eastAsia="en-US"/>
        </w:rPr>
        <w:t xml:space="preserve">/ и </w:t>
      </w:r>
      <w:proofErr w:type="spellStart"/>
      <w:r w:rsidRPr="005C1B2A">
        <w:rPr>
          <w:rFonts w:eastAsia="Times New Roman" w:cstheme="minorHAnsi"/>
          <w:color w:val="000000"/>
          <w:sz w:val="20"/>
          <w:szCs w:val="20"/>
          <w:lang w:eastAsia="en-US"/>
        </w:rPr>
        <w:t>крайбрежния</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камъш</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Shoenoplectus</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litoralis</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Масивите</w:t>
      </w:r>
      <w:proofErr w:type="spellEnd"/>
      <w:r w:rsidRPr="005C1B2A">
        <w:rPr>
          <w:rFonts w:eastAsia="Times New Roman" w:cstheme="minorHAnsi"/>
          <w:color w:val="000000"/>
          <w:sz w:val="20"/>
          <w:szCs w:val="20"/>
          <w:lang w:eastAsia="en-US"/>
        </w:rPr>
        <w:t xml:space="preserve"> в </w:t>
      </w:r>
      <w:proofErr w:type="spellStart"/>
      <w:r w:rsidRPr="005C1B2A">
        <w:rPr>
          <w:rFonts w:eastAsia="Times New Roman" w:cstheme="minorHAnsi"/>
          <w:color w:val="000000"/>
          <w:sz w:val="20"/>
          <w:szCs w:val="20"/>
          <w:lang w:eastAsia="en-US"/>
        </w:rPr>
        <w:t>западната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част</w:t>
      </w:r>
      <w:proofErr w:type="spellEnd"/>
      <w:r w:rsidRPr="005C1B2A">
        <w:rPr>
          <w:rFonts w:eastAsia="Times New Roman" w:cstheme="minorHAnsi"/>
          <w:color w:val="000000"/>
          <w:sz w:val="20"/>
          <w:szCs w:val="20"/>
          <w:lang w:eastAsia="en-US"/>
        </w:rPr>
        <w:t xml:space="preserve"> на </w:t>
      </w:r>
      <w:proofErr w:type="spellStart"/>
      <w:r w:rsidRPr="005C1B2A">
        <w:rPr>
          <w:rFonts w:eastAsia="Times New Roman" w:cstheme="minorHAnsi"/>
          <w:color w:val="000000"/>
          <w:sz w:val="20"/>
          <w:szCs w:val="20"/>
          <w:lang w:eastAsia="en-US"/>
        </w:rPr>
        <w:t>Белославското</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езеро</w:t>
      </w:r>
      <w:proofErr w:type="spellEnd"/>
      <w:r w:rsidRPr="005C1B2A">
        <w:rPr>
          <w:rFonts w:eastAsia="Times New Roman" w:cstheme="minorHAnsi"/>
          <w:color w:val="000000"/>
          <w:sz w:val="20"/>
          <w:szCs w:val="20"/>
          <w:lang w:eastAsia="en-US"/>
        </w:rPr>
        <w:t xml:space="preserve"> са </w:t>
      </w:r>
      <w:proofErr w:type="spellStart"/>
      <w:r w:rsidRPr="005C1B2A">
        <w:rPr>
          <w:rFonts w:eastAsia="Times New Roman" w:cstheme="minorHAnsi"/>
          <w:color w:val="000000"/>
          <w:sz w:val="20"/>
          <w:szCs w:val="20"/>
          <w:lang w:eastAsia="en-US"/>
        </w:rPr>
        <w:t>значителни</w:t>
      </w:r>
      <w:proofErr w:type="spellEnd"/>
      <w:r w:rsidRPr="005C1B2A">
        <w:rPr>
          <w:rFonts w:eastAsia="Times New Roman" w:cstheme="minorHAnsi"/>
          <w:color w:val="000000"/>
          <w:sz w:val="20"/>
          <w:szCs w:val="20"/>
          <w:lang w:eastAsia="en-US"/>
        </w:rPr>
        <w:t xml:space="preserve"> по </w:t>
      </w:r>
      <w:proofErr w:type="spellStart"/>
      <w:r w:rsidRPr="005C1B2A">
        <w:rPr>
          <w:rFonts w:eastAsia="Times New Roman" w:cstheme="minorHAnsi"/>
          <w:color w:val="000000"/>
          <w:sz w:val="20"/>
          <w:szCs w:val="20"/>
          <w:lang w:eastAsia="en-US"/>
        </w:rPr>
        <w:t>площ</w:t>
      </w:r>
      <w:proofErr w:type="spellEnd"/>
      <w:r w:rsidRPr="005C1B2A">
        <w:rPr>
          <w:rFonts w:eastAsia="Times New Roman" w:cstheme="minorHAnsi"/>
          <w:color w:val="000000"/>
          <w:sz w:val="20"/>
          <w:szCs w:val="20"/>
          <w:lang w:eastAsia="en-US"/>
        </w:rPr>
        <w:t xml:space="preserve"> и </w:t>
      </w:r>
      <w:proofErr w:type="spellStart"/>
      <w:r w:rsidRPr="005C1B2A">
        <w:rPr>
          <w:rFonts w:eastAsia="Times New Roman" w:cstheme="minorHAnsi"/>
          <w:color w:val="000000"/>
          <w:sz w:val="20"/>
          <w:szCs w:val="20"/>
          <w:lang w:eastAsia="en-US"/>
        </w:rPr>
        <w:t>преминават</w:t>
      </w:r>
      <w:proofErr w:type="spellEnd"/>
      <w:r w:rsidRPr="005C1B2A">
        <w:rPr>
          <w:rFonts w:eastAsia="Times New Roman" w:cstheme="minorHAnsi"/>
          <w:color w:val="000000"/>
          <w:sz w:val="20"/>
          <w:szCs w:val="20"/>
          <w:lang w:eastAsia="en-US"/>
        </w:rPr>
        <w:t xml:space="preserve"> във </w:t>
      </w:r>
      <w:proofErr w:type="spellStart"/>
      <w:r w:rsidRPr="005C1B2A">
        <w:rPr>
          <w:rFonts w:eastAsia="Times New Roman" w:cstheme="minorHAnsi"/>
          <w:color w:val="000000"/>
          <w:sz w:val="20"/>
          <w:szCs w:val="20"/>
          <w:lang w:eastAsia="en-US"/>
        </w:rPr>
        <w:t>влажни</w:t>
      </w:r>
      <w:proofErr w:type="spellEnd"/>
      <w:r w:rsidRPr="005C1B2A">
        <w:rPr>
          <w:rFonts w:eastAsia="Times New Roman" w:cstheme="minorHAnsi"/>
          <w:color w:val="000000"/>
          <w:sz w:val="20"/>
          <w:szCs w:val="20"/>
          <w:lang w:eastAsia="en-US"/>
        </w:rPr>
        <w:t xml:space="preserve"> и </w:t>
      </w:r>
      <w:proofErr w:type="spellStart"/>
      <w:r w:rsidRPr="005C1B2A">
        <w:rPr>
          <w:rFonts w:eastAsia="Times New Roman" w:cstheme="minorHAnsi"/>
          <w:color w:val="000000"/>
          <w:sz w:val="20"/>
          <w:szCs w:val="20"/>
          <w:lang w:eastAsia="en-US"/>
        </w:rPr>
        <w:t>мочурливи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ливади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Северно</w:t>
      </w:r>
      <w:proofErr w:type="spellEnd"/>
      <w:r w:rsidRPr="005C1B2A">
        <w:rPr>
          <w:rFonts w:eastAsia="Times New Roman" w:cstheme="minorHAnsi"/>
          <w:color w:val="000000"/>
          <w:sz w:val="20"/>
          <w:szCs w:val="20"/>
          <w:lang w:eastAsia="en-US"/>
        </w:rPr>
        <w:t xml:space="preserve"> от </w:t>
      </w:r>
      <w:proofErr w:type="spellStart"/>
      <w:r w:rsidRPr="005C1B2A">
        <w:rPr>
          <w:rFonts w:eastAsia="Times New Roman" w:cstheme="minorHAnsi"/>
          <w:color w:val="000000"/>
          <w:sz w:val="20"/>
          <w:szCs w:val="20"/>
          <w:lang w:eastAsia="en-US"/>
        </w:rPr>
        <w:t>тях</w:t>
      </w:r>
      <w:proofErr w:type="spellEnd"/>
      <w:r w:rsidRPr="005C1B2A">
        <w:rPr>
          <w:rFonts w:eastAsia="Times New Roman" w:cstheme="minorHAnsi"/>
          <w:color w:val="000000"/>
          <w:sz w:val="20"/>
          <w:szCs w:val="20"/>
          <w:lang w:eastAsia="en-US"/>
        </w:rPr>
        <w:t xml:space="preserve"> се </w:t>
      </w:r>
      <w:proofErr w:type="spellStart"/>
      <w:r w:rsidRPr="005C1B2A">
        <w:rPr>
          <w:rFonts w:eastAsia="Times New Roman" w:cstheme="minorHAnsi"/>
          <w:color w:val="000000"/>
          <w:sz w:val="20"/>
          <w:szCs w:val="20"/>
          <w:lang w:eastAsia="en-US"/>
        </w:rPr>
        <w:t>намира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соленоводен</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басейн</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обрасъл</w:t>
      </w:r>
      <w:proofErr w:type="spellEnd"/>
      <w:r w:rsidRPr="005C1B2A">
        <w:rPr>
          <w:rFonts w:eastAsia="Times New Roman" w:cstheme="minorHAnsi"/>
          <w:color w:val="000000"/>
          <w:sz w:val="20"/>
          <w:szCs w:val="20"/>
          <w:lang w:eastAsia="en-US"/>
        </w:rPr>
        <w:t xml:space="preserve"> по </w:t>
      </w:r>
      <w:proofErr w:type="spellStart"/>
      <w:r w:rsidRPr="005C1B2A">
        <w:rPr>
          <w:rFonts w:eastAsia="Times New Roman" w:cstheme="minorHAnsi"/>
          <w:color w:val="000000"/>
          <w:sz w:val="20"/>
          <w:szCs w:val="20"/>
          <w:lang w:eastAsia="en-US"/>
        </w:rPr>
        <w:t>бреговете</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със</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солянка</w:t>
      </w:r>
      <w:proofErr w:type="spellEnd"/>
      <w:r w:rsidRPr="005C1B2A">
        <w:rPr>
          <w:rFonts w:eastAsia="Times New Roman" w:cstheme="minorHAnsi"/>
          <w:color w:val="000000"/>
          <w:sz w:val="20"/>
          <w:szCs w:val="20"/>
          <w:lang w:eastAsia="en-US"/>
        </w:rPr>
        <w:t xml:space="preserve"> /Salicornia sp</w:t>
      </w:r>
      <w:proofErr w:type="gramStart"/>
      <w:r w:rsidRPr="005C1B2A">
        <w:rPr>
          <w:rFonts w:eastAsia="Times New Roman" w:cstheme="minorHAnsi"/>
          <w:color w:val="000000"/>
          <w:sz w:val="20"/>
          <w:szCs w:val="20"/>
          <w:lang w:eastAsia="en-US"/>
        </w:rPr>
        <w:t>./</w:t>
      </w:r>
      <w:proofErr w:type="gramEnd"/>
      <w:r w:rsidRPr="005C1B2A">
        <w:rPr>
          <w:rFonts w:eastAsia="Times New Roman" w:cstheme="minorHAnsi"/>
          <w:color w:val="000000"/>
          <w:sz w:val="20"/>
          <w:szCs w:val="20"/>
          <w:lang w:eastAsia="en-US"/>
        </w:rPr>
        <w:t xml:space="preserve"> и </w:t>
      </w:r>
      <w:proofErr w:type="spellStart"/>
      <w:r w:rsidRPr="005C1B2A">
        <w:rPr>
          <w:rFonts w:eastAsia="Times New Roman" w:cstheme="minorHAnsi"/>
          <w:color w:val="000000"/>
          <w:sz w:val="20"/>
          <w:szCs w:val="20"/>
          <w:lang w:eastAsia="en-US"/>
        </w:rPr>
        <w:t>друга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халофитна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растителност</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Варненско-Белославския</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езерен</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комплекс</w:t>
      </w:r>
      <w:proofErr w:type="spellEnd"/>
      <w:r w:rsidRPr="005C1B2A">
        <w:rPr>
          <w:rFonts w:eastAsia="Times New Roman" w:cstheme="minorHAnsi"/>
          <w:color w:val="000000"/>
          <w:sz w:val="20"/>
          <w:szCs w:val="20"/>
          <w:lang w:eastAsia="en-US"/>
        </w:rPr>
        <w:t xml:space="preserve"> е </w:t>
      </w:r>
      <w:proofErr w:type="spellStart"/>
      <w:r w:rsidRPr="005C1B2A">
        <w:rPr>
          <w:rFonts w:eastAsia="Times New Roman" w:cstheme="minorHAnsi"/>
          <w:color w:val="000000"/>
          <w:sz w:val="20"/>
          <w:szCs w:val="20"/>
          <w:lang w:eastAsia="en-US"/>
        </w:rPr>
        <w:t>важна</w:t>
      </w:r>
      <w:proofErr w:type="spellEnd"/>
      <w:r w:rsidRPr="005C1B2A">
        <w:rPr>
          <w:rFonts w:eastAsia="Times New Roman" w:cstheme="minorHAnsi"/>
          <w:color w:val="000000"/>
          <w:sz w:val="20"/>
          <w:szCs w:val="20"/>
          <w:lang w:eastAsia="en-US"/>
        </w:rPr>
        <w:t xml:space="preserve"> зона с </w:t>
      </w:r>
      <w:proofErr w:type="spellStart"/>
      <w:r w:rsidRPr="005C1B2A">
        <w:rPr>
          <w:rFonts w:eastAsia="Times New Roman" w:cstheme="minorHAnsi"/>
          <w:color w:val="000000"/>
          <w:sz w:val="20"/>
          <w:szCs w:val="20"/>
          <w:lang w:eastAsia="en-US"/>
        </w:rPr>
        <w:t>международно</w:t>
      </w:r>
      <w:proofErr w:type="spellEnd"/>
      <w:r w:rsidRPr="005C1B2A">
        <w:rPr>
          <w:rFonts w:eastAsia="Times New Roman" w:cstheme="minorHAnsi"/>
          <w:color w:val="000000"/>
          <w:sz w:val="20"/>
          <w:szCs w:val="20"/>
          <w:lang w:eastAsia="en-US"/>
        </w:rPr>
        <w:t xml:space="preserve"> значение за </w:t>
      </w:r>
      <w:proofErr w:type="spellStart"/>
      <w:r w:rsidRPr="005C1B2A">
        <w:rPr>
          <w:rFonts w:eastAsia="Times New Roman" w:cstheme="minorHAnsi"/>
          <w:color w:val="000000"/>
          <w:sz w:val="20"/>
          <w:szCs w:val="20"/>
          <w:lang w:eastAsia="en-US"/>
        </w:rPr>
        <w:t>зимуващите</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водолюбиви</w:t>
      </w:r>
      <w:proofErr w:type="spellEnd"/>
      <w:r w:rsidRPr="005C1B2A">
        <w:rPr>
          <w:rFonts w:eastAsia="Times New Roman" w:cstheme="minorHAnsi"/>
          <w:color w:val="000000"/>
          <w:sz w:val="20"/>
          <w:szCs w:val="20"/>
          <w:lang w:eastAsia="en-US"/>
        </w:rPr>
        <w:t xml:space="preserve"> птици. </w:t>
      </w:r>
      <w:proofErr w:type="spellStart"/>
      <w:r w:rsidRPr="005C1B2A">
        <w:rPr>
          <w:rFonts w:eastAsia="Times New Roman" w:cstheme="minorHAnsi"/>
          <w:color w:val="000000"/>
          <w:sz w:val="20"/>
          <w:szCs w:val="20"/>
          <w:lang w:eastAsia="en-US"/>
        </w:rPr>
        <w:t>Тук</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ежегодно</w:t>
      </w:r>
      <w:proofErr w:type="spellEnd"/>
      <w:r w:rsidRPr="005C1B2A">
        <w:rPr>
          <w:rFonts w:eastAsia="Times New Roman" w:cstheme="minorHAnsi"/>
          <w:color w:val="000000"/>
          <w:sz w:val="20"/>
          <w:szCs w:val="20"/>
          <w:lang w:eastAsia="en-US"/>
        </w:rPr>
        <w:t xml:space="preserve"> се </w:t>
      </w:r>
      <w:proofErr w:type="spellStart"/>
      <w:r w:rsidRPr="005C1B2A">
        <w:rPr>
          <w:rFonts w:eastAsia="Times New Roman" w:cstheme="minorHAnsi"/>
          <w:color w:val="000000"/>
          <w:sz w:val="20"/>
          <w:szCs w:val="20"/>
          <w:lang w:eastAsia="en-US"/>
        </w:rPr>
        <w:t>концентрират</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над</w:t>
      </w:r>
      <w:proofErr w:type="spellEnd"/>
      <w:r w:rsidRPr="005C1B2A">
        <w:rPr>
          <w:rFonts w:eastAsia="Times New Roman" w:cstheme="minorHAnsi"/>
          <w:color w:val="000000"/>
          <w:sz w:val="20"/>
          <w:szCs w:val="20"/>
          <w:lang w:eastAsia="en-US"/>
        </w:rPr>
        <w:t xml:space="preserve"> 20 000 </w:t>
      </w:r>
      <w:proofErr w:type="spellStart"/>
      <w:r w:rsidRPr="005C1B2A">
        <w:rPr>
          <w:rFonts w:eastAsia="Times New Roman" w:cstheme="minorHAnsi"/>
          <w:color w:val="000000"/>
          <w:sz w:val="20"/>
          <w:szCs w:val="20"/>
          <w:lang w:eastAsia="en-US"/>
        </w:rPr>
        <w:t>водолюбиви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птици</w:t>
      </w:r>
      <w:proofErr w:type="spellEnd"/>
      <w:r w:rsidRPr="005C1B2A">
        <w:rPr>
          <w:rFonts w:eastAsia="Times New Roman" w:cstheme="minorHAnsi"/>
          <w:color w:val="000000"/>
          <w:sz w:val="20"/>
          <w:szCs w:val="20"/>
          <w:lang w:eastAsia="en-US"/>
        </w:rPr>
        <w:t xml:space="preserve"> от 64 </w:t>
      </w:r>
      <w:proofErr w:type="spellStart"/>
      <w:r w:rsidRPr="005C1B2A">
        <w:rPr>
          <w:rFonts w:eastAsia="Times New Roman" w:cstheme="minorHAnsi"/>
          <w:color w:val="000000"/>
          <w:sz w:val="20"/>
          <w:szCs w:val="20"/>
          <w:lang w:eastAsia="en-US"/>
        </w:rPr>
        <w:t>вида</w:t>
      </w:r>
      <w:proofErr w:type="spellEnd"/>
      <w:r w:rsidRPr="005C1B2A">
        <w:rPr>
          <w:rFonts w:eastAsia="Times New Roman" w:cstheme="minorHAnsi"/>
          <w:color w:val="000000"/>
          <w:sz w:val="20"/>
          <w:szCs w:val="20"/>
          <w:lang w:eastAsia="en-US"/>
        </w:rPr>
        <w:t xml:space="preserve">. На </w:t>
      </w:r>
      <w:proofErr w:type="spellStart"/>
      <w:r w:rsidRPr="005C1B2A">
        <w:rPr>
          <w:rFonts w:eastAsia="Times New Roman" w:cstheme="minorHAnsi"/>
          <w:color w:val="000000"/>
          <w:sz w:val="20"/>
          <w:szCs w:val="20"/>
          <w:lang w:eastAsia="en-US"/>
        </w:rPr>
        <w:t>територията</w:t>
      </w:r>
      <w:proofErr w:type="spellEnd"/>
      <w:r w:rsidRPr="005C1B2A">
        <w:rPr>
          <w:rFonts w:eastAsia="Times New Roman" w:cstheme="minorHAnsi"/>
          <w:color w:val="000000"/>
          <w:sz w:val="20"/>
          <w:szCs w:val="20"/>
          <w:lang w:eastAsia="en-US"/>
        </w:rPr>
        <w:t xml:space="preserve"> на </w:t>
      </w:r>
      <w:proofErr w:type="spellStart"/>
      <w:r w:rsidRPr="005C1B2A">
        <w:rPr>
          <w:rFonts w:eastAsia="Times New Roman" w:cstheme="minorHAnsi"/>
          <w:color w:val="000000"/>
          <w:sz w:val="20"/>
          <w:szCs w:val="20"/>
          <w:lang w:eastAsia="en-US"/>
        </w:rPr>
        <w:t>комплекса</w:t>
      </w:r>
      <w:proofErr w:type="spellEnd"/>
      <w:r w:rsidRPr="005C1B2A">
        <w:rPr>
          <w:rFonts w:eastAsia="Times New Roman" w:cstheme="minorHAnsi"/>
          <w:color w:val="000000"/>
          <w:sz w:val="20"/>
          <w:szCs w:val="20"/>
          <w:lang w:eastAsia="en-US"/>
        </w:rPr>
        <w:t xml:space="preserve"> са </w:t>
      </w:r>
      <w:proofErr w:type="spellStart"/>
      <w:r w:rsidRPr="005C1B2A">
        <w:rPr>
          <w:rFonts w:eastAsia="Times New Roman" w:cstheme="minorHAnsi"/>
          <w:color w:val="000000"/>
          <w:sz w:val="20"/>
          <w:szCs w:val="20"/>
          <w:lang w:eastAsia="en-US"/>
        </w:rPr>
        <w:t>установени</w:t>
      </w:r>
      <w:proofErr w:type="spellEnd"/>
      <w:r w:rsidRPr="005C1B2A">
        <w:rPr>
          <w:rFonts w:eastAsia="Times New Roman" w:cstheme="minorHAnsi"/>
          <w:color w:val="000000"/>
          <w:sz w:val="20"/>
          <w:szCs w:val="20"/>
          <w:lang w:eastAsia="en-US"/>
        </w:rPr>
        <w:t xml:space="preserve"> 202 </w:t>
      </w:r>
      <w:proofErr w:type="spellStart"/>
      <w:r w:rsidRPr="005C1B2A">
        <w:rPr>
          <w:rFonts w:eastAsia="Times New Roman" w:cstheme="minorHAnsi"/>
          <w:color w:val="000000"/>
          <w:sz w:val="20"/>
          <w:szCs w:val="20"/>
          <w:lang w:eastAsia="en-US"/>
        </w:rPr>
        <w:t>вида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птици</w:t>
      </w:r>
      <w:proofErr w:type="spellEnd"/>
      <w:r w:rsidRPr="005C1B2A">
        <w:rPr>
          <w:rFonts w:eastAsia="Times New Roman" w:cstheme="minorHAnsi"/>
          <w:color w:val="000000"/>
          <w:sz w:val="20"/>
          <w:szCs w:val="20"/>
          <w:lang w:eastAsia="en-US"/>
        </w:rPr>
        <w:t xml:space="preserve">, 59 от които са </w:t>
      </w:r>
      <w:proofErr w:type="spellStart"/>
      <w:r w:rsidRPr="005C1B2A">
        <w:rPr>
          <w:rFonts w:eastAsia="Times New Roman" w:cstheme="minorHAnsi"/>
          <w:color w:val="000000"/>
          <w:sz w:val="20"/>
          <w:szCs w:val="20"/>
          <w:lang w:eastAsia="en-US"/>
        </w:rPr>
        <w:t>включени</w:t>
      </w:r>
      <w:proofErr w:type="spellEnd"/>
      <w:r w:rsidRPr="005C1B2A">
        <w:rPr>
          <w:rFonts w:eastAsia="Times New Roman" w:cstheme="minorHAnsi"/>
          <w:color w:val="000000"/>
          <w:sz w:val="20"/>
          <w:szCs w:val="20"/>
          <w:lang w:eastAsia="en-US"/>
        </w:rPr>
        <w:t xml:space="preserve"> в </w:t>
      </w:r>
      <w:proofErr w:type="spellStart"/>
      <w:r w:rsidRPr="005C1B2A">
        <w:rPr>
          <w:rFonts w:eastAsia="Times New Roman" w:cstheme="minorHAnsi"/>
          <w:color w:val="000000"/>
          <w:sz w:val="20"/>
          <w:szCs w:val="20"/>
          <w:lang w:eastAsia="en-US"/>
        </w:rPr>
        <w:t>Червената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книга</w:t>
      </w:r>
      <w:proofErr w:type="spellEnd"/>
      <w:r w:rsidRPr="005C1B2A">
        <w:rPr>
          <w:rFonts w:eastAsia="Times New Roman" w:cstheme="minorHAnsi"/>
          <w:color w:val="000000"/>
          <w:sz w:val="20"/>
          <w:szCs w:val="20"/>
          <w:lang w:eastAsia="en-US"/>
        </w:rPr>
        <w:t xml:space="preserve"> на България. От </w:t>
      </w:r>
      <w:proofErr w:type="spellStart"/>
      <w:r w:rsidRPr="005C1B2A">
        <w:rPr>
          <w:rFonts w:eastAsia="Times New Roman" w:cstheme="minorHAnsi"/>
          <w:color w:val="000000"/>
          <w:sz w:val="20"/>
          <w:szCs w:val="20"/>
          <w:lang w:eastAsia="en-US"/>
        </w:rPr>
        <w:t>срещащите</w:t>
      </w:r>
      <w:proofErr w:type="spellEnd"/>
      <w:r w:rsidRPr="005C1B2A">
        <w:rPr>
          <w:rFonts w:eastAsia="Times New Roman" w:cstheme="minorHAnsi"/>
          <w:color w:val="000000"/>
          <w:sz w:val="20"/>
          <w:szCs w:val="20"/>
          <w:lang w:eastAsia="en-US"/>
        </w:rPr>
        <w:t xml:space="preserve"> се </w:t>
      </w:r>
      <w:proofErr w:type="spellStart"/>
      <w:r w:rsidRPr="005C1B2A">
        <w:rPr>
          <w:rFonts w:eastAsia="Times New Roman" w:cstheme="minorHAnsi"/>
          <w:color w:val="000000"/>
          <w:sz w:val="20"/>
          <w:szCs w:val="20"/>
          <w:lang w:eastAsia="en-US"/>
        </w:rPr>
        <w:t>видове</w:t>
      </w:r>
      <w:proofErr w:type="spellEnd"/>
      <w:r w:rsidRPr="005C1B2A">
        <w:rPr>
          <w:rFonts w:eastAsia="Times New Roman" w:cstheme="minorHAnsi"/>
          <w:color w:val="000000"/>
          <w:sz w:val="20"/>
          <w:szCs w:val="20"/>
          <w:lang w:eastAsia="en-US"/>
        </w:rPr>
        <w:t xml:space="preserve"> 91 са от </w:t>
      </w:r>
      <w:proofErr w:type="spellStart"/>
      <w:r w:rsidRPr="005C1B2A">
        <w:rPr>
          <w:rFonts w:eastAsia="Times New Roman" w:cstheme="minorHAnsi"/>
          <w:color w:val="000000"/>
          <w:sz w:val="20"/>
          <w:szCs w:val="20"/>
          <w:lang w:eastAsia="en-US"/>
        </w:rPr>
        <w:t>европейско</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природозащитно</w:t>
      </w:r>
      <w:proofErr w:type="spellEnd"/>
      <w:r w:rsidRPr="005C1B2A">
        <w:rPr>
          <w:rFonts w:eastAsia="Times New Roman" w:cstheme="minorHAnsi"/>
          <w:color w:val="000000"/>
          <w:sz w:val="20"/>
          <w:szCs w:val="20"/>
          <w:lang w:eastAsia="en-US"/>
        </w:rPr>
        <w:t xml:space="preserve"> значение (SPEC) (</w:t>
      </w:r>
      <w:proofErr w:type="spellStart"/>
      <w:r w:rsidRPr="005C1B2A">
        <w:rPr>
          <w:rFonts w:eastAsia="Times New Roman" w:cstheme="minorHAnsi"/>
          <w:color w:val="000000"/>
          <w:sz w:val="20"/>
          <w:szCs w:val="20"/>
          <w:lang w:eastAsia="en-US"/>
        </w:rPr>
        <w:t>BirdLife</w:t>
      </w:r>
      <w:proofErr w:type="spellEnd"/>
      <w:r w:rsidRPr="005C1B2A">
        <w:rPr>
          <w:rFonts w:eastAsia="Times New Roman" w:cstheme="minorHAnsi"/>
          <w:color w:val="000000"/>
          <w:sz w:val="20"/>
          <w:szCs w:val="20"/>
          <w:lang w:eastAsia="en-US"/>
        </w:rPr>
        <w:t xml:space="preserve"> International, 2004). </w:t>
      </w:r>
      <w:proofErr w:type="spellStart"/>
      <w:r w:rsidRPr="005C1B2A">
        <w:rPr>
          <w:rFonts w:eastAsia="Times New Roman" w:cstheme="minorHAnsi"/>
          <w:color w:val="000000"/>
          <w:sz w:val="20"/>
          <w:szCs w:val="20"/>
          <w:lang w:eastAsia="en-US"/>
        </w:rPr>
        <w:t>Като</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световно</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застрашени</w:t>
      </w:r>
      <w:proofErr w:type="spellEnd"/>
      <w:r w:rsidRPr="005C1B2A">
        <w:rPr>
          <w:rFonts w:eastAsia="Times New Roman" w:cstheme="minorHAnsi"/>
          <w:color w:val="000000"/>
          <w:sz w:val="20"/>
          <w:szCs w:val="20"/>
          <w:lang w:eastAsia="en-US"/>
        </w:rPr>
        <w:t xml:space="preserve"> в </w:t>
      </w:r>
      <w:proofErr w:type="spellStart"/>
      <w:r w:rsidRPr="005C1B2A">
        <w:rPr>
          <w:rFonts w:eastAsia="Times New Roman" w:cstheme="minorHAnsi"/>
          <w:color w:val="000000"/>
          <w:sz w:val="20"/>
          <w:szCs w:val="20"/>
          <w:lang w:eastAsia="en-US"/>
        </w:rPr>
        <w:t>категория</w:t>
      </w:r>
      <w:proofErr w:type="spellEnd"/>
      <w:r w:rsidRPr="005C1B2A">
        <w:rPr>
          <w:rFonts w:eastAsia="Times New Roman" w:cstheme="minorHAnsi"/>
          <w:color w:val="000000"/>
          <w:sz w:val="20"/>
          <w:szCs w:val="20"/>
          <w:lang w:eastAsia="en-US"/>
        </w:rPr>
        <w:t xml:space="preserve"> SPEC1 са </w:t>
      </w:r>
      <w:proofErr w:type="spellStart"/>
      <w:r w:rsidRPr="005C1B2A">
        <w:rPr>
          <w:rFonts w:eastAsia="Times New Roman" w:cstheme="minorHAnsi"/>
          <w:color w:val="000000"/>
          <w:sz w:val="20"/>
          <w:szCs w:val="20"/>
          <w:lang w:eastAsia="en-US"/>
        </w:rPr>
        <w:t>включени</w:t>
      </w:r>
      <w:proofErr w:type="spellEnd"/>
      <w:r w:rsidRPr="005C1B2A">
        <w:rPr>
          <w:rFonts w:eastAsia="Times New Roman" w:cstheme="minorHAnsi"/>
          <w:color w:val="000000"/>
          <w:sz w:val="20"/>
          <w:szCs w:val="20"/>
          <w:lang w:eastAsia="en-US"/>
        </w:rPr>
        <w:t xml:space="preserve"> 7 </w:t>
      </w:r>
      <w:proofErr w:type="spellStart"/>
      <w:r w:rsidRPr="005C1B2A">
        <w:rPr>
          <w:rFonts w:eastAsia="Times New Roman" w:cstheme="minorHAnsi"/>
          <w:color w:val="000000"/>
          <w:sz w:val="20"/>
          <w:szCs w:val="20"/>
          <w:lang w:eastAsia="en-US"/>
        </w:rPr>
        <w:t>вида</w:t>
      </w:r>
      <w:proofErr w:type="spellEnd"/>
      <w:r w:rsidRPr="005C1B2A">
        <w:rPr>
          <w:rFonts w:eastAsia="Times New Roman" w:cstheme="minorHAnsi"/>
          <w:color w:val="000000"/>
          <w:sz w:val="20"/>
          <w:szCs w:val="20"/>
          <w:lang w:eastAsia="en-US"/>
        </w:rPr>
        <w:t xml:space="preserve">, а </w:t>
      </w:r>
      <w:proofErr w:type="spellStart"/>
      <w:r w:rsidRPr="005C1B2A">
        <w:rPr>
          <w:rFonts w:eastAsia="Times New Roman" w:cstheme="minorHAnsi"/>
          <w:color w:val="000000"/>
          <w:sz w:val="20"/>
          <w:szCs w:val="20"/>
          <w:lang w:eastAsia="en-US"/>
        </w:rPr>
        <w:t>като</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застрашени</w:t>
      </w:r>
      <w:proofErr w:type="spellEnd"/>
      <w:r w:rsidRPr="005C1B2A">
        <w:rPr>
          <w:rFonts w:eastAsia="Times New Roman" w:cstheme="minorHAnsi"/>
          <w:color w:val="000000"/>
          <w:sz w:val="20"/>
          <w:szCs w:val="20"/>
          <w:lang w:eastAsia="en-US"/>
        </w:rPr>
        <w:t xml:space="preserve"> в </w:t>
      </w:r>
      <w:proofErr w:type="spellStart"/>
      <w:r w:rsidRPr="005C1B2A">
        <w:rPr>
          <w:rFonts w:eastAsia="Times New Roman" w:cstheme="minorHAnsi"/>
          <w:color w:val="000000"/>
          <w:sz w:val="20"/>
          <w:szCs w:val="20"/>
          <w:lang w:eastAsia="en-US"/>
        </w:rPr>
        <w:t>Европа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съответно</w:t>
      </w:r>
      <w:proofErr w:type="spellEnd"/>
      <w:r w:rsidRPr="005C1B2A">
        <w:rPr>
          <w:rFonts w:eastAsia="Times New Roman" w:cstheme="minorHAnsi"/>
          <w:color w:val="000000"/>
          <w:sz w:val="20"/>
          <w:szCs w:val="20"/>
          <w:lang w:eastAsia="en-US"/>
        </w:rPr>
        <w:t xml:space="preserve"> в категория SPEC2 - 21 </w:t>
      </w:r>
      <w:proofErr w:type="spellStart"/>
      <w:r w:rsidRPr="005C1B2A">
        <w:rPr>
          <w:rFonts w:eastAsia="Times New Roman" w:cstheme="minorHAnsi"/>
          <w:color w:val="000000"/>
          <w:sz w:val="20"/>
          <w:szCs w:val="20"/>
          <w:lang w:eastAsia="en-US"/>
        </w:rPr>
        <w:t>вида</w:t>
      </w:r>
      <w:proofErr w:type="spellEnd"/>
      <w:r w:rsidRPr="005C1B2A">
        <w:rPr>
          <w:rFonts w:eastAsia="Times New Roman" w:cstheme="minorHAnsi"/>
          <w:color w:val="000000"/>
          <w:sz w:val="20"/>
          <w:szCs w:val="20"/>
          <w:lang w:eastAsia="en-US"/>
        </w:rPr>
        <w:t xml:space="preserve">, в SPEC3 - 63 </w:t>
      </w:r>
      <w:proofErr w:type="spellStart"/>
      <w:r w:rsidRPr="005C1B2A">
        <w:rPr>
          <w:rFonts w:eastAsia="Times New Roman" w:cstheme="minorHAnsi"/>
          <w:color w:val="000000"/>
          <w:sz w:val="20"/>
          <w:szCs w:val="20"/>
          <w:lang w:eastAsia="en-US"/>
        </w:rPr>
        <w:t>вида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Мястото</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осигурява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подходящи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местообитания</w:t>
      </w:r>
      <w:proofErr w:type="spellEnd"/>
      <w:r w:rsidRPr="005C1B2A">
        <w:rPr>
          <w:rFonts w:eastAsia="Times New Roman" w:cstheme="minorHAnsi"/>
          <w:color w:val="000000"/>
          <w:sz w:val="20"/>
          <w:szCs w:val="20"/>
          <w:lang w:eastAsia="en-US"/>
        </w:rPr>
        <w:t xml:space="preserve"> за 70 </w:t>
      </w:r>
      <w:proofErr w:type="spellStart"/>
      <w:r w:rsidRPr="005C1B2A">
        <w:rPr>
          <w:rFonts w:eastAsia="Times New Roman" w:cstheme="minorHAnsi"/>
          <w:color w:val="000000"/>
          <w:sz w:val="20"/>
          <w:szCs w:val="20"/>
          <w:lang w:eastAsia="en-US"/>
        </w:rPr>
        <w:t>вида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включени</w:t>
      </w:r>
      <w:proofErr w:type="spellEnd"/>
      <w:r w:rsidRPr="005C1B2A">
        <w:rPr>
          <w:rFonts w:eastAsia="Times New Roman" w:cstheme="minorHAnsi"/>
          <w:color w:val="000000"/>
          <w:sz w:val="20"/>
          <w:szCs w:val="20"/>
          <w:lang w:eastAsia="en-US"/>
        </w:rPr>
        <w:t xml:space="preserve"> в </w:t>
      </w:r>
      <w:proofErr w:type="spellStart"/>
      <w:r w:rsidRPr="005C1B2A">
        <w:rPr>
          <w:rFonts w:eastAsia="Times New Roman" w:cstheme="minorHAnsi"/>
          <w:color w:val="000000"/>
          <w:sz w:val="20"/>
          <w:szCs w:val="20"/>
          <w:lang w:eastAsia="en-US"/>
        </w:rPr>
        <w:t>приложение</w:t>
      </w:r>
      <w:proofErr w:type="spellEnd"/>
      <w:r w:rsidRPr="005C1B2A">
        <w:rPr>
          <w:rFonts w:eastAsia="Times New Roman" w:cstheme="minorHAnsi"/>
          <w:color w:val="000000"/>
          <w:sz w:val="20"/>
          <w:szCs w:val="20"/>
          <w:lang w:eastAsia="en-US"/>
        </w:rPr>
        <w:t xml:space="preserve"> 2 на Закона за биологичното разнообразие, за които се </w:t>
      </w:r>
      <w:proofErr w:type="spellStart"/>
      <w:r w:rsidRPr="005C1B2A">
        <w:rPr>
          <w:rFonts w:eastAsia="Times New Roman" w:cstheme="minorHAnsi"/>
          <w:color w:val="000000"/>
          <w:sz w:val="20"/>
          <w:szCs w:val="20"/>
          <w:lang w:eastAsia="en-US"/>
        </w:rPr>
        <w:t>изискват</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специални</w:t>
      </w:r>
      <w:proofErr w:type="spellEnd"/>
      <w:r w:rsidRPr="005C1B2A">
        <w:rPr>
          <w:rFonts w:eastAsia="Times New Roman" w:cstheme="minorHAnsi"/>
          <w:color w:val="000000"/>
          <w:sz w:val="20"/>
          <w:szCs w:val="20"/>
          <w:lang w:eastAsia="en-US"/>
        </w:rPr>
        <w:t xml:space="preserve"> мерки за защита. От </w:t>
      </w:r>
      <w:proofErr w:type="spellStart"/>
      <w:r w:rsidRPr="005C1B2A">
        <w:rPr>
          <w:rFonts w:eastAsia="Times New Roman" w:cstheme="minorHAnsi"/>
          <w:color w:val="000000"/>
          <w:sz w:val="20"/>
          <w:szCs w:val="20"/>
          <w:lang w:eastAsia="en-US"/>
        </w:rPr>
        <w:t>тях</w:t>
      </w:r>
      <w:proofErr w:type="spellEnd"/>
      <w:r w:rsidRPr="005C1B2A">
        <w:rPr>
          <w:rFonts w:eastAsia="Times New Roman" w:cstheme="minorHAnsi"/>
          <w:color w:val="000000"/>
          <w:sz w:val="20"/>
          <w:szCs w:val="20"/>
          <w:lang w:eastAsia="en-US"/>
        </w:rPr>
        <w:t xml:space="preserve"> 64 са </w:t>
      </w:r>
      <w:proofErr w:type="spellStart"/>
      <w:r w:rsidRPr="005C1B2A">
        <w:rPr>
          <w:rFonts w:eastAsia="Times New Roman" w:cstheme="minorHAnsi"/>
          <w:color w:val="000000"/>
          <w:sz w:val="20"/>
          <w:szCs w:val="20"/>
          <w:lang w:eastAsia="en-US"/>
        </w:rPr>
        <w:t>вписани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също</w:t>
      </w:r>
      <w:proofErr w:type="spellEnd"/>
      <w:r w:rsidRPr="005C1B2A">
        <w:rPr>
          <w:rFonts w:eastAsia="Times New Roman" w:cstheme="minorHAnsi"/>
          <w:color w:val="000000"/>
          <w:sz w:val="20"/>
          <w:szCs w:val="20"/>
          <w:lang w:eastAsia="en-US"/>
        </w:rPr>
        <w:t xml:space="preserve"> в </w:t>
      </w:r>
      <w:proofErr w:type="spellStart"/>
      <w:r w:rsidRPr="005C1B2A">
        <w:rPr>
          <w:rFonts w:eastAsia="Times New Roman" w:cstheme="minorHAnsi"/>
          <w:color w:val="000000"/>
          <w:sz w:val="20"/>
          <w:szCs w:val="20"/>
          <w:lang w:eastAsia="en-US"/>
        </w:rPr>
        <w:t>приложение</w:t>
      </w:r>
      <w:proofErr w:type="spellEnd"/>
      <w:r w:rsidRPr="005C1B2A">
        <w:rPr>
          <w:rFonts w:eastAsia="Times New Roman" w:cstheme="minorHAnsi"/>
          <w:color w:val="000000"/>
          <w:sz w:val="20"/>
          <w:szCs w:val="20"/>
          <w:lang w:eastAsia="en-US"/>
        </w:rPr>
        <w:t xml:space="preserve"> І на Директива 79/409 на ЕС. </w:t>
      </w:r>
      <w:proofErr w:type="spellStart"/>
      <w:r w:rsidRPr="005C1B2A">
        <w:rPr>
          <w:rFonts w:eastAsia="Times New Roman" w:cstheme="minorHAnsi"/>
          <w:color w:val="000000"/>
          <w:sz w:val="20"/>
          <w:szCs w:val="20"/>
          <w:lang w:eastAsia="en-US"/>
        </w:rPr>
        <w:t>Защитената</w:t>
      </w:r>
      <w:proofErr w:type="spellEnd"/>
      <w:r w:rsidRPr="005C1B2A">
        <w:rPr>
          <w:rFonts w:eastAsia="Times New Roman" w:cstheme="minorHAnsi"/>
          <w:color w:val="000000"/>
          <w:sz w:val="20"/>
          <w:szCs w:val="20"/>
          <w:lang w:eastAsia="en-US"/>
        </w:rPr>
        <w:t xml:space="preserve"> зона е </w:t>
      </w:r>
      <w:proofErr w:type="spellStart"/>
      <w:r w:rsidRPr="005C1B2A">
        <w:rPr>
          <w:rFonts w:eastAsia="Times New Roman" w:cstheme="minorHAnsi"/>
          <w:color w:val="000000"/>
          <w:sz w:val="20"/>
          <w:szCs w:val="20"/>
          <w:lang w:eastAsia="en-US"/>
        </w:rPr>
        <w:t>създадена</w:t>
      </w:r>
      <w:proofErr w:type="spellEnd"/>
      <w:r w:rsidRPr="005C1B2A">
        <w:rPr>
          <w:rFonts w:eastAsia="Times New Roman" w:cstheme="minorHAnsi"/>
          <w:color w:val="000000"/>
          <w:sz w:val="20"/>
          <w:szCs w:val="20"/>
          <w:lang w:eastAsia="en-US"/>
        </w:rPr>
        <w:t xml:space="preserve"> с </w:t>
      </w:r>
      <w:proofErr w:type="spellStart"/>
      <w:r w:rsidRPr="005C1B2A">
        <w:rPr>
          <w:rFonts w:eastAsia="Times New Roman" w:cstheme="minorHAnsi"/>
          <w:color w:val="000000"/>
          <w:sz w:val="20"/>
          <w:szCs w:val="20"/>
          <w:lang w:eastAsia="en-US"/>
        </w:rPr>
        <w:t>цел</w:t>
      </w:r>
      <w:proofErr w:type="spellEnd"/>
      <w:r w:rsidRPr="005C1B2A">
        <w:rPr>
          <w:rFonts w:eastAsia="Times New Roman" w:cstheme="minorHAnsi"/>
          <w:color w:val="000000"/>
          <w:sz w:val="20"/>
          <w:szCs w:val="20"/>
          <w:lang w:eastAsia="en-US"/>
        </w:rPr>
        <w:t xml:space="preserve">: - опазване и </w:t>
      </w:r>
      <w:proofErr w:type="spellStart"/>
      <w:r w:rsidRPr="005C1B2A">
        <w:rPr>
          <w:rFonts w:eastAsia="Times New Roman" w:cstheme="minorHAnsi"/>
          <w:color w:val="000000"/>
          <w:sz w:val="20"/>
          <w:szCs w:val="20"/>
          <w:lang w:eastAsia="en-US"/>
        </w:rPr>
        <w:t>поддържане</w:t>
      </w:r>
      <w:proofErr w:type="spellEnd"/>
      <w:r w:rsidRPr="005C1B2A">
        <w:rPr>
          <w:rFonts w:eastAsia="Times New Roman" w:cstheme="minorHAnsi"/>
          <w:color w:val="000000"/>
          <w:sz w:val="20"/>
          <w:szCs w:val="20"/>
          <w:lang w:eastAsia="en-US"/>
        </w:rPr>
        <w:t xml:space="preserve"> на </w:t>
      </w:r>
      <w:proofErr w:type="spellStart"/>
      <w:r w:rsidRPr="005C1B2A">
        <w:rPr>
          <w:rFonts w:eastAsia="Times New Roman" w:cstheme="minorHAnsi"/>
          <w:color w:val="000000"/>
          <w:sz w:val="20"/>
          <w:szCs w:val="20"/>
          <w:lang w:eastAsia="en-US"/>
        </w:rPr>
        <w:t>местообитанията</w:t>
      </w:r>
      <w:proofErr w:type="spellEnd"/>
      <w:r w:rsidRPr="005C1B2A">
        <w:rPr>
          <w:rFonts w:eastAsia="Times New Roman" w:cstheme="minorHAnsi"/>
          <w:color w:val="000000"/>
          <w:sz w:val="20"/>
          <w:szCs w:val="20"/>
          <w:lang w:eastAsia="en-US"/>
        </w:rPr>
        <w:t xml:space="preserve"> на </w:t>
      </w:r>
      <w:proofErr w:type="spellStart"/>
      <w:r w:rsidRPr="005C1B2A">
        <w:rPr>
          <w:rFonts w:eastAsia="Times New Roman" w:cstheme="minorHAnsi"/>
          <w:color w:val="000000"/>
          <w:sz w:val="20"/>
          <w:szCs w:val="20"/>
          <w:lang w:eastAsia="en-US"/>
        </w:rPr>
        <w:t>застрашени</w:t>
      </w:r>
      <w:proofErr w:type="spellEnd"/>
      <w:r w:rsidRPr="005C1B2A">
        <w:rPr>
          <w:rFonts w:eastAsia="Times New Roman" w:cstheme="minorHAnsi"/>
          <w:color w:val="000000"/>
          <w:sz w:val="20"/>
          <w:szCs w:val="20"/>
          <w:lang w:eastAsia="en-US"/>
        </w:rPr>
        <w:t xml:space="preserve"> и </w:t>
      </w:r>
      <w:proofErr w:type="spellStart"/>
      <w:r w:rsidRPr="005C1B2A">
        <w:rPr>
          <w:rFonts w:eastAsia="Times New Roman" w:cstheme="minorHAnsi"/>
          <w:color w:val="000000"/>
          <w:sz w:val="20"/>
          <w:szCs w:val="20"/>
          <w:lang w:eastAsia="en-US"/>
        </w:rPr>
        <w:t>мигриращи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видове</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птици</w:t>
      </w:r>
      <w:proofErr w:type="spellEnd"/>
      <w:r w:rsidRPr="005C1B2A">
        <w:rPr>
          <w:rFonts w:eastAsia="Times New Roman" w:cstheme="minorHAnsi"/>
          <w:color w:val="000000"/>
          <w:sz w:val="20"/>
          <w:szCs w:val="20"/>
          <w:lang w:eastAsia="en-US"/>
        </w:rPr>
        <w:t xml:space="preserve"> съгласно чл. 6, ал.1, т.3 и т.4 от Закона за биологичното разнообразие, по време на </w:t>
      </w:r>
      <w:proofErr w:type="spellStart"/>
      <w:r w:rsidRPr="005C1B2A">
        <w:rPr>
          <w:rFonts w:eastAsia="Times New Roman" w:cstheme="minorHAnsi"/>
          <w:color w:val="000000"/>
          <w:sz w:val="20"/>
          <w:szCs w:val="20"/>
          <w:lang w:eastAsia="en-US"/>
        </w:rPr>
        <w:t>гнезденемиграция</w:t>
      </w:r>
      <w:proofErr w:type="spellEnd"/>
      <w:r w:rsidRPr="005C1B2A">
        <w:rPr>
          <w:rFonts w:eastAsia="Times New Roman" w:cstheme="minorHAnsi"/>
          <w:color w:val="000000"/>
          <w:sz w:val="20"/>
          <w:szCs w:val="20"/>
          <w:lang w:eastAsia="en-US"/>
        </w:rPr>
        <w:t xml:space="preserve"> и </w:t>
      </w:r>
      <w:proofErr w:type="spellStart"/>
      <w:r w:rsidRPr="005C1B2A">
        <w:rPr>
          <w:rFonts w:eastAsia="Times New Roman" w:cstheme="minorHAnsi"/>
          <w:color w:val="000000"/>
          <w:sz w:val="20"/>
          <w:szCs w:val="20"/>
          <w:lang w:eastAsia="en-US"/>
        </w:rPr>
        <w:t>зимуване</w:t>
      </w:r>
      <w:proofErr w:type="spellEnd"/>
      <w:r w:rsidRPr="005C1B2A">
        <w:rPr>
          <w:rFonts w:eastAsia="Times New Roman" w:cstheme="minorHAnsi"/>
          <w:color w:val="000000"/>
          <w:sz w:val="20"/>
          <w:szCs w:val="20"/>
          <w:lang w:eastAsia="en-US"/>
        </w:rPr>
        <w:t xml:space="preserve">.  - </w:t>
      </w:r>
      <w:proofErr w:type="spellStart"/>
      <w:r w:rsidRPr="005C1B2A">
        <w:rPr>
          <w:rFonts w:eastAsia="Times New Roman" w:cstheme="minorHAnsi"/>
          <w:color w:val="000000"/>
          <w:sz w:val="20"/>
          <w:szCs w:val="20"/>
          <w:lang w:eastAsia="en-US"/>
        </w:rPr>
        <w:t>осигуряване</w:t>
      </w:r>
      <w:proofErr w:type="spellEnd"/>
      <w:r w:rsidRPr="005C1B2A">
        <w:rPr>
          <w:rFonts w:eastAsia="Times New Roman" w:cstheme="minorHAnsi"/>
          <w:color w:val="000000"/>
          <w:sz w:val="20"/>
          <w:szCs w:val="20"/>
          <w:lang w:eastAsia="en-US"/>
        </w:rPr>
        <w:t xml:space="preserve"> на </w:t>
      </w:r>
      <w:proofErr w:type="spellStart"/>
      <w:r w:rsidRPr="005C1B2A">
        <w:rPr>
          <w:rFonts w:eastAsia="Times New Roman" w:cstheme="minorHAnsi"/>
          <w:color w:val="000000"/>
          <w:sz w:val="20"/>
          <w:szCs w:val="20"/>
          <w:lang w:eastAsia="en-US"/>
        </w:rPr>
        <w:t>безопасни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въздушни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коридори</w:t>
      </w:r>
      <w:proofErr w:type="spellEnd"/>
      <w:r w:rsidRPr="005C1B2A">
        <w:rPr>
          <w:rFonts w:eastAsia="Times New Roman" w:cstheme="minorHAnsi"/>
          <w:color w:val="000000"/>
          <w:sz w:val="20"/>
          <w:szCs w:val="20"/>
          <w:lang w:eastAsia="en-US"/>
        </w:rPr>
        <w:t xml:space="preserve"> и </w:t>
      </w:r>
      <w:proofErr w:type="spellStart"/>
      <w:r w:rsidRPr="005C1B2A">
        <w:rPr>
          <w:rFonts w:eastAsia="Times New Roman" w:cstheme="minorHAnsi"/>
          <w:color w:val="000000"/>
          <w:sz w:val="20"/>
          <w:szCs w:val="20"/>
          <w:lang w:eastAsia="en-US"/>
        </w:rPr>
        <w:t>места</w:t>
      </w:r>
      <w:proofErr w:type="spellEnd"/>
      <w:r w:rsidRPr="005C1B2A">
        <w:rPr>
          <w:rFonts w:eastAsia="Times New Roman" w:cstheme="minorHAnsi"/>
          <w:color w:val="000000"/>
          <w:sz w:val="20"/>
          <w:szCs w:val="20"/>
          <w:lang w:eastAsia="en-US"/>
        </w:rPr>
        <w:t xml:space="preserve"> за </w:t>
      </w:r>
      <w:proofErr w:type="spellStart"/>
      <w:r w:rsidRPr="005C1B2A">
        <w:rPr>
          <w:rFonts w:eastAsia="Times New Roman" w:cstheme="minorHAnsi"/>
          <w:color w:val="000000"/>
          <w:sz w:val="20"/>
          <w:szCs w:val="20"/>
          <w:lang w:eastAsia="en-US"/>
        </w:rPr>
        <w:t>пренощуване</w:t>
      </w:r>
      <w:proofErr w:type="spellEnd"/>
      <w:r w:rsidRPr="005C1B2A">
        <w:rPr>
          <w:rFonts w:eastAsia="Times New Roman" w:cstheme="minorHAnsi"/>
          <w:color w:val="000000"/>
          <w:sz w:val="20"/>
          <w:szCs w:val="20"/>
          <w:lang w:eastAsia="en-US"/>
        </w:rPr>
        <w:t xml:space="preserve"> за </w:t>
      </w:r>
      <w:proofErr w:type="spellStart"/>
      <w:r w:rsidRPr="005C1B2A">
        <w:rPr>
          <w:rFonts w:eastAsia="Times New Roman" w:cstheme="minorHAnsi"/>
          <w:color w:val="000000"/>
          <w:sz w:val="20"/>
          <w:szCs w:val="20"/>
          <w:lang w:eastAsia="en-US"/>
        </w:rPr>
        <w:t>безпрепятствено</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предвижване</w:t>
      </w:r>
      <w:proofErr w:type="spellEnd"/>
      <w:r w:rsidRPr="005C1B2A">
        <w:rPr>
          <w:rFonts w:eastAsia="Times New Roman" w:cstheme="minorHAnsi"/>
          <w:color w:val="000000"/>
          <w:sz w:val="20"/>
          <w:szCs w:val="20"/>
          <w:lang w:eastAsia="en-US"/>
        </w:rPr>
        <w:t xml:space="preserve"> на </w:t>
      </w:r>
      <w:proofErr w:type="spellStart"/>
      <w:r w:rsidRPr="005C1B2A">
        <w:rPr>
          <w:rFonts w:eastAsia="Times New Roman" w:cstheme="minorHAnsi"/>
          <w:color w:val="000000"/>
          <w:sz w:val="20"/>
          <w:szCs w:val="20"/>
          <w:lang w:eastAsia="en-US"/>
        </w:rPr>
        <w:t>мигриращи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грабливи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птици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щъркели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пеликани</w:t>
      </w:r>
      <w:proofErr w:type="spellEnd"/>
      <w:r w:rsidRPr="005C1B2A">
        <w:rPr>
          <w:rFonts w:eastAsia="Times New Roman" w:cstheme="minorHAnsi"/>
          <w:color w:val="000000"/>
          <w:sz w:val="20"/>
          <w:szCs w:val="20"/>
          <w:lang w:eastAsia="en-US"/>
        </w:rPr>
        <w:t xml:space="preserve"> и </w:t>
      </w:r>
      <w:proofErr w:type="spellStart"/>
      <w:r w:rsidRPr="005C1B2A">
        <w:rPr>
          <w:rFonts w:eastAsia="Times New Roman" w:cstheme="minorHAnsi"/>
          <w:color w:val="000000"/>
          <w:sz w:val="20"/>
          <w:szCs w:val="20"/>
          <w:lang w:eastAsia="en-US"/>
        </w:rPr>
        <w:t>жерави</w:t>
      </w:r>
      <w:proofErr w:type="spellEnd"/>
      <w:r w:rsidRPr="005C1B2A">
        <w:rPr>
          <w:rFonts w:eastAsia="Times New Roman" w:cstheme="minorHAnsi"/>
          <w:color w:val="000000"/>
          <w:sz w:val="20"/>
          <w:szCs w:val="20"/>
          <w:lang w:eastAsia="en-US"/>
        </w:rPr>
        <w:t xml:space="preserve">, съгласно чл. 6, ал.1, т. 3 и 4 от Закона за биологичното разнообразие, по време на </w:t>
      </w:r>
      <w:proofErr w:type="spellStart"/>
      <w:r w:rsidRPr="005C1B2A">
        <w:rPr>
          <w:rFonts w:eastAsia="Times New Roman" w:cstheme="minorHAnsi"/>
          <w:color w:val="000000"/>
          <w:sz w:val="20"/>
          <w:szCs w:val="20"/>
          <w:lang w:eastAsia="en-US"/>
        </w:rPr>
        <w:t>ежегодните</w:t>
      </w:r>
      <w:proofErr w:type="spellEnd"/>
      <w:r w:rsidRPr="005C1B2A">
        <w:rPr>
          <w:rFonts w:eastAsia="Times New Roman" w:cstheme="minorHAnsi"/>
          <w:color w:val="000000"/>
          <w:sz w:val="20"/>
          <w:szCs w:val="20"/>
          <w:lang w:eastAsia="en-US"/>
        </w:rPr>
        <w:t xml:space="preserve"> им </w:t>
      </w:r>
      <w:proofErr w:type="spellStart"/>
      <w:r w:rsidRPr="005C1B2A">
        <w:rPr>
          <w:rFonts w:eastAsia="Times New Roman" w:cstheme="minorHAnsi"/>
          <w:color w:val="000000"/>
          <w:sz w:val="20"/>
          <w:szCs w:val="20"/>
          <w:lang w:eastAsia="en-US"/>
        </w:rPr>
        <w:t>есенни</w:t>
      </w:r>
      <w:proofErr w:type="spellEnd"/>
      <w:r w:rsidRPr="005C1B2A">
        <w:rPr>
          <w:rFonts w:eastAsia="Times New Roman" w:cstheme="minorHAnsi"/>
          <w:color w:val="000000"/>
          <w:sz w:val="20"/>
          <w:szCs w:val="20"/>
          <w:lang w:eastAsia="en-US"/>
        </w:rPr>
        <w:t xml:space="preserve"> и </w:t>
      </w:r>
      <w:proofErr w:type="spellStart"/>
      <w:r w:rsidRPr="005C1B2A">
        <w:rPr>
          <w:rFonts w:eastAsia="Times New Roman" w:cstheme="minorHAnsi"/>
          <w:color w:val="000000"/>
          <w:sz w:val="20"/>
          <w:szCs w:val="20"/>
          <w:lang w:eastAsia="en-US"/>
        </w:rPr>
        <w:t>пролетни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прелети</w:t>
      </w:r>
      <w:proofErr w:type="spellEnd"/>
      <w:r w:rsidRPr="005C1B2A">
        <w:rPr>
          <w:rFonts w:eastAsia="Times New Roman" w:cstheme="minorHAnsi"/>
          <w:color w:val="000000"/>
          <w:sz w:val="20"/>
          <w:szCs w:val="20"/>
          <w:lang w:eastAsia="en-US"/>
        </w:rPr>
        <w:t xml:space="preserve">.  - опазване и </w:t>
      </w:r>
      <w:proofErr w:type="spellStart"/>
      <w:r w:rsidRPr="005C1B2A">
        <w:rPr>
          <w:rFonts w:eastAsia="Times New Roman" w:cstheme="minorHAnsi"/>
          <w:color w:val="000000"/>
          <w:sz w:val="20"/>
          <w:szCs w:val="20"/>
          <w:lang w:eastAsia="en-US"/>
        </w:rPr>
        <w:t>поддържане</w:t>
      </w:r>
      <w:proofErr w:type="spellEnd"/>
      <w:r w:rsidRPr="005C1B2A">
        <w:rPr>
          <w:rFonts w:eastAsia="Times New Roman" w:cstheme="minorHAnsi"/>
          <w:color w:val="000000"/>
          <w:sz w:val="20"/>
          <w:szCs w:val="20"/>
          <w:lang w:eastAsia="en-US"/>
        </w:rPr>
        <w:t xml:space="preserve"> на </w:t>
      </w:r>
      <w:proofErr w:type="spellStart"/>
      <w:r w:rsidRPr="005C1B2A">
        <w:rPr>
          <w:rFonts w:eastAsia="Times New Roman" w:cstheme="minorHAnsi"/>
          <w:color w:val="000000"/>
          <w:sz w:val="20"/>
          <w:szCs w:val="20"/>
          <w:lang w:eastAsia="en-US"/>
        </w:rPr>
        <w:t>биологичното</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разнообразие</w:t>
      </w:r>
      <w:proofErr w:type="spellEnd"/>
      <w:r w:rsidRPr="005C1B2A">
        <w:rPr>
          <w:rFonts w:eastAsia="Times New Roman" w:cstheme="minorHAnsi"/>
          <w:color w:val="000000"/>
          <w:sz w:val="20"/>
          <w:szCs w:val="20"/>
          <w:lang w:eastAsia="en-US"/>
        </w:rPr>
        <w:t xml:space="preserve"> в района, като предпоставка за </w:t>
      </w:r>
      <w:proofErr w:type="spellStart"/>
      <w:r w:rsidRPr="005C1B2A">
        <w:rPr>
          <w:rFonts w:eastAsia="Times New Roman" w:cstheme="minorHAnsi"/>
          <w:color w:val="000000"/>
          <w:sz w:val="20"/>
          <w:szCs w:val="20"/>
          <w:lang w:eastAsia="en-US"/>
        </w:rPr>
        <w:t>стабилността</w:t>
      </w:r>
      <w:proofErr w:type="spellEnd"/>
      <w:r w:rsidRPr="005C1B2A">
        <w:rPr>
          <w:rFonts w:eastAsia="Times New Roman" w:cstheme="minorHAnsi"/>
          <w:color w:val="000000"/>
          <w:sz w:val="20"/>
          <w:szCs w:val="20"/>
          <w:lang w:eastAsia="en-US"/>
        </w:rPr>
        <w:t xml:space="preserve"> на </w:t>
      </w:r>
      <w:proofErr w:type="spellStart"/>
      <w:r w:rsidRPr="005C1B2A">
        <w:rPr>
          <w:rFonts w:eastAsia="Times New Roman" w:cstheme="minorHAnsi"/>
          <w:color w:val="000000"/>
          <w:sz w:val="20"/>
          <w:szCs w:val="20"/>
          <w:lang w:eastAsia="en-US"/>
        </w:rPr>
        <w:t>екосистемите</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осигуряващи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благоприятни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условия</w:t>
      </w:r>
      <w:proofErr w:type="spellEnd"/>
      <w:r w:rsidRPr="005C1B2A">
        <w:rPr>
          <w:rFonts w:eastAsia="Times New Roman" w:cstheme="minorHAnsi"/>
          <w:color w:val="000000"/>
          <w:sz w:val="20"/>
          <w:szCs w:val="20"/>
          <w:lang w:eastAsia="en-US"/>
        </w:rPr>
        <w:t xml:space="preserve"> за </w:t>
      </w:r>
      <w:proofErr w:type="spellStart"/>
      <w:r w:rsidRPr="005C1B2A">
        <w:rPr>
          <w:rFonts w:eastAsia="Times New Roman" w:cstheme="minorHAnsi"/>
          <w:color w:val="000000"/>
          <w:sz w:val="20"/>
          <w:szCs w:val="20"/>
          <w:lang w:eastAsia="en-US"/>
        </w:rPr>
        <w:t>местообитаването</w:t>
      </w:r>
      <w:proofErr w:type="spellEnd"/>
      <w:r w:rsidRPr="005C1B2A">
        <w:rPr>
          <w:rFonts w:eastAsia="Times New Roman" w:cstheme="minorHAnsi"/>
          <w:color w:val="000000"/>
          <w:sz w:val="20"/>
          <w:szCs w:val="20"/>
          <w:lang w:eastAsia="en-US"/>
        </w:rPr>
        <w:t xml:space="preserve"> и </w:t>
      </w:r>
      <w:proofErr w:type="spellStart"/>
      <w:r w:rsidRPr="005C1B2A">
        <w:rPr>
          <w:rFonts w:eastAsia="Times New Roman" w:cstheme="minorHAnsi"/>
          <w:color w:val="000000"/>
          <w:sz w:val="20"/>
          <w:szCs w:val="20"/>
          <w:lang w:eastAsia="en-US"/>
        </w:rPr>
        <w:t>жизнеспособността</w:t>
      </w:r>
      <w:proofErr w:type="spellEnd"/>
      <w:r w:rsidRPr="005C1B2A">
        <w:rPr>
          <w:rFonts w:eastAsia="Times New Roman" w:cstheme="minorHAnsi"/>
          <w:color w:val="000000"/>
          <w:sz w:val="20"/>
          <w:szCs w:val="20"/>
          <w:lang w:eastAsia="en-US"/>
        </w:rPr>
        <w:t xml:space="preserve"> на популациите на </w:t>
      </w:r>
      <w:proofErr w:type="spellStart"/>
      <w:r w:rsidRPr="005C1B2A">
        <w:rPr>
          <w:rFonts w:eastAsia="Times New Roman" w:cstheme="minorHAnsi"/>
          <w:color w:val="000000"/>
          <w:sz w:val="20"/>
          <w:szCs w:val="20"/>
          <w:lang w:eastAsia="en-US"/>
        </w:rPr>
        <w:t>видовете</w:t>
      </w:r>
      <w:proofErr w:type="spellEnd"/>
      <w:r w:rsidRPr="005C1B2A">
        <w:rPr>
          <w:rFonts w:eastAsia="Times New Roman" w:cstheme="minorHAnsi"/>
          <w:color w:val="000000"/>
          <w:sz w:val="20"/>
          <w:szCs w:val="20"/>
          <w:lang w:eastAsia="en-US"/>
        </w:rPr>
        <w:t xml:space="preserve">, които са обект на опазване.  </w:t>
      </w:r>
      <w:proofErr w:type="spellStart"/>
      <w:r w:rsidRPr="005C1B2A">
        <w:rPr>
          <w:rFonts w:eastAsia="Times New Roman" w:cstheme="minorHAnsi"/>
          <w:color w:val="000000"/>
          <w:sz w:val="20"/>
          <w:szCs w:val="20"/>
          <w:lang w:eastAsia="en-US"/>
        </w:rPr>
        <w:lastRenderedPageBreak/>
        <w:t>Най-близко</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разположени</w:t>
      </w:r>
      <w:proofErr w:type="spellEnd"/>
      <w:r w:rsidRPr="005C1B2A">
        <w:rPr>
          <w:rFonts w:eastAsia="Times New Roman" w:cstheme="minorHAnsi"/>
          <w:color w:val="000000"/>
          <w:sz w:val="20"/>
          <w:szCs w:val="20"/>
          <w:lang w:eastAsia="en-US"/>
        </w:rPr>
        <w:t xml:space="preserve"> до </w:t>
      </w:r>
      <w:proofErr w:type="spellStart"/>
      <w:r w:rsidRPr="005C1B2A">
        <w:rPr>
          <w:rFonts w:eastAsia="Times New Roman" w:cstheme="minorHAnsi"/>
          <w:color w:val="000000"/>
          <w:sz w:val="20"/>
          <w:szCs w:val="20"/>
          <w:lang w:eastAsia="en-US"/>
        </w:rPr>
        <w:t>производствената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площадка</w:t>
      </w:r>
      <w:proofErr w:type="spellEnd"/>
      <w:r w:rsidRPr="005C1B2A">
        <w:rPr>
          <w:rFonts w:eastAsia="Times New Roman" w:cstheme="minorHAnsi"/>
          <w:color w:val="000000"/>
          <w:sz w:val="20"/>
          <w:szCs w:val="20"/>
          <w:lang w:eastAsia="en-US"/>
        </w:rPr>
        <w:t xml:space="preserve"> на „</w:t>
      </w:r>
      <w:proofErr w:type="spellStart"/>
      <w:r w:rsidRPr="005C1B2A">
        <w:rPr>
          <w:rFonts w:eastAsia="Times New Roman" w:cstheme="minorHAnsi"/>
          <w:color w:val="000000"/>
          <w:sz w:val="20"/>
          <w:szCs w:val="20"/>
          <w:lang w:eastAsia="en-US"/>
        </w:rPr>
        <w:t>Технофос</w:t>
      </w:r>
      <w:proofErr w:type="spellEnd"/>
      <w:r w:rsidRPr="005C1B2A">
        <w:rPr>
          <w:rFonts w:eastAsia="Times New Roman" w:cstheme="minorHAnsi"/>
          <w:color w:val="000000"/>
          <w:sz w:val="20"/>
          <w:szCs w:val="20"/>
          <w:lang w:eastAsia="en-US"/>
        </w:rPr>
        <w:t xml:space="preserve">“ са ЗМ </w:t>
      </w:r>
      <w:r w:rsidR="00732559" w:rsidRPr="005C1B2A">
        <w:rPr>
          <w:rFonts w:eastAsia="Times New Roman" w:cstheme="minorHAnsi"/>
          <w:color w:val="000000"/>
          <w:sz w:val="20"/>
          <w:szCs w:val="20"/>
          <w:lang w:eastAsia="en-US"/>
        </w:rPr>
        <w:t>“</w:t>
      </w:r>
      <w:proofErr w:type="spellStart"/>
      <w:r w:rsidRPr="005C1B2A">
        <w:rPr>
          <w:rFonts w:eastAsia="Times New Roman" w:cstheme="minorHAnsi"/>
          <w:color w:val="000000"/>
          <w:sz w:val="20"/>
          <w:szCs w:val="20"/>
          <w:lang w:eastAsia="en-US"/>
        </w:rPr>
        <w:t>Ятата</w:t>
      </w:r>
      <w:proofErr w:type="spellEnd"/>
      <w:r w:rsidRPr="005C1B2A">
        <w:rPr>
          <w:rFonts w:eastAsia="Times New Roman" w:cstheme="minorHAnsi"/>
          <w:color w:val="000000"/>
          <w:sz w:val="20"/>
          <w:szCs w:val="20"/>
          <w:lang w:eastAsia="en-US"/>
        </w:rPr>
        <w:t xml:space="preserve">“ на </w:t>
      </w:r>
      <w:proofErr w:type="spellStart"/>
      <w:r w:rsidRPr="005C1B2A">
        <w:rPr>
          <w:rFonts w:eastAsia="Times New Roman" w:cstheme="minorHAnsi"/>
          <w:color w:val="000000"/>
          <w:sz w:val="20"/>
          <w:szCs w:val="20"/>
          <w:lang w:eastAsia="en-US"/>
        </w:rPr>
        <w:t>около</w:t>
      </w:r>
      <w:proofErr w:type="spellEnd"/>
      <w:r w:rsidRPr="005C1B2A">
        <w:rPr>
          <w:rFonts w:eastAsia="Times New Roman" w:cstheme="minorHAnsi"/>
          <w:color w:val="000000"/>
          <w:sz w:val="20"/>
          <w:szCs w:val="20"/>
          <w:lang w:eastAsia="en-US"/>
        </w:rPr>
        <w:t xml:space="preserve"> 4400м  и ЗМ „</w:t>
      </w:r>
      <w:proofErr w:type="spellStart"/>
      <w:r w:rsidRPr="005C1B2A">
        <w:rPr>
          <w:rFonts w:eastAsia="Times New Roman" w:cstheme="minorHAnsi"/>
          <w:color w:val="000000"/>
          <w:sz w:val="20"/>
          <w:szCs w:val="20"/>
          <w:lang w:eastAsia="en-US"/>
        </w:rPr>
        <w:t>Казашко</w:t>
      </w:r>
      <w:proofErr w:type="spellEnd"/>
      <w:r w:rsidRPr="005C1B2A">
        <w:rPr>
          <w:rFonts w:eastAsia="Times New Roman" w:cstheme="minorHAnsi"/>
          <w:color w:val="000000"/>
          <w:sz w:val="20"/>
          <w:szCs w:val="20"/>
          <w:lang w:eastAsia="en-US"/>
        </w:rPr>
        <w:t xml:space="preserve">“ на </w:t>
      </w:r>
      <w:proofErr w:type="spellStart"/>
      <w:r w:rsidRPr="005C1B2A">
        <w:rPr>
          <w:rFonts w:eastAsia="Times New Roman" w:cstheme="minorHAnsi"/>
          <w:color w:val="000000"/>
          <w:sz w:val="20"/>
          <w:szCs w:val="20"/>
          <w:lang w:eastAsia="en-US"/>
        </w:rPr>
        <w:t>около</w:t>
      </w:r>
      <w:proofErr w:type="spellEnd"/>
      <w:r w:rsidRPr="005C1B2A">
        <w:rPr>
          <w:rFonts w:eastAsia="Times New Roman" w:cstheme="minorHAnsi"/>
          <w:color w:val="000000"/>
          <w:sz w:val="20"/>
          <w:szCs w:val="20"/>
          <w:lang w:eastAsia="en-US"/>
        </w:rPr>
        <w:t xml:space="preserve"> 12км </w:t>
      </w:r>
      <w:proofErr w:type="spellStart"/>
      <w:r w:rsidRPr="005C1B2A">
        <w:rPr>
          <w:rFonts w:eastAsia="Times New Roman" w:cstheme="minorHAnsi"/>
          <w:color w:val="000000"/>
          <w:sz w:val="20"/>
          <w:szCs w:val="20"/>
          <w:lang w:eastAsia="en-US"/>
        </w:rPr>
        <w:t>източно</w:t>
      </w:r>
      <w:proofErr w:type="spellEnd"/>
      <w:r w:rsidRPr="005C1B2A">
        <w:rPr>
          <w:rFonts w:eastAsia="Times New Roman" w:cstheme="minorHAnsi"/>
          <w:color w:val="000000"/>
          <w:sz w:val="20"/>
          <w:szCs w:val="20"/>
          <w:lang w:eastAsia="en-US"/>
        </w:rPr>
        <w:t xml:space="preserve"> от </w:t>
      </w:r>
      <w:proofErr w:type="spellStart"/>
      <w:r w:rsidRPr="005C1B2A">
        <w:rPr>
          <w:rFonts w:eastAsia="Times New Roman" w:cstheme="minorHAnsi"/>
          <w:color w:val="000000"/>
          <w:sz w:val="20"/>
          <w:szCs w:val="20"/>
          <w:lang w:eastAsia="en-US"/>
        </w:rPr>
        <w:t>обекта</w:t>
      </w:r>
      <w:proofErr w:type="spellEnd"/>
      <w:r w:rsidRPr="005C1B2A">
        <w:rPr>
          <w:rFonts w:eastAsia="Times New Roman" w:cstheme="minorHAnsi"/>
          <w:color w:val="000000"/>
          <w:sz w:val="20"/>
          <w:szCs w:val="20"/>
          <w:lang w:eastAsia="en-US"/>
        </w:rPr>
        <w:t xml:space="preserve">. </w:t>
      </w:r>
    </w:p>
    <w:p w:rsidR="00B41592" w:rsidRPr="005C1B2A" w:rsidRDefault="00B41592" w:rsidP="005C1B2A">
      <w:pPr>
        <w:shd w:val="clear" w:color="auto" w:fill="FEFEFE"/>
        <w:spacing w:after="0" w:line="240" w:lineRule="auto"/>
        <w:jc w:val="both"/>
        <w:rPr>
          <w:rFonts w:eastAsia="Times New Roman" w:cstheme="minorHAnsi"/>
          <w:b/>
          <w:color w:val="000000"/>
          <w:sz w:val="20"/>
          <w:szCs w:val="20"/>
          <w:lang w:eastAsia="en-US"/>
        </w:rPr>
      </w:pPr>
    </w:p>
    <w:p w:rsidR="00B41592" w:rsidRPr="005C1B2A" w:rsidRDefault="00100E87" w:rsidP="005C1B2A">
      <w:pPr>
        <w:shd w:val="clear" w:color="auto" w:fill="FEFEFE"/>
        <w:spacing w:after="0" w:line="240" w:lineRule="auto"/>
        <w:jc w:val="both"/>
        <w:rPr>
          <w:rFonts w:eastAsia="Times New Roman" w:cstheme="minorHAnsi"/>
          <w:color w:val="000000"/>
          <w:sz w:val="20"/>
          <w:szCs w:val="20"/>
          <w:lang w:eastAsia="en-US"/>
        </w:rPr>
      </w:pPr>
      <w:r w:rsidRPr="005C1B2A">
        <w:rPr>
          <w:rFonts w:eastAsia="Times New Roman" w:cstheme="minorHAnsi"/>
          <w:b/>
          <w:color w:val="000000"/>
          <w:sz w:val="20"/>
          <w:szCs w:val="20"/>
          <w:lang w:eastAsia="en-US"/>
        </w:rPr>
        <w:t>Защитена зона BG 0000132 „</w:t>
      </w:r>
      <w:proofErr w:type="spellStart"/>
      <w:r w:rsidRPr="005C1B2A">
        <w:rPr>
          <w:rFonts w:eastAsia="Times New Roman" w:cstheme="minorHAnsi"/>
          <w:b/>
          <w:color w:val="000000"/>
          <w:sz w:val="20"/>
          <w:szCs w:val="20"/>
          <w:lang w:eastAsia="en-US"/>
        </w:rPr>
        <w:t>Побитите</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камъни</w:t>
      </w:r>
      <w:proofErr w:type="spellEnd"/>
      <w:proofErr w:type="gramStart"/>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Защитена</w:t>
      </w:r>
      <w:proofErr w:type="spellEnd"/>
      <w:proofErr w:type="gramEnd"/>
      <w:r w:rsidRPr="005C1B2A">
        <w:rPr>
          <w:rFonts w:eastAsia="Times New Roman" w:cstheme="minorHAnsi"/>
          <w:b/>
          <w:color w:val="000000"/>
          <w:sz w:val="20"/>
          <w:szCs w:val="20"/>
          <w:lang w:eastAsia="en-US"/>
        </w:rPr>
        <w:t xml:space="preserve"> зона по Директива 92/43/ЕЕС за опазване на природните </w:t>
      </w:r>
      <w:proofErr w:type="spellStart"/>
      <w:r w:rsidRPr="005C1B2A">
        <w:rPr>
          <w:rFonts w:eastAsia="Times New Roman" w:cstheme="minorHAnsi"/>
          <w:b/>
          <w:color w:val="000000"/>
          <w:sz w:val="20"/>
          <w:szCs w:val="20"/>
          <w:lang w:eastAsia="en-US"/>
        </w:rPr>
        <w:t>местообитания</w:t>
      </w:r>
      <w:proofErr w:type="spellEnd"/>
      <w:r w:rsidRPr="005C1B2A">
        <w:rPr>
          <w:rFonts w:eastAsia="Times New Roman" w:cstheme="minorHAnsi"/>
          <w:b/>
          <w:color w:val="000000"/>
          <w:sz w:val="20"/>
          <w:szCs w:val="20"/>
          <w:lang w:eastAsia="en-US"/>
        </w:rPr>
        <w:t xml:space="preserve"> и на </w:t>
      </w:r>
      <w:proofErr w:type="spellStart"/>
      <w:r w:rsidRPr="005C1B2A">
        <w:rPr>
          <w:rFonts w:eastAsia="Times New Roman" w:cstheme="minorHAnsi"/>
          <w:b/>
          <w:color w:val="000000"/>
          <w:sz w:val="20"/>
          <w:szCs w:val="20"/>
          <w:lang w:eastAsia="en-US"/>
        </w:rPr>
        <w:t>дивата</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флора</w:t>
      </w:r>
      <w:proofErr w:type="spellEnd"/>
      <w:r w:rsidRPr="005C1B2A">
        <w:rPr>
          <w:rFonts w:eastAsia="Times New Roman" w:cstheme="minorHAnsi"/>
          <w:b/>
          <w:color w:val="000000"/>
          <w:sz w:val="20"/>
          <w:szCs w:val="20"/>
          <w:lang w:eastAsia="en-US"/>
        </w:rPr>
        <w:t xml:space="preserve"> и </w:t>
      </w:r>
      <w:proofErr w:type="spellStart"/>
      <w:r w:rsidRPr="005C1B2A">
        <w:rPr>
          <w:rFonts w:eastAsia="Times New Roman" w:cstheme="minorHAnsi"/>
          <w:b/>
          <w:color w:val="000000"/>
          <w:sz w:val="20"/>
          <w:szCs w:val="20"/>
          <w:lang w:eastAsia="en-US"/>
        </w:rPr>
        <w:t>фауна</w:t>
      </w:r>
      <w:proofErr w:type="spellEnd"/>
      <w:r w:rsidRPr="005C1B2A">
        <w:rPr>
          <w:rFonts w:eastAsia="Times New Roman" w:cstheme="minorHAnsi"/>
          <w:color w:val="000000"/>
          <w:sz w:val="20"/>
          <w:szCs w:val="20"/>
          <w:lang w:eastAsia="en-US"/>
        </w:rPr>
        <w:t xml:space="preserve"> </w:t>
      </w:r>
    </w:p>
    <w:p w:rsidR="00B41592" w:rsidRPr="005C1B2A" w:rsidRDefault="00B41592" w:rsidP="005C1B2A">
      <w:pPr>
        <w:shd w:val="clear" w:color="auto" w:fill="FEFEFE"/>
        <w:spacing w:after="0" w:line="240" w:lineRule="auto"/>
        <w:jc w:val="both"/>
        <w:rPr>
          <w:rFonts w:eastAsia="Times New Roman" w:cstheme="minorHAnsi"/>
          <w:color w:val="000000"/>
          <w:sz w:val="20"/>
          <w:szCs w:val="20"/>
          <w:lang w:eastAsia="en-US"/>
        </w:rPr>
      </w:pPr>
    </w:p>
    <w:p w:rsidR="00100E87" w:rsidRPr="005C1B2A" w:rsidRDefault="00100E87" w:rsidP="005C1B2A">
      <w:pPr>
        <w:shd w:val="clear" w:color="auto" w:fill="FEFEFE"/>
        <w:spacing w:after="0" w:line="240" w:lineRule="auto"/>
        <w:jc w:val="both"/>
        <w:rPr>
          <w:rFonts w:eastAsia="Times New Roman" w:cstheme="minorHAnsi"/>
          <w:color w:val="000000"/>
          <w:sz w:val="20"/>
          <w:szCs w:val="20"/>
          <w:lang w:eastAsia="en-US"/>
        </w:rPr>
      </w:pPr>
      <w:proofErr w:type="spellStart"/>
      <w:r w:rsidRPr="005C1B2A">
        <w:rPr>
          <w:rFonts w:eastAsia="Times New Roman" w:cstheme="minorHAnsi"/>
          <w:color w:val="000000"/>
          <w:sz w:val="20"/>
          <w:szCs w:val="20"/>
          <w:lang w:eastAsia="en-US"/>
        </w:rPr>
        <w:t>Намират</w:t>
      </w:r>
      <w:proofErr w:type="spellEnd"/>
      <w:r w:rsidRPr="005C1B2A">
        <w:rPr>
          <w:rFonts w:eastAsia="Times New Roman" w:cstheme="minorHAnsi"/>
          <w:color w:val="000000"/>
          <w:sz w:val="20"/>
          <w:szCs w:val="20"/>
          <w:lang w:eastAsia="en-US"/>
        </w:rPr>
        <w:t xml:space="preserve"> се </w:t>
      </w:r>
      <w:proofErr w:type="spellStart"/>
      <w:r w:rsidRPr="005C1B2A">
        <w:rPr>
          <w:rFonts w:eastAsia="Times New Roman" w:cstheme="minorHAnsi"/>
          <w:color w:val="000000"/>
          <w:sz w:val="20"/>
          <w:szCs w:val="20"/>
          <w:lang w:eastAsia="en-US"/>
        </w:rPr>
        <w:t>край</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девненския</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квартал</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Повеляново</w:t>
      </w:r>
      <w:proofErr w:type="spellEnd"/>
      <w:r w:rsidRPr="005C1B2A">
        <w:rPr>
          <w:rFonts w:eastAsia="Times New Roman" w:cstheme="minorHAnsi"/>
          <w:color w:val="000000"/>
          <w:sz w:val="20"/>
          <w:szCs w:val="20"/>
          <w:lang w:eastAsia="en-US"/>
        </w:rPr>
        <w:t xml:space="preserve">” на </w:t>
      </w:r>
      <w:proofErr w:type="spellStart"/>
      <w:r w:rsidRPr="005C1B2A">
        <w:rPr>
          <w:rFonts w:eastAsia="Times New Roman" w:cstheme="minorHAnsi"/>
          <w:color w:val="000000"/>
          <w:sz w:val="20"/>
          <w:szCs w:val="20"/>
          <w:lang w:eastAsia="en-US"/>
        </w:rPr>
        <w:t>север</w:t>
      </w:r>
      <w:proofErr w:type="spellEnd"/>
      <w:r w:rsidRPr="005C1B2A">
        <w:rPr>
          <w:rFonts w:eastAsia="Times New Roman" w:cstheme="minorHAnsi"/>
          <w:color w:val="000000"/>
          <w:sz w:val="20"/>
          <w:szCs w:val="20"/>
          <w:lang w:eastAsia="en-US"/>
        </w:rPr>
        <w:t xml:space="preserve"> от </w:t>
      </w:r>
      <w:proofErr w:type="spellStart"/>
      <w:r w:rsidRPr="005C1B2A">
        <w:rPr>
          <w:rFonts w:eastAsia="Times New Roman" w:cstheme="minorHAnsi"/>
          <w:color w:val="000000"/>
          <w:sz w:val="20"/>
          <w:szCs w:val="20"/>
          <w:lang w:eastAsia="en-US"/>
        </w:rPr>
        <w:t>Белославското</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езеро</w:t>
      </w:r>
      <w:proofErr w:type="spellEnd"/>
      <w:r w:rsidRPr="005C1B2A">
        <w:rPr>
          <w:rFonts w:eastAsia="Times New Roman" w:cstheme="minorHAnsi"/>
          <w:color w:val="000000"/>
          <w:sz w:val="20"/>
          <w:szCs w:val="20"/>
          <w:lang w:eastAsia="en-US"/>
        </w:rPr>
        <w:t xml:space="preserve"> и на 15 </w:t>
      </w:r>
      <w:proofErr w:type="spellStart"/>
      <w:r w:rsidRPr="005C1B2A">
        <w:rPr>
          <w:rFonts w:eastAsia="Times New Roman" w:cstheme="minorHAnsi"/>
          <w:color w:val="000000"/>
          <w:sz w:val="20"/>
          <w:szCs w:val="20"/>
          <w:lang w:eastAsia="en-US"/>
        </w:rPr>
        <w:t>км</w:t>
      </w:r>
      <w:proofErr w:type="spellEnd"/>
      <w:r w:rsidRPr="005C1B2A">
        <w:rPr>
          <w:rFonts w:eastAsia="Times New Roman" w:cstheme="minorHAnsi"/>
          <w:color w:val="000000"/>
          <w:sz w:val="20"/>
          <w:szCs w:val="20"/>
          <w:lang w:eastAsia="en-US"/>
        </w:rPr>
        <w:t xml:space="preserve">. от гр. Варна. </w:t>
      </w:r>
      <w:proofErr w:type="spellStart"/>
      <w:r w:rsidRPr="005C1B2A">
        <w:rPr>
          <w:rFonts w:eastAsia="Times New Roman" w:cstheme="minorHAnsi"/>
          <w:color w:val="000000"/>
          <w:sz w:val="20"/>
          <w:szCs w:val="20"/>
          <w:lang w:eastAsia="en-US"/>
        </w:rPr>
        <w:t>Те</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представляват</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части</w:t>
      </w:r>
      <w:proofErr w:type="spellEnd"/>
      <w:r w:rsidRPr="005C1B2A">
        <w:rPr>
          <w:rFonts w:eastAsia="Times New Roman" w:cstheme="minorHAnsi"/>
          <w:color w:val="000000"/>
          <w:sz w:val="20"/>
          <w:szCs w:val="20"/>
          <w:lang w:eastAsia="en-US"/>
        </w:rPr>
        <w:t xml:space="preserve"> от </w:t>
      </w:r>
      <w:proofErr w:type="spellStart"/>
      <w:r w:rsidRPr="005C1B2A">
        <w:rPr>
          <w:rFonts w:eastAsia="Times New Roman" w:cstheme="minorHAnsi"/>
          <w:color w:val="000000"/>
          <w:sz w:val="20"/>
          <w:szCs w:val="20"/>
          <w:lang w:eastAsia="en-US"/>
        </w:rPr>
        <w:t>т.н</w:t>
      </w:r>
      <w:proofErr w:type="spellEnd"/>
      <w:r w:rsidRPr="005C1B2A">
        <w:rPr>
          <w:rFonts w:eastAsia="Times New Roman" w:cstheme="minorHAnsi"/>
          <w:color w:val="000000"/>
          <w:sz w:val="20"/>
          <w:szCs w:val="20"/>
          <w:lang w:eastAsia="en-US"/>
        </w:rPr>
        <w:t>. „</w:t>
      </w:r>
      <w:proofErr w:type="spellStart"/>
      <w:r w:rsidRPr="005C1B2A">
        <w:rPr>
          <w:rFonts w:eastAsia="Times New Roman" w:cstheme="minorHAnsi"/>
          <w:color w:val="000000"/>
          <w:sz w:val="20"/>
          <w:szCs w:val="20"/>
          <w:lang w:eastAsia="en-US"/>
        </w:rPr>
        <w:t>Малка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варненска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пясъчно</w:t>
      </w:r>
      <w:proofErr w:type="spellEnd"/>
      <w:r w:rsidRPr="005C1B2A">
        <w:rPr>
          <w:rFonts w:eastAsia="Times New Roman" w:cstheme="minorHAnsi"/>
          <w:color w:val="000000"/>
          <w:sz w:val="20"/>
          <w:szCs w:val="20"/>
          <w:lang w:eastAsia="en-US"/>
        </w:rPr>
        <w:t xml:space="preserve"> – </w:t>
      </w:r>
      <w:proofErr w:type="spellStart"/>
      <w:r w:rsidRPr="005C1B2A">
        <w:rPr>
          <w:rFonts w:eastAsia="Times New Roman" w:cstheme="minorHAnsi"/>
          <w:color w:val="000000"/>
          <w:sz w:val="20"/>
          <w:szCs w:val="20"/>
          <w:lang w:eastAsia="en-US"/>
        </w:rPr>
        <w:t>чакълена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пустиня</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която</w:t>
      </w:r>
      <w:proofErr w:type="spellEnd"/>
      <w:r w:rsidRPr="005C1B2A">
        <w:rPr>
          <w:rFonts w:eastAsia="Times New Roman" w:cstheme="minorHAnsi"/>
          <w:color w:val="000000"/>
          <w:sz w:val="20"/>
          <w:szCs w:val="20"/>
          <w:lang w:eastAsia="en-US"/>
        </w:rPr>
        <w:t xml:space="preserve"> е от </w:t>
      </w:r>
      <w:proofErr w:type="spellStart"/>
      <w:r w:rsidRPr="005C1B2A">
        <w:rPr>
          <w:rFonts w:eastAsia="Times New Roman" w:cstheme="minorHAnsi"/>
          <w:color w:val="000000"/>
          <w:sz w:val="20"/>
          <w:szCs w:val="20"/>
          <w:lang w:eastAsia="en-US"/>
        </w:rPr>
        <w:t>старотерциерна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долномиоценска</w:t>
      </w:r>
      <w:proofErr w:type="spellEnd"/>
      <w:r w:rsidRPr="005C1B2A">
        <w:rPr>
          <w:rFonts w:eastAsia="Times New Roman" w:cstheme="minorHAnsi"/>
          <w:color w:val="000000"/>
          <w:sz w:val="20"/>
          <w:szCs w:val="20"/>
          <w:lang w:eastAsia="en-US"/>
        </w:rPr>
        <w:t xml:space="preserve"> </w:t>
      </w:r>
      <w:proofErr w:type="spellStart"/>
      <w:proofErr w:type="gramStart"/>
      <w:r w:rsidRPr="005C1B2A">
        <w:rPr>
          <w:rFonts w:eastAsia="Times New Roman" w:cstheme="minorHAnsi"/>
          <w:color w:val="000000"/>
          <w:sz w:val="20"/>
          <w:szCs w:val="20"/>
          <w:lang w:eastAsia="en-US"/>
        </w:rPr>
        <w:t>възраст</w:t>
      </w:r>
      <w:proofErr w:type="spellEnd"/>
      <w:r w:rsidRPr="005C1B2A">
        <w:rPr>
          <w:rFonts w:eastAsia="Times New Roman" w:cstheme="minorHAnsi"/>
          <w:color w:val="000000"/>
          <w:sz w:val="20"/>
          <w:szCs w:val="20"/>
          <w:lang w:eastAsia="en-US"/>
        </w:rPr>
        <w:t xml:space="preserve"> .</w:t>
      </w:r>
      <w:proofErr w:type="gramEnd"/>
      <w:r w:rsidRPr="005C1B2A">
        <w:rPr>
          <w:rFonts w:eastAsia="Times New Roman" w:cstheme="minorHAnsi"/>
          <w:color w:val="000000"/>
          <w:sz w:val="20"/>
          <w:szCs w:val="20"/>
          <w:lang w:eastAsia="en-US"/>
        </w:rPr>
        <w:t xml:space="preserve"> Някои от </w:t>
      </w:r>
      <w:proofErr w:type="spellStart"/>
      <w:r w:rsidRPr="005C1B2A">
        <w:rPr>
          <w:rFonts w:eastAsia="Times New Roman" w:cstheme="minorHAnsi"/>
          <w:color w:val="000000"/>
          <w:sz w:val="20"/>
          <w:szCs w:val="20"/>
          <w:lang w:eastAsia="en-US"/>
        </w:rPr>
        <w:t>тези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варовико</w:t>
      </w:r>
      <w:proofErr w:type="spellEnd"/>
      <w:r w:rsidRPr="005C1B2A">
        <w:rPr>
          <w:rFonts w:eastAsia="Times New Roman" w:cstheme="minorHAnsi"/>
          <w:color w:val="000000"/>
          <w:sz w:val="20"/>
          <w:szCs w:val="20"/>
          <w:lang w:eastAsia="en-US"/>
        </w:rPr>
        <w:t>–</w:t>
      </w:r>
      <w:proofErr w:type="spellStart"/>
      <w:r w:rsidRPr="005C1B2A">
        <w:rPr>
          <w:rFonts w:eastAsia="Times New Roman" w:cstheme="minorHAnsi"/>
          <w:color w:val="000000"/>
          <w:sz w:val="20"/>
          <w:szCs w:val="20"/>
          <w:lang w:eastAsia="en-US"/>
        </w:rPr>
        <w:t>пясъчни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образувания</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достигат</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близо</w:t>
      </w:r>
      <w:proofErr w:type="spellEnd"/>
      <w:r w:rsidRPr="005C1B2A">
        <w:rPr>
          <w:rFonts w:eastAsia="Times New Roman" w:cstheme="minorHAnsi"/>
          <w:color w:val="000000"/>
          <w:sz w:val="20"/>
          <w:szCs w:val="20"/>
          <w:lang w:eastAsia="en-US"/>
        </w:rPr>
        <w:t xml:space="preserve"> 6 </w:t>
      </w:r>
      <w:proofErr w:type="spellStart"/>
      <w:r w:rsidRPr="005C1B2A">
        <w:rPr>
          <w:rFonts w:eastAsia="Times New Roman" w:cstheme="minorHAnsi"/>
          <w:color w:val="000000"/>
          <w:sz w:val="20"/>
          <w:szCs w:val="20"/>
          <w:lang w:eastAsia="en-US"/>
        </w:rPr>
        <w:t>метра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височина</w:t>
      </w:r>
      <w:proofErr w:type="spellEnd"/>
      <w:r w:rsidRPr="005C1B2A">
        <w:rPr>
          <w:rFonts w:eastAsia="Times New Roman" w:cstheme="minorHAnsi"/>
          <w:color w:val="000000"/>
          <w:sz w:val="20"/>
          <w:szCs w:val="20"/>
          <w:lang w:eastAsia="en-US"/>
        </w:rPr>
        <w:t xml:space="preserve">. В </w:t>
      </w:r>
      <w:proofErr w:type="spellStart"/>
      <w:r w:rsidRPr="005C1B2A">
        <w:rPr>
          <w:rFonts w:eastAsia="Times New Roman" w:cstheme="minorHAnsi"/>
          <w:color w:val="000000"/>
          <w:sz w:val="20"/>
          <w:szCs w:val="20"/>
          <w:lang w:eastAsia="en-US"/>
        </w:rPr>
        <w:t>естествения</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си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вид</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мащабните</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пространства</w:t>
      </w:r>
      <w:proofErr w:type="spellEnd"/>
      <w:r w:rsidRPr="005C1B2A">
        <w:rPr>
          <w:rFonts w:eastAsia="Times New Roman" w:cstheme="minorHAnsi"/>
          <w:color w:val="000000"/>
          <w:sz w:val="20"/>
          <w:szCs w:val="20"/>
          <w:lang w:eastAsia="en-US"/>
        </w:rPr>
        <w:t xml:space="preserve"> с </w:t>
      </w:r>
      <w:proofErr w:type="spellStart"/>
      <w:r w:rsidRPr="005C1B2A">
        <w:rPr>
          <w:rFonts w:eastAsia="Times New Roman" w:cstheme="minorHAnsi"/>
          <w:color w:val="000000"/>
          <w:sz w:val="20"/>
          <w:szCs w:val="20"/>
          <w:lang w:eastAsia="en-US"/>
        </w:rPr>
        <w:t>уникални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ландшафти</w:t>
      </w:r>
      <w:proofErr w:type="spellEnd"/>
      <w:r w:rsidRPr="005C1B2A">
        <w:rPr>
          <w:rFonts w:eastAsia="Times New Roman" w:cstheme="minorHAnsi"/>
          <w:color w:val="000000"/>
          <w:sz w:val="20"/>
          <w:szCs w:val="20"/>
          <w:lang w:eastAsia="en-US"/>
        </w:rPr>
        <w:t xml:space="preserve"> са </w:t>
      </w:r>
      <w:proofErr w:type="spellStart"/>
      <w:r w:rsidRPr="005C1B2A">
        <w:rPr>
          <w:rFonts w:eastAsia="Times New Roman" w:cstheme="minorHAnsi"/>
          <w:color w:val="000000"/>
          <w:sz w:val="20"/>
          <w:szCs w:val="20"/>
          <w:lang w:eastAsia="en-US"/>
        </w:rPr>
        <w:t>разположени</w:t>
      </w:r>
      <w:proofErr w:type="spellEnd"/>
      <w:r w:rsidRPr="005C1B2A">
        <w:rPr>
          <w:rFonts w:eastAsia="Times New Roman" w:cstheme="minorHAnsi"/>
          <w:color w:val="000000"/>
          <w:sz w:val="20"/>
          <w:szCs w:val="20"/>
          <w:lang w:eastAsia="en-US"/>
        </w:rPr>
        <w:t xml:space="preserve"> на </w:t>
      </w:r>
      <w:proofErr w:type="spellStart"/>
      <w:r w:rsidRPr="005C1B2A">
        <w:rPr>
          <w:rFonts w:eastAsia="Times New Roman" w:cstheme="minorHAnsi"/>
          <w:color w:val="000000"/>
          <w:sz w:val="20"/>
          <w:szCs w:val="20"/>
          <w:lang w:eastAsia="en-US"/>
        </w:rPr>
        <w:t>обща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площ</w:t>
      </w:r>
      <w:proofErr w:type="spellEnd"/>
      <w:r w:rsidRPr="005C1B2A">
        <w:rPr>
          <w:rFonts w:eastAsia="Times New Roman" w:cstheme="minorHAnsi"/>
          <w:color w:val="000000"/>
          <w:sz w:val="20"/>
          <w:szCs w:val="20"/>
          <w:lang w:eastAsia="en-US"/>
        </w:rPr>
        <w:t xml:space="preserve"> 253,3 </w:t>
      </w:r>
      <w:proofErr w:type="spellStart"/>
      <w:r w:rsidRPr="005C1B2A">
        <w:rPr>
          <w:rFonts w:eastAsia="Times New Roman" w:cstheme="minorHAnsi"/>
          <w:color w:val="000000"/>
          <w:sz w:val="20"/>
          <w:szCs w:val="20"/>
          <w:lang w:eastAsia="en-US"/>
        </w:rPr>
        <w:t>ха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Цялата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местност</w:t>
      </w:r>
      <w:proofErr w:type="spellEnd"/>
      <w:r w:rsidRPr="005C1B2A">
        <w:rPr>
          <w:rFonts w:eastAsia="Times New Roman" w:cstheme="minorHAnsi"/>
          <w:color w:val="000000"/>
          <w:sz w:val="20"/>
          <w:szCs w:val="20"/>
          <w:lang w:eastAsia="en-US"/>
        </w:rPr>
        <w:t xml:space="preserve"> се </w:t>
      </w:r>
      <w:proofErr w:type="spellStart"/>
      <w:r w:rsidRPr="005C1B2A">
        <w:rPr>
          <w:rFonts w:eastAsia="Times New Roman" w:cstheme="minorHAnsi"/>
          <w:color w:val="000000"/>
          <w:sz w:val="20"/>
          <w:szCs w:val="20"/>
          <w:lang w:eastAsia="en-US"/>
        </w:rPr>
        <w:t>състои</w:t>
      </w:r>
      <w:proofErr w:type="spellEnd"/>
      <w:r w:rsidRPr="005C1B2A">
        <w:rPr>
          <w:rFonts w:eastAsia="Times New Roman" w:cstheme="minorHAnsi"/>
          <w:color w:val="000000"/>
          <w:sz w:val="20"/>
          <w:szCs w:val="20"/>
          <w:lang w:eastAsia="en-US"/>
        </w:rPr>
        <w:t xml:space="preserve"> от 14 </w:t>
      </w:r>
      <w:proofErr w:type="spellStart"/>
      <w:r w:rsidRPr="005C1B2A">
        <w:rPr>
          <w:rFonts w:eastAsia="Times New Roman" w:cstheme="minorHAnsi"/>
          <w:color w:val="000000"/>
          <w:sz w:val="20"/>
          <w:szCs w:val="20"/>
          <w:lang w:eastAsia="en-US"/>
        </w:rPr>
        <w:t>групи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каменни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колони</w:t>
      </w:r>
      <w:proofErr w:type="spellEnd"/>
      <w:r w:rsidRPr="005C1B2A">
        <w:rPr>
          <w:rFonts w:eastAsia="Times New Roman" w:cstheme="minorHAnsi"/>
          <w:color w:val="000000"/>
          <w:sz w:val="20"/>
          <w:szCs w:val="20"/>
          <w:lang w:eastAsia="en-US"/>
        </w:rPr>
        <w:t xml:space="preserve"> с </w:t>
      </w:r>
      <w:proofErr w:type="spellStart"/>
      <w:r w:rsidRPr="005C1B2A">
        <w:rPr>
          <w:rFonts w:eastAsia="Times New Roman" w:cstheme="minorHAnsi"/>
          <w:color w:val="000000"/>
          <w:sz w:val="20"/>
          <w:szCs w:val="20"/>
          <w:lang w:eastAsia="en-US"/>
        </w:rPr>
        <w:t>неправилна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цилиндрична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или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конусовидна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форма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разположени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сред</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пясъци</w:t>
      </w:r>
      <w:proofErr w:type="spellEnd"/>
      <w:r w:rsidRPr="005C1B2A">
        <w:rPr>
          <w:rFonts w:eastAsia="Times New Roman" w:cstheme="minorHAnsi"/>
          <w:color w:val="000000"/>
          <w:sz w:val="20"/>
          <w:szCs w:val="20"/>
          <w:lang w:eastAsia="en-US"/>
        </w:rPr>
        <w:t xml:space="preserve"> и </w:t>
      </w:r>
      <w:proofErr w:type="spellStart"/>
      <w:r w:rsidRPr="005C1B2A">
        <w:rPr>
          <w:rFonts w:eastAsia="Times New Roman" w:cstheme="minorHAnsi"/>
          <w:color w:val="000000"/>
          <w:sz w:val="20"/>
          <w:szCs w:val="20"/>
          <w:lang w:eastAsia="en-US"/>
        </w:rPr>
        <w:t>разпръснати</w:t>
      </w:r>
      <w:proofErr w:type="spellEnd"/>
      <w:r w:rsidRPr="005C1B2A">
        <w:rPr>
          <w:rFonts w:eastAsia="Times New Roman" w:cstheme="minorHAnsi"/>
          <w:color w:val="000000"/>
          <w:sz w:val="20"/>
          <w:szCs w:val="20"/>
          <w:lang w:eastAsia="en-US"/>
        </w:rPr>
        <w:t xml:space="preserve"> в </w:t>
      </w:r>
      <w:proofErr w:type="spellStart"/>
      <w:r w:rsidRPr="005C1B2A">
        <w:rPr>
          <w:rFonts w:eastAsia="Times New Roman" w:cstheme="minorHAnsi"/>
          <w:color w:val="000000"/>
          <w:sz w:val="20"/>
          <w:szCs w:val="20"/>
          <w:lang w:eastAsia="en-US"/>
        </w:rPr>
        <w:t>западния</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край</w:t>
      </w:r>
      <w:proofErr w:type="spellEnd"/>
      <w:r w:rsidRPr="005C1B2A">
        <w:rPr>
          <w:rFonts w:eastAsia="Times New Roman" w:cstheme="minorHAnsi"/>
          <w:color w:val="000000"/>
          <w:sz w:val="20"/>
          <w:szCs w:val="20"/>
          <w:lang w:eastAsia="en-US"/>
        </w:rPr>
        <w:t xml:space="preserve"> на </w:t>
      </w:r>
      <w:proofErr w:type="spellStart"/>
      <w:r w:rsidRPr="005C1B2A">
        <w:rPr>
          <w:rFonts w:eastAsia="Times New Roman" w:cstheme="minorHAnsi"/>
          <w:color w:val="000000"/>
          <w:sz w:val="20"/>
          <w:szCs w:val="20"/>
          <w:lang w:eastAsia="en-US"/>
        </w:rPr>
        <w:t>варненската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низина</w:t>
      </w:r>
      <w:proofErr w:type="spellEnd"/>
      <w:r w:rsidRPr="005C1B2A">
        <w:rPr>
          <w:rFonts w:eastAsia="Times New Roman" w:cstheme="minorHAnsi"/>
          <w:color w:val="000000"/>
          <w:sz w:val="20"/>
          <w:szCs w:val="20"/>
          <w:lang w:eastAsia="en-US"/>
        </w:rPr>
        <w:t xml:space="preserve">. На </w:t>
      </w:r>
      <w:proofErr w:type="spellStart"/>
      <w:r w:rsidRPr="005C1B2A">
        <w:rPr>
          <w:rFonts w:eastAsia="Times New Roman" w:cstheme="minorHAnsi"/>
          <w:color w:val="000000"/>
          <w:sz w:val="20"/>
          <w:szCs w:val="20"/>
          <w:lang w:eastAsia="en-US"/>
        </w:rPr>
        <w:t>юг</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тя</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достига</w:t>
      </w:r>
      <w:proofErr w:type="spellEnd"/>
      <w:r w:rsidRPr="005C1B2A">
        <w:rPr>
          <w:rFonts w:eastAsia="Times New Roman" w:cstheme="minorHAnsi"/>
          <w:color w:val="000000"/>
          <w:sz w:val="20"/>
          <w:szCs w:val="20"/>
          <w:lang w:eastAsia="en-US"/>
        </w:rPr>
        <w:t xml:space="preserve"> до </w:t>
      </w:r>
      <w:proofErr w:type="spellStart"/>
      <w:r w:rsidRPr="005C1B2A">
        <w:rPr>
          <w:rFonts w:eastAsia="Times New Roman" w:cstheme="minorHAnsi"/>
          <w:color w:val="000000"/>
          <w:sz w:val="20"/>
          <w:szCs w:val="20"/>
          <w:lang w:eastAsia="en-US"/>
        </w:rPr>
        <w:t>Белославското</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езеро</w:t>
      </w:r>
      <w:proofErr w:type="spellEnd"/>
      <w:r w:rsidRPr="005C1B2A">
        <w:rPr>
          <w:rFonts w:eastAsia="Times New Roman" w:cstheme="minorHAnsi"/>
          <w:color w:val="000000"/>
          <w:sz w:val="20"/>
          <w:szCs w:val="20"/>
          <w:lang w:eastAsia="en-US"/>
        </w:rPr>
        <w:t xml:space="preserve">, на </w:t>
      </w:r>
      <w:proofErr w:type="spellStart"/>
      <w:r w:rsidRPr="005C1B2A">
        <w:rPr>
          <w:rFonts w:eastAsia="Times New Roman" w:cstheme="minorHAnsi"/>
          <w:color w:val="000000"/>
          <w:sz w:val="20"/>
          <w:szCs w:val="20"/>
          <w:lang w:eastAsia="en-US"/>
        </w:rPr>
        <w:t>север</w:t>
      </w:r>
      <w:proofErr w:type="spellEnd"/>
      <w:r w:rsidRPr="005C1B2A">
        <w:rPr>
          <w:rFonts w:eastAsia="Times New Roman" w:cstheme="minorHAnsi"/>
          <w:color w:val="000000"/>
          <w:sz w:val="20"/>
          <w:szCs w:val="20"/>
          <w:lang w:eastAsia="en-US"/>
        </w:rPr>
        <w:t xml:space="preserve"> до </w:t>
      </w:r>
      <w:proofErr w:type="spellStart"/>
      <w:r w:rsidRPr="005C1B2A">
        <w:rPr>
          <w:rFonts w:eastAsia="Times New Roman" w:cstheme="minorHAnsi"/>
          <w:color w:val="000000"/>
          <w:sz w:val="20"/>
          <w:szCs w:val="20"/>
          <w:lang w:eastAsia="en-US"/>
        </w:rPr>
        <w:t>склоновете</w:t>
      </w:r>
      <w:proofErr w:type="spellEnd"/>
      <w:r w:rsidRPr="005C1B2A">
        <w:rPr>
          <w:rFonts w:eastAsia="Times New Roman" w:cstheme="minorHAnsi"/>
          <w:color w:val="000000"/>
          <w:sz w:val="20"/>
          <w:szCs w:val="20"/>
          <w:lang w:eastAsia="en-US"/>
        </w:rPr>
        <w:t xml:space="preserve"> на </w:t>
      </w:r>
      <w:proofErr w:type="spellStart"/>
      <w:r w:rsidRPr="005C1B2A">
        <w:rPr>
          <w:rFonts w:eastAsia="Times New Roman" w:cstheme="minorHAnsi"/>
          <w:color w:val="000000"/>
          <w:sz w:val="20"/>
          <w:szCs w:val="20"/>
          <w:lang w:eastAsia="en-US"/>
        </w:rPr>
        <w:t>Варненското</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плато</w:t>
      </w:r>
      <w:proofErr w:type="spellEnd"/>
      <w:r w:rsidRPr="005C1B2A">
        <w:rPr>
          <w:rFonts w:eastAsia="Times New Roman" w:cstheme="minorHAnsi"/>
          <w:color w:val="000000"/>
          <w:sz w:val="20"/>
          <w:szCs w:val="20"/>
          <w:lang w:eastAsia="en-US"/>
        </w:rPr>
        <w:t>. По-</w:t>
      </w:r>
      <w:proofErr w:type="spellStart"/>
      <w:r w:rsidRPr="005C1B2A">
        <w:rPr>
          <w:rFonts w:eastAsia="Times New Roman" w:cstheme="minorHAnsi"/>
          <w:color w:val="000000"/>
          <w:sz w:val="20"/>
          <w:szCs w:val="20"/>
          <w:lang w:eastAsia="en-US"/>
        </w:rPr>
        <w:t>известните</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групи</w:t>
      </w:r>
      <w:proofErr w:type="spellEnd"/>
      <w:r w:rsidRPr="005C1B2A">
        <w:rPr>
          <w:rFonts w:eastAsia="Times New Roman" w:cstheme="minorHAnsi"/>
          <w:color w:val="000000"/>
          <w:sz w:val="20"/>
          <w:szCs w:val="20"/>
          <w:lang w:eastAsia="en-US"/>
        </w:rPr>
        <w:t xml:space="preserve"> са: </w:t>
      </w:r>
      <w:proofErr w:type="spellStart"/>
      <w:r w:rsidRPr="005C1B2A">
        <w:rPr>
          <w:rFonts w:eastAsia="Times New Roman" w:cstheme="minorHAnsi"/>
          <w:color w:val="000000"/>
          <w:sz w:val="20"/>
          <w:szCs w:val="20"/>
          <w:lang w:eastAsia="en-US"/>
        </w:rPr>
        <w:t>Слънчевска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Централна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Кариера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Дренака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Страшимировска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Тетерлика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Белославска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Голям</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връх</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Авренска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поляна</w:t>
      </w:r>
      <w:proofErr w:type="spellEnd"/>
      <w:r w:rsidRPr="005C1B2A">
        <w:rPr>
          <w:rFonts w:eastAsia="Times New Roman" w:cstheme="minorHAnsi"/>
          <w:color w:val="000000"/>
          <w:sz w:val="20"/>
          <w:szCs w:val="20"/>
          <w:lang w:eastAsia="en-US"/>
        </w:rPr>
        <w:t xml:space="preserve">. Най </w:t>
      </w:r>
      <w:proofErr w:type="spellStart"/>
      <w:r w:rsidRPr="005C1B2A">
        <w:rPr>
          <w:rFonts w:eastAsia="Times New Roman" w:cstheme="minorHAnsi"/>
          <w:color w:val="000000"/>
          <w:sz w:val="20"/>
          <w:szCs w:val="20"/>
          <w:lang w:eastAsia="en-US"/>
        </w:rPr>
        <w:t>близко</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разположени</w:t>
      </w:r>
      <w:proofErr w:type="spellEnd"/>
      <w:r w:rsidRPr="005C1B2A">
        <w:rPr>
          <w:rFonts w:eastAsia="Times New Roman" w:cstheme="minorHAnsi"/>
          <w:color w:val="000000"/>
          <w:sz w:val="20"/>
          <w:szCs w:val="20"/>
          <w:lang w:eastAsia="en-US"/>
        </w:rPr>
        <w:t xml:space="preserve"> до </w:t>
      </w:r>
      <w:proofErr w:type="spellStart"/>
      <w:r w:rsidRPr="005C1B2A">
        <w:rPr>
          <w:rFonts w:eastAsia="Times New Roman" w:cstheme="minorHAnsi"/>
          <w:color w:val="000000"/>
          <w:sz w:val="20"/>
          <w:szCs w:val="20"/>
          <w:lang w:eastAsia="en-US"/>
        </w:rPr>
        <w:t>производствената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площадка</w:t>
      </w:r>
      <w:proofErr w:type="spellEnd"/>
      <w:r w:rsidRPr="005C1B2A">
        <w:rPr>
          <w:rFonts w:eastAsia="Times New Roman" w:cstheme="minorHAnsi"/>
          <w:color w:val="000000"/>
          <w:sz w:val="20"/>
          <w:szCs w:val="20"/>
          <w:lang w:eastAsia="en-US"/>
        </w:rPr>
        <w:t xml:space="preserve"> на „</w:t>
      </w:r>
      <w:proofErr w:type="spellStart"/>
      <w:r w:rsidRPr="005C1B2A">
        <w:rPr>
          <w:rFonts w:eastAsia="Times New Roman" w:cstheme="minorHAnsi"/>
          <w:color w:val="000000"/>
          <w:sz w:val="20"/>
          <w:szCs w:val="20"/>
          <w:lang w:eastAsia="en-US"/>
        </w:rPr>
        <w:t>Технофос</w:t>
      </w:r>
      <w:proofErr w:type="spellEnd"/>
      <w:r w:rsidRPr="005C1B2A">
        <w:rPr>
          <w:rFonts w:eastAsia="Times New Roman" w:cstheme="minorHAnsi"/>
          <w:color w:val="000000"/>
          <w:sz w:val="20"/>
          <w:szCs w:val="20"/>
          <w:lang w:eastAsia="en-US"/>
        </w:rPr>
        <w:t xml:space="preserve">“ ЕАД </w:t>
      </w:r>
      <w:proofErr w:type="spellStart"/>
      <w:r w:rsidRPr="005C1B2A">
        <w:rPr>
          <w:rFonts w:eastAsia="Times New Roman" w:cstheme="minorHAnsi"/>
          <w:color w:val="000000"/>
          <w:sz w:val="20"/>
          <w:szCs w:val="20"/>
          <w:lang w:eastAsia="en-US"/>
        </w:rPr>
        <w:t>групи</w:t>
      </w:r>
      <w:proofErr w:type="spellEnd"/>
      <w:r w:rsidRPr="005C1B2A">
        <w:rPr>
          <w:rFonts w:eastAsia="Times New Roman" w:cstheme="minorHAnsi"/>
          <w:color w:val="000000"/>
          <w:sz w:val="20"/>
          <w:szCs w:val="20"/>
          <w:lang w:eastAsia="en-US"/>
        </w:rPr>
        <w:t xml:space="preserve"> са: на 2075м </w:t>
      </w:r>
      <w:proofErr w:type="spellStart"/>
      <w:r w:rsidRPr="005C1B2A">
        <w:rPr>
          <w:rFonts w:eastAsia="Times New Roman" w:cstheme="minorHAnsi"/>
          <w:color w:val="000000"/>
          <w:sz w:val="20"/>
          <w:szCs w:val="20"/>
          <w:lang w:eastAsia="en-US"/>
        </w:rPr>
        <w:t>североизточно</w:t>
      </w:r>
      <w:proofErr w:type="spellEnd"/>
      <w:r w:rsidRPr="005C1B2A">
        <w:rPr>
          <w:rFonts w:eastAsia="Times New Roman" w:cstheme="minorHAnsi"/>
          <w:color w:val="000000"/>
          <w:sz w:val="20"/>
          <w:szCs w:val="20"/>
          <w:lang w:eastAsia="en-US"/>
        </w:rPr>
        <w:t xml:space="preserve"> се </w:t>
      </w:r>
      <w:proofErr w:type="spellStart"/>
      <w:r w:rsidRPr="005C1B2A">
        <w:rPr>
          <w:rFonts w:eastAsia="Times New Roman" w:cstheme="minorHAnsi"/>
          <w:color w:val="000000"/>
          <w:sz w:val="20"/>
          <w:szCs w:val="20"/>
          <w:lang w:eastAsia="en-US"/>
        </w:rPr>
        <w:t>намират</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групи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Канарата</w:t>
      </w:r>
      <w:proofErr w:type="spellEnd"/>
      <w:r w:rsidRPr="005C1B2A">
        <w:rPr>
          <w:rFonts w:eastAsia="Times New Roman" w:cstheme="minorHAnsi"/>
          <w:color w:val="000000"/>
          <w:sz w:val="20"/>
          <w:szCs w:val="20"/>
          <w:lang w:eastAsia="en-US"/>
        </w:rPr>
        <w:t>“ и  „</w:t>
      </w:r>
      <w:proofErr w:type="spellStart"/>
      <w:r w:rsidRPr="005C1B2A">
        <w:rPr>
          <w:rFonts w:eastAsia="Times New Roman" w:cstheme="minorHAnsi"/>
          <w:color w:val="000000"/>
          <w:sz w:val="20"/>
          <w:szCs w:val="20"/>
          <w:lang w:eastAsia="en-US"/>
        </w:rPr>
        <w:t>Дренака</w:t>
      </w:r>
      <w:proofErr w:type="spellEnd"/>
      <w:r w:rsidRPr="005C1B2A">
        <w:rPr>
          <w:rFonts w:eastAsia="Times New Roman" w:cstheme="minorHAnsi"/>
          <w:color w:val="000000"/>
          <w:sz w:val="20"/>
          <w:szCs w:val="20"/>
          <w:lang w:eastAsia="en-US"/>
        </w:rPr>
        <w:t xml:space="preserve">“; на </w:t>
      </w:r>
      <w:proofErr w:type="spellStart"/>
      <w:r w:rsidRPr="005C1B2A">
        <w:rPr>
          <w:rFonts w:eastAsia="Times New Roman" w:cstheme="minorHAnsi"/>
          <w:color w:val="000000"/>
          <w:sz w:val="20"/>
          <w:szCs w:val="20"/>
          <w:lang w:eastAsia="en-US"/>
        </w:rPr>
        <w:t>над</w:t>
      </w:r>
      <w:proofErr w:type="spellEnd"/>
      <w:r w:rsidR="00732559" w:rsidRPr="005C1B2A">
        <w:rPr>
          <w:rFonts w:eastAsia="Times New Roman" w:cstheme="minorHAnsi"/>
          <w:color w:val="000000"/>
          <w:sz w:val="20"/>
          <w:szCs w:val="20"/>
          <w:lang w:eastAsia="en-US"/>
        </w:rPr>
        <w:t xml:space="preserve"> 4300м </w:t>
      </w:r>
      <w:proofErr w:type="spellStart"/>
      <w:r w:rsidR="00732559" w:rsidRPr="005C1B2A">
        <w:rPr>
          <w:rFonts w:eastAsia="Times New Roman" w:cstheme="minorHAnsi"/>
          <w:color w:val="000000"/>
          <w:sz w:val="20"/>
          <w:szCs w:val="20"/>
          <w:lang w:eastAsia="en-US"/>
        </w:rPr>
        <w:t>североизточно</w:t>
      </w:r>
      <w:proofErr w:type="spellEnd"/>
      <w:r w:rsidR="00732559" w:rsidRPr="005C1B2A">
        <w:rPr>
          <w:rFonts w:eastAsia="Times New Roman" w:cstheme="minorHAnsi"/>
          <w:color w:val="000000"/>
          <w:sz w:val="20"/>
          <w:szCs w:val="20"/>
          <w:lang w:eastAsia="en-US"/>
        </w:rPr>
        <w:t xml:space="preserve"> се </w:t>
      </w:r>
      <w:proofErr w:type="spellStart"/>
      <w:r w:rsidR="00732559" w:rsidRPr="005C1B2A">
        <w:rPr>
          <w:rFonts w:eastAsia="Times New Roman" w:cstheme="minorHAnsi"/>
          <w:color w:val="000000"/>
          <w:sz w:val="20"/>
          <w:szCs w:val="20"/>
          <w:lang w:eastAsia="en-US"/>
        </w:rPr>
        <w:t>намира</w:t>
      </w:r>
      <w:proofErr w:type="spellEnd"/>
      <w:r w:rsidR="00732559"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група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Острият</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хълм</w:t>
      </w:r>
      <w:proofErr w:type="spellEnd"/>
      <w:r w:rsidRPr="005C1B2A">
        <w:rPr>
          <w:rFonts w:eastAsia="Times New Roman" w:cstheme="minorHAnsi"/>
          <w:color w:val="000000"/>
          <w:sz w:val="20"/>
          <w:szCs w:val="20"/>
          <w:lang w:eastAsia="en-US"/>
        </w:rPr>
        <w:t xml:space="preserve">“; на </w:t>
      </w:r>
      <w:proofErr w:type="spellStart"/>
      <w:r w:rsidRPr="005C1B2A">
        <w:rPr>
          <w:rFonts w:eastAsia="Times New Roman" w:cstheme="minorHAnsi"/>
          <w:color w:val="000000"/>
          <w:sz w:val="20"/>
          <w:szCs w:val="20"/>
          <w:lang w:eastAsia="en-US"/>
        </w:rPr>
        <w:t>приблизително</w:t>
      </w:r>
      <w:proofErr w:type="spellEnd"/>
      <w:r w:rsidRPr="005C1B2A">
        <w:rPr>
          <w:rFonts w:eastAsia="Times New Roman" w:cstheme="minorHAnsi"/>
          <w:color w:val="000000"/>
          <w:sz w:val="20"/>
          <w:szCs w:val="20"/>
          <w:lang w:eastAsia="en-US"/>
        </w:rPr>
        <w:t xml:space="preserve"> 3500м се </w:t>
      </w:r>
      <w:proofErr w:type="spellStart"/>
      <w:r w:rsidRPr="005C1B2A">
        <w:rPr>
          <w:rFonts w:eastAsia="Times New Roman" w:cstheme="minorHAnsi"/>
          <w:color w:val="000000"/>
          <w:sz w:val="20"/>
          <w:szCs w:val="20"/>
          <w:lang w:eastAsia="en-US"/>
        </w:rPr>
        <w:t>намира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група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Център-юг</w:t>
      </w:r>
      <w:proofErr w:type="spellEnd"/>
      <w:r w:rsidRPr="005C1B2A">
        <w:rPr>
          <w:rFonts w:eastAsia="Times New Roman" w:cstheme="minorHAnsi"/>
          <w:color w:val="000000"/>
          <w:sz w:val="20"/>
          <w:szCs w:val="20"/>
          <w:lang w:eastAsia="en-US"/>
        </w:rPr>
        <w:t xml:space="preserve">“; </w:t>
      </w:r>
    </w:p>
    <w:p w:rsidR="00B41592" w:rsidRPr="005C1B2A" w:rsidRDefault="00B41592" w:rsidP="005C1B2A">
      <w:pPr>
        <w:shd w:val="clear" w:color="auto" w:fill="FEFEFE"/>
        <w:spacing w:after="0" w:line="240" w:lineRule="auto"/>
        <w:jc w:val="both"/>
        <w:rPr>
          <w:rFonts w:eastAsia="Times New Roman" w:cstheme="minorHAnsi"/>
          <w:color w:val="000000"/>
          <w:sz w:val="20"/>
          <w:szCs w:val="20"/>
          <w:lang w:eastAsia="en-US"/>
        </w:rPr>
      </w:pPr>
    </w:p>
    <w:p w:rsidR="00B41592" w:rsidRPr="005C1B2A" w:rsidRDefault="00100E87" w:rsidP="005C1B2A">
      <w:pPr>
        <w:shd w:val="clear" w:color="auto" w:fill="FEFEFE"/>
        <w:spacing w:after="0" w:line="240" w:lineRule="auto"/>
        <w:jc w:val="both"/>
        <w:rPr>
          <w:rFonts w:eastAsia="Times New Roman" w:cstheme="minorHAnsi"/>
          <w:color w:val="000000"/>
          <w:sz w:val="20"/>
          <w:szCs w:val="20"/>
          <w:lang w:eastAsia="en-US"/>
        </w:rPr>
      </w:pPr>
      <w:r w:rsidRPr="005C1B2A">
        <w:rPr>
          <w:rFonts w:eastAsia="Times New Roman" w:cstheme="minorHAnsi"/>
          <w:b/>
          <w:color w:val="000000"/>
          <w:sz w:val="20"/>
          <w:szCs w:val="20"/>
          <w:lang w:eastAsia="en-US"/>
        </w:rPr>
        <w:t>ЗЗ BG0000635 „</w:t>
      </w:r>
      <w:proofErr w:type="spellStart"/>
      <w:r w:rsidRPr="005C1B2A">
        <w:rPr>
          <w:rFonts w:eastAsia="Times New Roman" w:cstheme="minorHAnsi"/>
          <w:b/>
          <w:color w:val="000000"/>
          <w:sz w:val="20"/>
          <w:szCs w:val="20"/>
          <w:lang w:eastAsia="en-US"/>
        </w:rPr>
        <w:t>Девненски</w:t>
      </w:r>
      <w:proofErr w:type="spellEnd"/>
      <w:r w:rsidRPr="005C1B2A">
        <w:rPr>
          <w:rFonts w:eastAsia="Times New Roman" w:cstheme="minorHAnsi"/>
          <w:b/>
          <w:color w:val="000000"/>
          <w:sz w:val="20"/>
          <w:szCs w:val="20"/>
          <w:lang w:eastAsia="en-US"/>
        </w:rPr>
        <w:t xml:space="preserve"> </w:t>
      </w:r>
      <w:proofErr w:type="spellStart"/>
      <w:r w:rsidR="00732559" w:rsidRPr="005C1B2A">
        <w:rPr>
          <w:rFonts w:eastAsia="Times New Roman" w:cstheme="minorHAnsi"/>
          <w:b/>
          <w:color w:val="000000"/>
          <w:sz w:val="20"/>
          <w:szCs w:val="20"/>
          <w:lang w:eastAsia="en-US"/>
        </w:rPr>
        <w:t>хълмове</w:t>
      </w:r>
      <w:proofErr w:type="spellEnd"/>
      <w:proofErr w:type="gramStart"/>
      <w:r w:rsidR="00732559" w:rsidRPr="005C1B2A">
        <w:rPr>
          <w:rFonts w:eastAsia="Times New Roman" w:cstheme="minorHAnsi"/>
          <w:b/>
          <w:color w:val="000000"/>
          <w:sz w:val="20"/>
          <w:szCs w:val="20"/>
          <w:lang w:eastAsia="en-US"/>
        </w:rPr>
        <w:t xml:space="preserve">“ </w:t>
      </w:r>
      <w:proofErr w:type="spellStart"/>
      <w:r w:rsidR="00732559" w:rsidRPr="005C1B2A">
        <w:rPr>
          <w:rFonts w:eastAsia="Times New Roman" w:cstheme="minorHAnsi"/>
          <w:b/>
          <w:color w:val="000000"/>
          <w:sz w:val="20"/>
          <w:szCs w:val="20"/>
          <w:lang w:eastAsia="en-US"/>
        </w:rPr>
        <w:t>Защитена</w:t>
      </w:r>
      <w:proofErr w:type="spellEnd"/>
      <w:proofErr w:type="gramEnd"/>
      <w:r w:rsidRPr="005C1B2A">
        <w:rPr>
          <w:rFonts w:eastAsia="Times New Roman" w:cstheme="minorHAnsi"/>
          <w:b/>
          <w:color w:val="000000"/>
          <w:sz w:val="20"/>
          <w:szCs w:val="20"/>
          <w:lang w:eastAsia="en-US"/>
        </w:rPr>
        <w:t xml:space="preserve"> зона по Директива 92/43/ЕЕС за опазване на </w:t>
      </w:r>
      <w:proofErr w:type="spellStart"/>
      <w:r w:rsidRPr="005C1B2A">
        <w:rPr>
          <w:rFonts w:eastAsia="Times New Roman" w:cstheme="minorHAnsi"/>
          <w:b/>
          <w:color w:val="000000"/>
          <w:sz w:val="20"/>
          <w:szCs w:val="20"/>
          <w:lang w:eastAsia="en-US"/>
        </w:rPr>
        <w:t>природните</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местобитания</w:t>
      </w:r>
      <w:proofErr w:type="spellEnd"/>
      <w:r w:rsidRPr="005C1B2A">
        <w:rPr>
          <w:rFonts w:eastAsia="Times New Roman" w:cstheme="minorHAnsi"/>
          <w:b/>
          <w:color w:val="000000"/>
          <w:sz w:val="20"/>
          <w:szCs w:val="20"/>
          <w:lang w:eastAsia="en-US"/>
        </w:rPr>
        <w:t xml:space="preserve"> и на </w:t>
      </w:r>
      <w:proofErr w:type="spellStart"/>
      <w:r w:rsidRPr="005C1B2A">
        <w:rPr>
          <w:rFonts w:eastAsia="Times New Roman" w:cstheme="minorHAnsi"/>
          <w:b/>
          <w:color w:val="000000"/>
          <w:sz w:val="20"/>
          <w:szCs w:val="20"/>
          <w:lang w:eastAsia="en-US"/>
        </w:rPr>
        <w:t>дивата</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флора</w:t>
      </w:r>
      <w:proofErr w:type="spellEnd"/>
      <w:r w:rsidRPr="005C1B2A">
        <w:rPr>
          <w:rFonts w:eastAsia="Times New Roman" w:cstheme="minorHAnsi"/>
          <w:b/>
          <w:color w:val="000000"/>
          <w:sz w:val="20"/>
          <w:szCs w:val="20"/>
          <w:lang w:eastAsia="en-US"/>
        </w:rPr>
        <w:t xml:space="preserve"> и </w:t>
      </w:r>
      <w:proofErr w:type="spellStart"/>
      <w:r w:rsidRPr="005C1B2A">
        <w:rPr>
          <w:rFonts w:eastAsia="Times New Roman" w:cstheme="minorHAnsi"/>
          <w:b/>
          <w:color w:val="000000"/>
          <w:sz w:val="20"/>
          <w:szCs w:val="20"/>
          <w:lang w:eastAsia="en-US"/>
        </w:rPr>
        <w:t>фауна</w:t>
      </w:r>
      <w:proofErr w:type="spellEnd"/>
    </w:p>
    <w:p w:rsidR="00B41592" w:rsidRPr="005C1B2A" w:rsidRDefault="00B41592" w:rsidP="005C1B2A">
      <w:pPr>
        <w:shd w:val="clear" w:color="auto" w:fill="FEFEFE"/>
        <w:spacing w:after="0" w:line="240" w:lineRule="auto"/>
        <w:jc w:val="both"/>
        <w:rPr>
          <w:rFonts w:eastAsia="Times New Roman" w:cstheme="minorHAnsi"/>
          <w:color w:val="000000"/>
          <w:sz w:val="20"/>
          <w:szCs w:val="20"/>
          <w:lang w:eastAsia="en-US"/>
        </w:rPr>
      </w:pPr>
    </w:p>
    <w:p w:rsidR="00100E87" w:rsidRPr="005C1B2A" w:rsidRDefault="00100E87" w:rsidP="005C1B2A">
      <w:pPr>
        <w:shd w:val="clear" w:color="auto" w:fill="FEFEFE"/>
        <w:spacing w:after="0" w:line="240" w:lineRule="auto"/>
        <w:jc w:val="both"/>
        <w:rPr>
          <w:rFonts w:eastAsia="Times New Roman" w:cstheme="minorHAnsi"/>
          <w:color w:val="000000"/>
          <w:sz w:val="20"/>
          <w:szCs w:val="20"/>
          <w:lang w:eastAsia="en-US"/>
        </w:rPr>
      </w:pPr>
      <w:r w:rsidRPr="005C1B2A">
        <w:rPr>
          <w:rFonts w:eastAsia="Times New Roman" w:cstheme="minorHAnsi"/>
          <w:color w:val="000000"/>
          <w:sz w:val="20"/>
          <w:szCs w:val="20"/>
          <w:lang w:eastAsia="en-US"/>
        </w:rPr>
        <w:t xml:space="preserve"> В  </w:t>
      </w:r>
      <w:proofErr w:type="spellStart"/>
      <w:r w:rsidRPr="005C1B2A">
        <w:rPr>
          <w:rFonts w:eastAsia="Times New Roman" w:cstheme="minorHAnsi"/>
          <w:color w:val="000000"/>
          <w:sz w:val="20"/>
          <w:szCs w:val="20"/>
          <w:lang w:eastAsia="en-US"/>
        </w:rPr>
        <w:t>предмета</w:t>
      </w:r>
      <w:proofErr w:type="spellEnd"/>
      <w:r w:rsidRPr="005C1B2A">
        <w:rPr>
          <w:rFonts w:eastAsia="Times New Roman" w:cstheme="minorHAnsi"/>
          <w:color w:val="000000"/>
          <w:sz w:val="20"/>
          <w:szCs w:val="20"/>
          <w:lang w:eastAsia="en-US"/>
        </w:rPr>
        <w:t xml:space="preserve">  и  </w:t>
      </w:r>
      <w:proofErr w:type="spellStart"/>
      <w:r w:rsidRPr="005C1B2A">
        <w:rPr>
          <w:rFonts w:eastAsia="Times New Roman" w:cstheme="minorHAnsi"/>
          <w:color w:val="000000"/>
          <w:sz w:val="20"/>
          <w:szCs w:val="20"/>
          <w:lang w:eastAsia="en-US"/>
        </w:rPr>
        <w:t>целите</w:t>
      </w:r>
      <w:proofErr w:type="spellEnd"/>
      <w:r w:rsidRPr="005C1B2A">
        <w:rPr>
          <w:rFonts w:eastAsia="Times New Roman" w:cstheme="minorHAnsi"/>
          <w:color w:val="000000"/>
          <w:sz w:val="20"/>
          <w:szCs w:val="20"/>
          <w:lang w:eastAsia="en-US"/>
        </w:rPr>
        <w:t xml:space="preserve">  за  опазване  в  </w:t>
      </w:r>
      <w:proofErr w:type="spellStart"/>
      <w:r w:rsidRPr="005C1B2A">
        <w:rPr>
          <w:rFonts w:eastAsia="Times New Roman" w:cstheme="minorHAnsi"/>
          <w:color w:val="000000"/>
          <w:sz w:val="20"/>
          <w:szCs w:val="20"/>
          <w:lang w:eastAsia="en-US"/>
        </w:rPr>
        <w:t>защитената</w:t>
      </w:r>
      <w:proofErr w:type="spellEnd"/>
      <w:r w:rsidRPr="005C1B2A">
        <w:rPr>
          <w:rFonts w:eastAsia="Times New Roman" w:cstheme="minorHAnsi"/>
          <w:color w:val="000000"/>
          <w:sz w:val="20"/>
          <w:szCs w:val="20"/>
          <w:lang w:eastAsia="en-US"/>
        </w:rPr>
        <w:t xml:space="preserve">  зона  са  </w:t>
      </w:r>
      <w:proofErr w:type="spellStart"/>
      <w:r w:rsidRPr="005C1B2A">
        <w:rPr>
          <w:rFonts w:eastAsia="Times New Roman" w:cstheme="minorHAnsi"/>
          <w:color w:val="000000"/>
          <w:sz w:val="20"/>
          <w:szCs w:val="20"/>
          <w:lang w:eastAsia="en-US"/>
        </w:rPr>
        <w:t>посочени</w:t>
      </w:r>
      <w:proofErr w:type="spellEnd"/>
      <w:r w:rsidRPr="005C1B2A">
        <w:rPr>
          <w:rFonts w:eastAsia="Times New Roman" w:cstheme="minorHAnsi"/>
          <w:color w:val="000000"/>
          <w:sz w:val="20"/>
          <w:szCs w:val="20"/>
          <w:lang w:eastAsia="en-US"/>
        </w:rPr>
        <w:t xml:space="preserve">  следните </w:t>
      </w:r>
      <w:proofErr w:type="spellStart"/>
      <w:r w:rsidRPr="005C1B2A">
        <w:rPr>
          <w:rFonts w:eastAsia="Times New Roman" w:cstheme="minorHAnsi"/>
          <w:color w:val="000000"/>
          <w:sz w:val="20"/>
          <w:szCs w:val="20"/>
          <w:lang w:eastAsia="en-US"/>
        </w:rPr>
        <w:t>хабитати</w:t>
      </w:r>
      <w:proofErr w:type="spellEnd"/>
      <w:r w:rsidRPr="005C1B2A">
        <w:rPr>
          <w:rFonts w:eastAsia="Times New Roman" w:cstheme="minorHAnsi"/>
          <w:color w:val="000000"/>
          <w:sz w:val="20"/>
          <w:szCs w:val="20"/>
          <w:lang w:eastAsia="en-US"/>
        </w:rPr>
        <w:t xml:space="preserve"> от Приложение  I на </w:t>
      </w:r>
      <w:proofErr w:type="spellStart"/>
      <w:r w:rsidRPr="005C1B2A">
        <w:rPr>
          <w:rFonts w:eastAsia="Times New Roman" w:cstheme="minorHAnsi"/>
          <w:color w:val="000000"/>
          <w:sz w:val="20"/>
          <w:szCs w:val="20"/>
          <w:lang w:eastAsia="en-US"/>
        </w:rPr>
        <w:t>Директива</w:t>
      </w:r>
      <w:proofErr w:type="spellEnd"/>
      <w:r w:rsidRPr="005C1B2A">
        <w:rPr>
          <w:rFonts w:eastAsia="Times New Roman" w:cstheme="minorHAnsi"/>
          <w:color w:val="000000"/>
          <w:sz w:val="20"/>
          <w:szCs w:val="20"/>
          <w:lang w:eastAsia="en-US"/>
        </w:rPr>
        <w:t xml:space="preserve"> 92/43/EEC: </w:t>
      </w:r>
      <w:proofErr w:type="spellStart"/>
      <w:r w:rsidRPr="005C1B2A">
        <w:rPr>
          <w:rFonts w:eastAsia="Times New Roman" w:cstheme="minorHAnsi"/>
          <w:color w:val="000000"/>
          <w:sz w:val="20"/>
          <w:szCs w:val="20"/>
          <w:lang w:eastAsia="en-US"/>
        </w:rPr>
        <w:t>Понто-Сарматски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степи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Полуестествени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сухи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тревни</w:t>
      </w:r>
      <w:proofErr w:type="spellEnd"/>
      <w:r w:rsidRPr="005C1B2A">
        <w:rPr>
          <w:rFonts w:eastAsia="Times New Roman" w:cstheme="minorHAnsi"/>
          <w:color w:val="000000"/>
          <w:sz w:val="20"/>
          <w:szCs w:val="20"/>
          <w:lang w:eastAsia="en-US"/>
        </w:rPr>
        <w:t xml:space="preserve"> и </w:t>
      </w:r>
      <w:proofErr w:type="spellStart"/>
      <w:r w:rsidRPr="005C1B2A">
        <w:rPr>
          <w:rFonts w:eastAsia="Times New Roman" w:cstheme="minorHAnsi"/>
          <w:color w:val="000000"/>
          <w:sz w:val="20"/>
          <w:szCs w:val="20"/>
          <w:lang w:eastAsia="en-US"/>
        </w:rPr>
        <w:t>храстови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съобщества</w:t>
      </w:r>
      <w:proofErr w:type="spellEnd"/>
      <w:r w:rsidRPr="005C1B2A">
        <w:rPr>
          <w:rFonts w:eastAsia="Times New Roman" w:cstheme="minorHAnsi"/>
          <w:color w:val="000000"/>
          <w:sz w:val="20"/>
          <w:szCs w:val="20"/>
          <w:lang w:eastAsia="en-US"/>
        </w:rPr>
        <w:t xml:space="preserve"> върху </w:t>
      </w:r>
      <w:proofErr w:type="spellStart"/>
      <w:r w:rsidRPr="005C1B2A">
        <w:rPr>
          <w:rFonts w:eastAsia="Times New Roman" w:cstheme="minorHAnsi"/>
          <w:color w:val="000000"/>
          <w:sz w:val="20"/>
          <w:szCs w:val="20"/>
          <w:lang w:eastAsia="en-US"/>
        </w:rPr>
        <w:t>варовик</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Festuco-Brometalia</w:t>
      </w:r>
      <w:proofErr w:type="spellEnd"/>
      <w:r w:rsidRPr="005C1B2A">
        <w:rPr>
          <w:rFonts w:eastAsia="Times New Roman" w:cstheme="minorHAnsi"/>
          <w:color w:val="000000"/>
          <w:sz w:val="20"/>
          <w:szCs w:val="20"/>
          <w:lang w:eastAsia="en-US"/>
        </w:rPr>
        <w:t>)  (*</w:t>
      </w:r>
      <w:proofErr w:type="spellStart"/>
      <w:r w:rsidRPr="005C1B2A">
        <w:rPr>
          <w:rFonts w:eastAsia="Times New Roman" w:cstheme="minorHAnsi"/>
          <w:color w:val="000000"/>
          <w:sz w:val="20"/>
          <w:szCs w:val="20"/>
          <w:lang w:eastAsia="en-US"/>
        </w:rPr>
        <w:t>важни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местообитания</w:t>
      </w:r>
      <w:proofErr w:type="spellEnd"/>
      <w:r w:rsidRPr="005C1B2A">
        <w:rPr>
          <w:rFonts w:eastAsia="Times New Roman" w:cstheme="minorHAnsi"/>
          <w:color w:val="000000"/>
          <w:sz w:val="20"/>
          <w:szCs w:val="20"/>
          <w:lang w:eastAsia="en-US"/>
        </w:rPr>
        <w:t xml:space="preserve">  на  </w:t>
      </w:r>
      <w:proofErr w:type="spellStart"/>
      <w:r w:rsidRPr="005C1B2A">
        <w:rPr>
          <w:rFonts w:eastAsia="Times New Roman" w:cstheme="minorHAnsi"/>
          <w:color w:val="000000"/>
          <w:sz w:val="20"/>
          <w:szCs w:val="20"/>
          <w:lang w:eastAsia="en-US"/>
        </w:rPr>
        <w:t>орхидеи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Хазмофитна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растителност</w:t>
      </w:r>
      <w:proofErr w:type="spellEnd"/>
      <w:r w:rsidRPr="005C1B2A">
        <w:rPr>
          <w:rFonts w:eastAsia="Times New Roman" w:cstheme="minorHAnsi"/>
          <w:color w:val="000000"/>
          <w:sz w:val="20"/>
          <w:szCs w:val="20"/>
          <w:lang w:eastAsia="en-US"/>
        </w:rPr>
        <w:t xml:space="preserve">  по </w:t>
      </w:r>
      <w:proofErr w:type="spellStart"/>
      <w:r w:rsidRPr="005C1B2A">
        <w:rPr>
          <w:rFonts w:eastAsia="Times New Roman" w:cstheme="minorHAnsi"/>
          <w:color w:val="000000"/>
          <w:sz w:val="20"/>
          <w:szCs w:val="20"/>
          <w:lang w:eastAsia="en-US"/>
        </w:rPr>
        <w:t>силикатни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скални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склонове</w:t>
      </w:r>
      <w:proofErr w:type="spellEnd"/>
      <w:r w:rsidRPr="005C1B2A">
        <w:rPr>
          <w:rFonts w:eastAsia="Times New Roman" w:cstheme="minorHAnsi"/>
          <w:color w:val="000000"/>
          <w:sz w:val="20"/>
          <w:szCs w:val="20"/>
          <w:lang w:eastAsia="en-US"/>
        </w:rPr>
        <w:t xml:space="preserve">, които </w:t>
      </w:r>
      <w:proofErr w:type="spellStart"/>
      <w:r w:rsidRPr="005C1B2A">
        <w:rPr>
          <w:rFonts w:eastAsia="Times New Roman" w:cstheme="minorHAnsi"/>
          <w:color w:val="000000"/>
          <w:sz w:val="20"/>
          <w:szCs w:val="20"/>
          <w:lang w:eastAsia="en-US"/>
        </w:rPr>
        <w:t>не</w:t>
      </w:r>
      <w:proofErr w:type="spellEnd"/>
      <w:r w:rsidRPr="005C1B2A">
        <w:rPr>
          <w:rFonts w:eastAsia="Times New Roman" w:cstheme="minorHAnsi"/>
          <w:color w:val="000000"/>
          <w:sz w:val="20"/>
          <w:szCs w:val="20"/>
          <w:lang w:eastAsia="en-US"/>
        </w:rPr>
        <w:t xml:space="preserve"> са </w:t>
      </w:r>
      <w:proofErr w:type="spellStart"/>
      <w:r w:rsidRPr="005C1B2A">
        <w:rPr>
          <w:rFonts w:eastAsia="Times New Roman" w:cstheme="minorHAnsi"/>
          <w:color w:val="000000"/>
          <w:sz w:val="20"/>
          <w:szCs w:val="20"/>
          <w:lang w:eastAsia="en-US"/>
        </w:rPr>
        <w:t>зависими</w:t>
      </w:r>
      <w:proofErr w:type="spellEnd"/>
      <w:r w:rsidRPr="005C1B2A">
        <w:rPr>
          <w:rFonts w:eastAsia="Times New Roman" w:cstheme="minorHAnsi"/>
          <w:color w:val="000000"/>
          <w:sz w:val="20"/>
          <w:szCs w:val="20"/>
          <w:lang w:eastAsia="en-US"/>
        </w:rPr>
        <w:t xml:space="preserve"> от водите. В </w:t>
      </w:r>
      <w:proofErr w:type="spellStart"/>
      <w:r w:rsidRPr="005C1B2A">
        <w:rPr>
          <w:rFonts w:eastAsia="Times New Roman" w:cstheme="minorHAnsi"/>
          <w:color w:val="000000"/>
          <w:sz w:val="20"/>
          <w:szCs w:val="20"/>
          <w:lang w:eastAsia="en-US"/>
        </w:rPr>
        <w:t>предмета</w:t>
      </w:r>
      <w:proofErr w:type="spellEnd"/>
      <w:r w:rsidRPr="005C1B2A">
        <w:rPr>
          <w:rFonts w:eastAsia="Times New Roman" w:cstheme="minorHAnsi"/>
          <w:color w:val="000000"/>
          <w:sz w:val="20"/>
          <w:szCs w:val="20"/>
          <w:lang w:eastAsia="en-US"/>
        </w:rPr>
        <w:t xml:space="preserve"> на опазване в защитената зона </w:t>
      </w:r>
      <w:proofErr w:type="spellStart"/>
      <w:r w:rsidRPr="005C1B2A">
        <w:rPr>
          <w:rFonts w:eastAsia="Times New Roman" w:cstheme="minorHAnsi"/>
          <w:color w:val="000000"/>
          <w:sz w:val="20"/>
          <w:szCs w:val="20"/>
          <w:lang w:eastAsia="en-US"/>
        </w:rPr>
        <w:t>няма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установени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видове</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животни</w:t>
      </w:r>
      <w:proofErr w:type="spellEnd"/>
      <w:r w:rsidRPr="005C1B2A">
        <w:rPr>
          <w:rFonts w:eastAsia="Times New Roman" w:cstheme="minorHAnsi"/>
          <w:color w:val="000000"/>
          <w:sz w:val="20"/>
          <w:szCs w:val="20"/>
          <w:lang w:eastAsia="en-US"/>
        </w:rPr>
        <w:t xml:space="preserve"> и </w:t>
      </w:r>
      <w:proofErr w:type="spellStart"/>
      <w:r w:rsidRPr="005C1B2A">
        <w:rPr>
          <w:rFonts w:eastAsia="Times New Roman" w:cstheme="minorHAnsi"/>
          <w:color w:val="000000"/>
          <w:sz w:val="20"/>
          <w:szCs w:val="20"/>
          <w:lang w:eastAsia="en-US"/>
        </w:rPr>
        <w:t>растения</w:t>
      </w:r>
      <w:proofErr w:type="spellEnd"/>
      <w:r w:rsidRPr="005C1B2A">
        <w:rPr>
          <w:rFonts w:eastAsia="Times New Roman" w:cstheme="minorHAnsi"/>
          <w:color w:val="000000"/>
          <w:sz w:val="20"/>
          <w:szCs w:val="20"/>
          <w:lang w:eastAsia="en-US"/>
        </w:rPr>
        <w:t xml:space="preserve"> от Приложение II към Директива 92/43/EEC.     </w:t>
      </w:r>
    </w:p>
    <w:p w:rsidR="00B41592" w:rsidRPr="005C1B2A" w:rsidRDefault="00B41592" w:rsidP="005C1B2A">
      <w:pPr>
        <w:shd w:val="clear" w:color="auto" w:fill="FEFEFE"/>
        <w:spacing w:after="0" w:line="240" w:lineRule="auto"/>
        <w:jc w:val="both"/>
        <w:rPr>
          <w:rFonts w:eastAsia="Times New Roman" w:cstheme="minorHAnsi"/>
          <w:b/>
          <w:color w:val="000000"/>
          <w:sz w:val="20"/>
          <w:szCs w:val="20"/>
          <w:lang w:eastAsia="en-US"/>
        </w:rPr>
      </w:pPr>
    </w:p>
    <w:p w:rsidR="00100E87" w:rsidRPr="005C1B2A" w:rsidRDefault="00100E87" w:rsidP="005C1B2A">
      <w:pPr>
        <w:shd w:val="clear" w:color="auto" w:fill="FEFEFE"/>
        <w:spacing w:after="0" w:line="240" w:lineRule="auto"/>
        <w:jc w:val="both"/>
        <w:rPr>
          <w:rFonts w:eastAsia="Times New Roman" w:cstheme="minorHAnsi"/>
          <w:b/>
          <w:color w:val="000000"/>
          <w:sz w:val="20"/>
          <w:szCs w:val="20"/>
          <w:lang w:eastAsia="en-US"/>
        </w:rPr>
      </w:pPr>
      <w:r w:rsidRPr="005C1B2A">
        <w:rPr>
          <w:rFonts w:eastAsia="Times New Roman" w:cstheme="minorHAnsi"/>
          <w:b/>
          <w:color w:val="000000"/>
          <w:sz w:val="20"/>
          <w:szCs w:val="20"/>
          <w:lang w:eastAsia="en-US"/>
        </w:rPr>
        <w:t xml:space="preserve">ЗЗ BG </w:t>
      </w:r>
      <w:proofErr w:type="gramStart"/>
      <w:r w:rsidRPr="005C1B2A">
        <w:rPr>
          <w:rFonts w:eastAsia="Times New Roman" w:cstheme="minorHAnsi"/>
          <w:b/>
          <w:color w:val="000000"/>
          <w:sz w:val="20"/>
          <w:szCs w:val="20"/>
          <w:lang w:eastAsia="en-US"/>
        </w:rPr>
        <w:t>0000104  „</w:t>
      </w:r>
      <w:proofErr w:type="spellStart"/>
      <w:proofErr w:type="gramEnd"/>
      <w:r w:rsidRPr="005C1B2A">
        <w:rPr>
          <w:rFonts w:eastAsia="Times New Roman" w:cstheme="minorHAnsi"/>
          <w:b/>
          <w:color w:val="000000"/>
          <w:sz w:val="20"/>
          <w:szCs w:val="20"/>
          <w:lang w:eastAsia="en-US"/>
        </w:rPr>
        <w:t>Провадийско-Роякско</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плато</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Защитена</w:t>
      </w:r>
      <w:proofErr w:type="spellEnd"/>
      <w:r w:rsidRPr="005C1B2A">
        <w:rPr>
          <w:rFonts w:eastAsia="Times New Roman" w:cstheme="minorHAnsi"/>
          <w:b/>
          <w:color w:val="000000"/>
          <w:sz w:val="20"/>
          <w:szCs w:val="20"/>
          <w:lang w:eastAsia="en-US"/>
        </w:rPr>
        <w:t xml:space="preserve"> зона по Директива за </w:t>
      </w:r>
      <w:proofErr w:type="spellStart"/>
      <w:r w:rsidRPr="005C1B2A">
        <w:rPr>
          <w:rFonts w:eastAsia="Times New Roman" w:cstheme="minorHAnsi"/>
          <w:b/>
          <w:color w:val="000000"/>
          <w:sz w:val="20"/>
          <w:szCs w:val="20"/>
          <w:lang w:eastAsia="en-US"/>
        </w:rPr>
        <w:t>местообитанията</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която</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припокрива</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защитена</w:t>
      </w:r>
      <w:proofErr w:type="spellEnd"/>
      <w:r w:rsidRPr="005C1B2A">
        <w:rPr>
          <w:rFonts w:eastAsia="Times New Roman" w:cstheme="minorHAnsi"/>
          <w:b/>
          <w:color w:val="000000"/>
          <w:sz w:val="20"/>
          <w:szCs w:val="20"/>
          <w:lang w:eastAsia="en-US"/>
        </w:rPr>
        <w:t xml:space="preserve"> зона по Директива за птиците </w:t>
      </w:r>
    </w:p>
    <w:p w:rsidR="00B41592" w:rsidRPr="005C1B2A" w:rsidRDefault="00B41592" w:rsidP="005C1B2A">
      <w:pPr>
        <w:shd w:val="clear" w:color="auto" w:fill="FEFEFE"/>
        <w:spacing w:after="0" w:line="240" w:lineRule="auto"/>
        <w:jc w:val="both"/>
        <w:rPr>
          <w:rFonts w:eastAsia="Times New Roman" w:cstheme="minorHAnsi"/>
          <w:b/>
          <w:color w:val="000000"/>
          <w:sz w:val="20"/>
          <w:szCs w:val="20"/>
          <w:lang w:eastAsia="en-US"/>
        </w:rPr>
      </w:pPr>
    </w:p>
    <w:p w:rsidR="00100E87" w:rsidRPr="005C1B2A" w:rsidRDefault="00100E87" w:rsidP="005C1B2A">
      <w:pPr>
        <w:shd w:val="clear" w:color="auto" w:fill="FEFEFE"/>
        <w:spacing w:after="0" w:line="240" w:lineRule="auto"/>
        <w:jc w:val="both"/>
        <w:rPr>
          <w:rFonts w:eastAsia="Times New Roman" w:cstheme="minorHAnsi"/>
          <w:color w:val="000000"/>
          <w:sz w:val="20"/>
          <w:szCs w:val="20"/>
          <w:lang w:eastAsia="en-US"/>
        </w:rPr>
      </w:pPr>
      <w:proofErr w:type="spellStart"/>
      <w:r w:rsidRPr="005C1B2A">
        <w:rPr>
          <w:rFonts w:eastAsia="Times New Roman" w:cstheme="minorHAnsi"/>
          <w:color w:val="000000"/>
          <w:sz w:val="20"/>
          <w:szCs w:val="20"/>
          <w:lang w:eastAsia="en-US"/>
        </w:rPr>
        <w:t>Цялата</w:t>
      </w:r>
      <w:proofErr w:type="spellEnd"/>
      <w:r w:rsidRPr="005C1B2A">
        <w:rPr>
          <w:rFonts w:eastAsia="Times New Roman" w:cstheme="minorHAnsi"/>
          <w:color w:val="000000"/>
          <w:sz w:val="20"/>
          <w:szCs w:val="20"/>
          <w:lang w:eastAsia="en-US"/>
        </w:rPr>
        <w:t xml:space="preserve"> територия на </w:t>
      </w:r>
      <w:proofErr w:type="spellStart"/>
      <w:r w:rsidRPr="005C1B2A">
        <w:rPr>
          <w:rFonts w:eastAsia="Times New Roman" w:cstheme="minorHAnsi"/>
          <w:color w:val="000000"/>
          <w:sz w:val="20"/>
          <w:szCs w:val="20"/>
          <w:lang w:eastAsia="en-US"/>
        </w:rPr>
        <w:t>мястото</w:t>
      </w:r>
      <w:proofErr w:type="spellEnd"/>
      <w:r w:rsidRPr="005C1B2A">
        <w:rPr>
          <w:rFonts w:eastAsia="Times New Roman" w:cstheme="minorHAnsi"/>
          <w:color w:val="000000"/>
          <w:sz w:val="20"/>
          <w:szCs w:val="20"/>
          <w:lang w:eastAsia="en-US"/>
        </w:rPr>
        <w:t xml:space="preserve"> е </w:t>
      </w:r>
      <w:proofErr w:type="spellStart"/>
      <w:r w:rsidRPr="005C1B2A">
        <w:rPr>
          <w:rFonts w:eastAsia="Times New Roman" w:cstheme="minorHAnsi"/>
          <w:color w:val="000000"/>
          <w:sz w:val="20"/>
          <w:szCs w:val="20"/>
          <w:lang w:eastAsia="en-US"/>
        </w:rPr>
        <w:t>около</w:t>
      </w:r>
      <w:proofErr w:type="spellEnd"/>
      <w:r w:rsidRPr="005C1B2A">
        <w:rPr>
          <w:rFonts w:eastAsia="Times New Roman" w:cstheme="minorHAnsi"/>
          <w:color w:val="000000"/>
          <w:sz w:val="20"/>
          <w:szCs w:val="20"/>
          <w:lang w:eastAsia="en-US"/>
        </w:rPr>
        <w:t xml:space="preserve"> 100 000 </w:t>
      </w:r>
      <w:proofErr w:type="spellStart"/>
      <w:r w:rsidRPr="005C1B2A">
        <w:rPr>
          <w:rFonts w:eastAsia="Times New Roman" w:cstheme="minorHAnsi"/>
          <w:color w:val="000000"/>
          <w:sz w:val="20"/>
          <w:szCs w:val="20"/>
          <w:lang w:eastAsia="en-US"/>
        </w:rPr>
        <w:t>ха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Широко</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плато</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между</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реките</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Провадийска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средното</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течение</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Девня</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Провадийска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долното</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течение</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Голяма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Камчия</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Стара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река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приток</w:t>
      </w:r>
      <w:proofErr w:type="spellEnd"/>
      <w:r w:rsidRPr="005C1B2A">
        <w:rPr>
          <w:rFonts w:eastAsia="Times New Roman" w:cstheme="minorHAnsi"/>
          <w:color w:val="000000"/>
          <w:sz w:val="20"/>
          <w:szCs w:val="20"/>
          <w:lang w:eastAsia="en-US"/>
        </w:rPr>
        <w:t xml:space="preserve"> на </w:t>
      </w:r>
      <w:proofErr w:type="spellStart"/>
      <w:r w:rsidRPr="005C1B2A">
        <w:rPr>
          <w:rFonts w:eastAsia="Times New Roman" w:cstheme="minorHAnsi"/>
          <w:color w:val="000000"/>
          <w:sz w:val="20"/>
          <w:szCs w:val="20"/>
          <w:lang w:eastAsia="en-US"/>
        </w:rPr>
        <w:t>Голяма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Камчия</w:t>
      </w:r>
      <w:proofErr w:type="spellEnd"/>
      <w:r w:rsidRPr="005C1B2A">
        <w:rPr>
          <w:rFonts w:eastAsia="Times New Roman" w:cstheme="minorHAnsi"/>
          <w:color w:val="000000"/>
          <w:sz w:val="20"/>
          <w:szCs w:val="20"/>
          <w:lang w:eastAsia="en-US"/>
        </w:rPr>
        <w:t xml:space="preserve">/ и </w:t>
      </w:r>
      <w:proofErr w:type="spellStart"/>
      <w:r w:rsidRPr="005C1B2A">
        <w:rPr>
          <w:rFonts w:eastAsia="Times New Roman" w:cstheme="minorHAnsi"/>
          <w:color w:val="000000"/>
          <w:sz w:val="20"/>
          <w:szCs w:val="20"/>
          <w:lang w:eastAsia="en-US"/>
        </w:rPr>
        <w:t>Мадара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приток</w:t>
      </w:r>
      <w:proofErr w:type="spellEnd"/>
      <w:r w:rsidRPr="005C1B2A">
        <w:rPr>
          <w:rFonts w:eastAsia="Times New Roman" w:cstheme="minorHAnsi"/>
          <w:color w:val="000000"/>
          <w:sz w:val="20"/>
          <w:szCs w:val="20"/>
          <w:lang w:eastAsia="en-US"/>
        </w:rPr>
        <w:t xml:space="preserve"> на </w:t>
      </w:r>
      <w:proofErr w:type="spellStart"/>
      <w:r w:rsidRPr="005C1B2A">
        <w:rPr>
          <w:rFonts w:eastAsia="Times New Roman" w:cstheme="minorHAnsi"/>
          <w:color w:val="000000"/>
          <w:sz w:val="20"/>
          <w:szCs w:val="20"/>
          <w:lang w:eastAsia="en-US"/>
        </w:rPr>
        <w:t>Провадийска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река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Съставено</w:t>
      </w:r>
      <w:proofErr w:type="spellEnd"/>
      <w:r w:rsidRPr="005C1B2A">
        <w:rPr>
          <w:rFonts w:eastAsia="Times New Roman" w:cstheme="minorHAnsi"/>
          <w:color w:val="000000"/>
          <w:sz w:val="20"/>
          <w:szCs w:val="20"/>
          <w:lang w:eastAsia="en-US"/>
        </w:rPr>
        <w:t xml:space="preserve"> е от </w:t>
      </w:r>
      <w:proofErr w:type="spellStart"/>
      <w:r w:rsidRPr="005C1B2A">
        <w:rPr>
          <w:rFonts w:eastAsia="Times New Roman" w:cstheme="minorHAnsi"/>
          <w:color w:val="000000"/>
          <w:sz w:val="20"/>
          <w:szCs w:val="20"/>
          <w:lang w:eastAsia="en-US"/>
        </w:rPr>
        <w:t>варовикови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натрупвания</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едрозърнести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пясъчници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варовити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мергели</w:t>
      </w:r>
      <w:proofErr w:type="spellEnd"/>
      <w:r w:rsidRPr="005C1B2A">
        <w:rPr>
          <w:rFonts w:eastAsia="Times New Roman" w:cstheme="minorHAnsi"/>
          <w:color w:val="000000"/>
          <w:sz w:val="20"/>
          <w:szCs w:val="20"/>
          <w:lang w:eastAsia="en-US"/>
        </w:rPr>
        <w:t xml:space="preserve"> и </w:t>
      </w:r>
      <w:proofErr w:type="spellStart"/>
      <w:r w:rsidRPr="005C1B2A">
        <w:rPr>
          <w:rFonts w:eastAsia="Times New Roman" w:cstheme="minorHAnsi"/>
          <w:color w:val="000000"/>
          <w:sz w:val="20"/>
          <w:szCs w:val="20"/>
          <w:lang w:eastAsia="en-US"/>
        </w:rPr>
        <w:t>пясъчници</w:t>
      </w:r>
      <w:proofErr w:type="spellEnd"/>
      <w:r w:rsidRPr="005C1B2A">
        <w:rPr>
          <w:rFonts w:eastAsia="Times New Roman" w:cstheme="minorHAnsi"/>
          <w:color w:val="000000"/>
          <w:sz w:val="20"/>
          <w:szCs w:val="20"/>
          <w:lang w:eastAsia="en-US"/>
        </w:rPr>
        <w:t xml:space="preserve">, и </w:t>
      </w:r>
      <w:proofErr w:type="spellStart"/>
      <w:r w:rsidRPr="005C1B2A">
        <w:rPr>
          <w:rFonts w:eastAsia="Times New Roman" w:cstheme="minorHAnsi"/>
          <w:color w:val="000000"/>
          <w:sz w:val="20"/>
          <w:szCs w:val="20"/>
          <w:lang w:eastAsia="en-US"/>
        </w:rPr>
        <w:t>варовик</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Провадийска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река</w:t>
      </w:r>
      <w:proofErr w:type="spellEnd"/>
      <w:r w:rsidRPr="005C1B2A">
        <w:rPr>
          <w:rFonts w:eastAsia="Times New Roman" w:cstheme="minorHAnsi"/>
          <w:color w:val="000000"/>
          <w:sz w:val="20"/>
          <w:szCs w:val="20"/>
          <w:lang w:eastAsia="en-US"/>
        </w:rPr>
        <w:t xml:space="preserve"> и </w:t>
      </w:r>
      <w:proofErr w:type="spellStart"/>
      <w:r w:rsidRPr="005C1B2A">
        <w:rPr>
          <w:rFonts w:eastAsia="Times New Roman" w:cstheme="minorHAnsi"/>
          <w:color w:val="000000"/>
          <w:sz w:val="20"/>
          <w:szCs w:val="20"/>
          <w:lang w:eastAsia="en-US"/>
        </w:rPr>
        <w:t>нейният</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приток</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Главница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разделят</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платото</w:t>
      </w:r>
      <w:proofErr w:type="spellEnd"/>
      <w:r w:rsidRPr="005C1B2A">
        <w:rPr>
          <w:rFonts w:eastAsia="Times New Roman" w:cstheme="minorHAnsi"/>
          <w:color w:val="000000"/>
          <w:sz w:val="20"/>
          <w:szCs w:val="20"/>
          <w:lang w:eastAsia="en-US"/>
        </w:rPr>
        <w:t xml:space="preserve"> на </w:t>
      </w:r>
      <w:proofErr w:type="spellStart"/>
      <w:r w:rsidRPr="005C1B2A">
        <w:rPr>
          <w:rFonts w:eastAsia="Times New Roman" w:cstheme="minorHAnsi"/>
          <w:color w:val="000000"/>
          <w:sz w:val="20"/>
          <w:szCs w:val="20"/>
          <w:lang w:eastAsia="en-US"/>
        </w:rPr>
        <w:t>три</w:t>
      </w:r>
      <w:proofErr w:type="spellEnd"/>
      <w:r w:rsidRPr="005C1B2A">
        <w:rPr>
          <w:rFonts w:eastAsia="Times New Roman" w:cstheme="minorHAnsi"/>
          <w:color w:val="000000"/>
          <w:sz w:val="20"/>
          <w:szCs w:val="20"/>
          <w:lang w:eastAsia="en-US"/>
        </w:rPr>
        <w:t xml:space="preserve"> по-</w:t>
      </w:r>
      <w:proofErr w:type="spellStart"/>
      <w:r w:rsidRPr="005C1B2A">
        <w:rPr>
          <w:rFonts w:eastAsia="Times New Roman" w:cstheme="minorHAnsi"/>
          <w:color w:val="000000"/>
          <w:sz w:val="20"/>
          <w:szCs w:val="20"/>
          <w:lang w:eastAsia="en-US"/>
        </w:rPr>
        <w:t>малки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плата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Мадарско</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Добринско</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високо</w:t>
      </w:r>
      <w:proofErr w:type="spellEnd"/>
      <w:r w:rsidRPr="005C1B2A">
        <w:rPr>
          <w:rFonts w:eastAsia="Times New Roman" w:cstheme="minorHAnsi"/>
          <w:color w:val="000000"/>
          <w:sz w:val="20"/>
          <w:szCs w:val="20"/>
          <w:lang w:eastAsia="en-US"/>
        </w:rPr>
        <w:t xml:space="preserve"> 320м./ и Роякско /389 м/. </w:t>
      </w:r>
      <w:proofErr w:type="spellStart"/>
      <w:r w:rsidRPr="005C1B2A">
        <w:rPr>
          <w:rFonts w:eastAsia="Times New Roman" w:cstheme="minorHAnsi"/>
          <w:color w:val="000000"/>
          <w:sz w:val="20"/>
          <w:szCs w:val="20"/>
          <w:lang w:eastAsia="en-US"/>
        </w:rPr>
        <w:t>Най-близко</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разположено</w:t>
      </w:r>
      <w:proofErr w:type="spellEnd"/>
      <w:r w:rsidRPr="005C1B2A">
        <w:rPr>
          <w:rFonts w:eastAsia="Times New Roman" w:cstheme="minorHAnsi"/>
          <w:color w:val="000000"/>
          <w:sz w:val="20"/>
          <w:szCs w:val="20"/>
          <w:lang w:eastAsia="en-US"/>
        </w:rPr>
        <w:t xml:space="preserve"> до </w:t>
      </w:r>
      <w:proofErr w:type="spellStart"/>
      <w:r w:rsidRPr="005C1B2A">
        <w:rPr>
          <w:rFonts w:eastAsia="Times New Roman" w:cstheme="minorHAnsi"/>
          <w:color w:val="000000"/>
          <w:sz w:val="20"/>
          <w:szCs w:val="20"/>
          <w:lang w:eastAsia="en-US"/>
        </w:rPr>
        <w:t>площадката</w:t>
      </w:r>
      <w:proofErr w:type="spellEnd"/>
      <w:r w:rsidRPr="005C1B2A">
        <w:rPr>
          <w:rFonts w:eastAsia="Times New Roman" w:cstheme="minorHAnsi"/>
          <w:color w:val="000000"/>
          <w:sz w:val="20"/>
          <w:szCs w:val="20"/>
          <w:lang w:eastAsia="en-US"/>
        </w:rPr>
        <w:t xml:space="preserve"> на „</w:t>
      </w:r>
      <w:proofErr w:type="spellStart"/>
      <w:r w:rsidRPr="005C1B2A">
        <w:rPr>
          <w:rFonts w:eastAsia="Times New Roman" w:cstheme="minorHAnsi"/>
          <w:color w:val="000000"/>
          <w:sz w:val="20"/>
          <w:szCs w:val="20"/>
          <w:lang w:eastAsia="en-US"/>
        </w:rPr>
        <w:t>Технофос</w:t>
      </w:r>
      <w:proofErr w:type="spellEnd"/>
      <w:proofErr w:type="gramStart"/>
      <w:r w:rsidRPr="005C1B2A">
        <w:rPr>
          <w:rFonts w:eastAsia="Times New Roman" w:cstheme="minorHAnsi"/>
          <w:color w:val="000000"/>
          <w:sz w:val="20"/>
          <w:szCs w:val="20"/>
          <w:lang w:eastAsia="en-US"/>
        </w:rPr>
        <w:t>“ ЕАД</w:t>
      </w:r>
      <w:proofErr w:type="gramEnd"/>
      <w:r w:rsidRPr="005C1B2A">
        <w:rPr>
          <w:rFonts w:eastAsia="Times New Roman" w:cstheme="minorHAnsi"/>
          <w:color w:val="000000"/>
          <w:sz w:val="20"/>
          <w:szCs w:val="20"/>
          <w:lang w:eastAsia="en-US"/>
        </w:rPr>
        <w:t xml:space="preserve"> е </w:t>
      </w:r>
      <w:proofErr w:type="spellStart"/>
      <w:r w:rsidRPr="005C1B2A">
        <w:rPr>
          <w:rFonts w:eastAsia="Times New Roman" w:cstheme="minorHAnsi"/>
          <w:color w:val="000000"/>
          <w:sz w:val="20"/>
          <w:szCs w:val="20"/>
          <w:lang w:eastAsia="en-US"/>
        </w:rPr>
        <w:t>Добринското</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плато</w:t>
      </w:r>
      <w:proofErr w:type="spellEnd"/>
      <w:r w:rsidRPr="005C1B2A">
        <w:rPr>
          <w:rFonts w:eastAsia="Times New Roman" w:cstheme="minorHAnsi"/>
          <w:color w:val="000000"/>
          <w:sz w:val="20"/>
          <w:szCs w:val="20"/>
          <w:lang w:eastAsia="en-US"/>
        </w:rPr>
        <w:t xml:space="preserve"> на отстояние около 10-12км.  Има </w:t>
      </w:r>
      <w:proofErr w:type="spellStart"/>
      <w:r w:rsidRPr="005C1B2A">
        <w:rPr>
          <w:rFonts w:eastAsia="Times New Roman" w:cstheme="minorHAnsi"/>
          <w:color w:val="000000"/>
          <w:sz w:val="20"/>
          <w:szCs w:val="20"/>
          <w:lang w:eastAsia="en-US"/>
        </w:rPr>
        <w:t>широко</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разгърнат</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карст</w:t>
      </w:r>
      <w:proofErr w:type="spellEnd"/>
      <w:r w:rsidRPr="005C1B2A">
        <w:rPr>
          <w:rFonts w:eastAsia="Times New Roman" w:cstheme="minorHAnsi"/>
          <w:color w:val="000000"/>
          <w:sz w:val="20"/>
          <w:szCs w:val="20"/>
          <w:lang w:eastAsia="en-US"/>
        </w:rPr>
        <w:t xml:space="preserve"> с </w:t>
      </w:r>
      <w:proofErr w:type="spellStart"/>
      <w:r w:rsidRPr="005C1B2A">
        <w:rPr>
          <w:rFonts w:eastAsia="Times New Roman" w:cstheme="minorHAnsi"/>
          <w:color w:val="000000"/>
          <w:sz w:val="20"/>
          <w:szCs w:val="20"/>
          <w:lang w:eastAsia="en-US"/>
        </w:rPr>
        <w:t>карстови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извори</w:t>
      </w:r>
      <w:proofErr w:type="spellEnd"/>
      <w:r w:rsidRPr="005C1B2A">
        <w:rPr>
          <w:rFonts w:eastAsia="Times New Roman" w:cstheme="minorHAnsi"/>
          <w:color w:val="000000"/>
          <w:sz w:val="20"/>
          <w:szCs w:val="20"/>
          <w:lang w:eastAsia="en-US"/>
        </w:rPr>
        <w:t xml:space="preserve"> и </w:t>
      </w:r>
      <w:proofErr w:type="spellStart"/>
      <w:r w:rsidRPr="005C1B2A">
        <w:rPr>
          <w:rFonts w:eastAsia="Times New Roman" w:cstheme="minorHAnsi"/>
          <w:color w:val="000000"/>
          <w:sz w:val="20"/>
          <w:szCs w:val="20"/>
          <w:lang w:eastAsia="en-US"/>
        </w:rPr>
        <w:t>пещери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Скалите</w:t>
      </w:r>
      <w:proofErr w:type="spellEnd"/>
      <w:r w:rsidRPr="005C1B2A">
        <w:rPr>
          <w:rFonts w:eastAsia="Times New Roman" w:cstheme="minorHAnsi"/>
          <w:color w:val="000000"/>
          <w:sz w:val="20"/>
          <w:szCs w:val="20"/>
          <w:lang w:eastAsia="en-US"/>
        </w:rPr>
        <w:t xml:space="preserve"> имат </w:t>
      </w:r>
      <w:proofErr w:type="spellStart"/>
      <w:r w:rsidRPr="005C1B2A">
        <w:rPr>
          <w:rFonts w:eastAsia="Times New Roman" w:cstheme="minorHAnsi"/>
          <w:color w:val="000000"/>
          <w:sz w:val="20"/>
          <w:szCs w:val="20"/>
          <w:lang w:eastAsia="en-US"/>
        </w:rPr>
        <w:t>много</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подходящи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ниши</w:t>
      </w:r>
      <w:proofErr w:type="spellEnd"/>
      <w:r w:rsidRPr="005C1B2A">
        <w:rPr>
          <w:rFonts w:eastAsia="Times New Roman" w:cstheme="minorHAnsi"/>
          <w:color w:val="000000"/>
          <w:sz w:val="20"/>
          <w:szCs w:val="20"/>
          <w:lang w:eastAsia="en-US"/>
        </w:rPr>
        <w:t xml:space="preserve"> за </w:t>
      </w:r>
      <w:proofErr w:type="spellStart"/>
      <w:r w:rsidRPr="005C1B2A">
        <w:rPr>
          <w:rFonts w:eastAsia="Times New Roman" w:cstheme="minorHAnsi"/>
          <w:color w:val="000000"/>
          <w:sz w:val="20"/>
          <w:szCs w:val="20"/>
          <w:lang w:eastAsia="en-US"/>
        </w:rPr>
        <w:t>гнездене</w:t>
      </w:r>
      <w:proofErr w:type="spellEnd"/>
      <w:r w:rsidRPr="005C1B2A">
        <w:rPr>
          <w:rFonts w:eastAsia="Times New Roman" w:cstheme="minorHAnsi"/>
          <w:color w:val="000000"/>
          <w:sz w:val="20"/>
          <w:szCs w:val="20"/>
          <w:lang w:eastAsia="en-US"/>
        </w:rPr>
        <w:t xml:space="preserve"> на птиците.   </w:t>
      </w:r>
    </w:p>
    <w:p w:rsidR="00100E87" w:rsidRPr="005C1B2A" w:rsidRDefault="00100E87" w:rsidP="005C1B2A">
      <w:pPr>
        <w:shd w:val="clear" w:color="auto" w:fill="FEFEFE"/>
        <w:spacing w:after="0" w:line="240" w:lineRule="auto"/>
        <w:jc w:val="both"/>
        <w:rPr>
          <w:rFonts w:eastAsia="Times New Roman" w:cstheme="minorHAnsi"/>
          <w:color w:val="000000"/>
          <w:sz w:val="20"/>
          <w:szCs w:val="20"/>
          <w:lang w:eastAsia="en-US"/>
        </w:rPr>
      </w:pPr>
    </w:p>
    <w:p w:rsidR="00100E87" w:rsidRPr="005C1B2A" w:rsidRDefault="00100E87" w:rsidP="005C1B2A">
      <w:pPr>
        <w:shd w:val="clear" w:color="auto" w:fill="FEFEFE"/>
        <w:spacing w:after="0" w:line="240" w:lineRule="auto"/>
        <w:jc w:val="both"/>
        <w:rPr>
          <w:rFonts w:eastAsia="Times New Roman" w:cstheme="minorHAnsi"/>
          <w:b/>
          <w:color w:val="000000"/>
          <w:sz w:val="20"/>
          <w:szCs w:val="20"/>
          <w:lang w:eastAsia="en-US"/>
        </w:rPr>
      </w:pPr>
      <w:proofErr w:type="gramStart"/>
      <w:r w:rsidRPr="005C1B2A">
        <w:rPr>
          <w:rFonts w:eastAsia="Times New Roman" w:cstheme="minorHAnsi"/>
          <w:b/>
          <w:color w:val="000000"/>
          <w:sz w:val="20"/>
          <w:szCs w:val="20"/>
          <w:lang w:eastAsia="en-US"/>
        </w:rPr>
        <w:t>ЗЗ  BG0000622</w:t>
      </w:r>
      <w:proofErr w:type="gramEnd"/>
      <w:r w:rsidRPr="005C1B2A">
        <w:rPr>
          <w:rFonts w:eastAsia="Times New Roman" w:cstheme="minorHAnsi"/>
          <w:b/>
          <w:color w:val="000000"/>
          <w:sz w:val="20"/>
          <w:szCs w:val="20"/>
          <w:lang w:eastAsia="en-US"/>
        </w:rPr>
        <w:t xml:space="preserve"> „Варненско-Белославски комплекс”  Защитена зона по Директива за местообитанията, която се съдържа в защитена зона по Директива за птиците </w:t>
      </w:r>
    </w:p>
    <w:p w:rsidR="00100E87" w:rsidRPr="005C1B2A" w:rsidRDefault="00100E87" w:rsidP="005C1B2A">
      <w:pPr>
        <w:shd w:val="clear" w:color="auto" w:fill="FEFEFE"/>
        <w:spacing w:after="0" w:line="240" w:lineRule="auto"/>
        <w:jc w:val="both"/>
        <w:rPr>
          <w:rFonts w:eastAsia="Times New Roman" w:cstheme="minorHAnsi"/>
          <w:b/>
          <w:color w:val="000000"/>
          <w:sz w:val="20"/>
          <w:szCs w:val="20"/>
          <w:lang w:eastAsia="en-US"/>
        </w:rPr>
      </w:pPr>
    </w:p>
    <w:p w:rsidR="00100E87" w:rsidRPr="005C1B2A" w:rsidRDefault="00100E87" w:rsidP="005C1B2A">
      <w:pPr>
        <w:shd w:val="clear" w:color="auto" w:fill="FEFEFE"/>
        <w:spacing w:after="0" w:line="240" w:lineRule="auto"/>
        <w:jc w:val="both"/>
        <w:rPr>
          <w:rFonts w:eastAsia="Times New Roman" w:cstheme="minorHAnsi"/>
          <w:color w:val="000000"/>
          <w:sz w:val="20"/>
          <w:szCs w:val="20"/>
          <w:lang w:eastAsia="en-US"/>
        </w:rPr>
      </w:pPr>
      <w:r w:rsidRPr="005C1B2A">
        <w:rPr>
          <w:rFonts w:eastAsia="Times New Roman" w:cstheme="minorHAnsi"/>
          <w:color w:val="000000"/>
          <w:sz w:val="20"/>
          <w:szCs w:val="20"/>
          <w:lang w:eastAsia="en-US"/>
        </w:rPr>
        <w:t xml:space="preserve">Разположена е западно от Белославско езеро върху естествени територии и депа за драгажни маси. Създаването на зоната цели  - запазване на площта на природните местообитания и местообитанията на видове и техните популации; -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w:t>
      </w:r>
      <w:proofErr w:type="spellStart"/>
      <w:r w:rsidRPr="005C1B2A">
        <w:rPr>
          <w:rFonts w:eastAsia="Times New Roman" w:cstheme="minorHAnsi"/>
          <w:color w:val="000000"/>
          <w:sz w:val="20"/>
          <w:szCs w:val="20"/>
          <w:lang w:eastAsia="en-US"/>
        </w:rPr>
        <w:t>характерни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видове</w:t>
      </w:r>
      <w:proofErr w:type="spellEnd"/>
      <w:r w:rsidRPr="005C1B2A">
        <w:rPr>
          <w:rFonts w:eastAsia="Times New Roman" w:cstheme="minorHAnsi"/>
          <w:color w:val="000000"/>
          <w:sz w:val="20"/>
          <w:szCs w:val="20"/>
          <w:lang w:eastAsia="en-US"/>
        </w:rPr>
        <w:t xml:space="preserve"> и </w:t>
      </w:r>
      <w:proofErr w:type="spellStart"/>
      <w:r w:rsidRPr="005C1B2A">
        <w:rPr>
          <w:rFonts w:eastAsia="Times New Roman" w:cstheme="minorHAnsi"/>
          <w:color w:val="000000"/>
          <w:sz w:val="20"/>
          <w:szCs w:val="20"/>
          <w:lang w:eastAsia="en-US"/>
        </w:rPr>
        <w:t>условия</w:t>
      </w:r>
      <w:proofErr w:type="spellEnd"/>
      <w:r w:rsidRPr="005C1B2A">
        <w:rPr>
          <w:rFonts w:eastAsia="Times New Roman" w:cstheme="minorHAnsi"/>
          <w:color w:val="000000"/>
          <w:sz w:val="20"/>
          <w:szCs w:val="20"/>
          <w:lang w:eastAsia="en-US"/>
        </w:rPr>
        <w:t xml:space="preserve"> на </w:t>
      </w:r>
      <w:proofErr w:type="spellStart"/>
      <w:r w:rsidRPr="005C1B2A">
        <w:rPr>
          <w:rFonts w:eastAsia="Times New Roman" w:cstheme="minorHAnsi"/>
          <w:color w:val="000000"/>
          <w:sz w:val="20"/>
          <w:szCs w:val="20"/>
          <w:lang w:eastAsia="en-US"/>
        </w:rPr>
        <w:t>средата</w:t>
      </w:r>
      <w:proofErr w:type="spellEnd"/>
      <w:r w:rsidRPr="005C1B2A">
        <w:rPr>
          <w:rFonts w:eastAsia="Times New Roman" w:cstheme="minorHAnsi"/>
          <w:color w:val="000000"/>
          <w:sz w:val="20"/>
          <w:szCs w:val="20"/>
          <w:lang w:eastAsia="en-US"/>
        </w:rPr>
        <w:t xml:space="preserve">;  -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 </w:t>
      </w:r>
    </w:p>
    <w:p w:rsidR="00B41592" w:rsidRPr="005C1B2A" w:rsidRDefault="00B41592" w:rsidP="005C1B2A">
      <w:pPr>
        <w:shd w:val="clear" w:color="auto" w:fill="FEFEFE"/>
        <w:spacing w:after="0" w:line="240" w:lineRule="auto"/>
        <w:jc w:val="both"/>
        <w:rPr>
          <w:rFonts w:eastAsia="Times New Roman" w:cstheme="minorHAnsi"/>
          <w:color w:val="000000"/>
          <w:sz w:val="20"/>
          <w:szCs w:val="20"/>
          <w:lang w:eastAsia="en-US"/>
        </w:rPr>
      </w:pPr>
    </w:p>
    <w:p w:rsidR="00100E87" w:rsidRPr="005C1B2A" w:rsidRDefault="00100E87" w:rsidP="004E4B55">
      <w:pPr>
        <w:shd w:val="clear" w:color="auto" w:fill="FEFEFE"/>
        <w:spacing w:after="0" w:line="240" w:lineRule="auto"/>
        <w:ind w:firstLine="720"/>
        <w:jc w:val="both"/>
        <w:rPr>
          <w:rFonts w:eastAsia="Times New Roman" w:cstheme="minorHAnsi"/>
          <w:color w:val="000000"/>
          <w:sz w:val="20"/>
          <w:szCs w:val="20"/>
          <w:lang w:eastAsia="en-US"/>
        </w:rPr>
      </w:pPr>
      <w:r w:rsidRPr="000B320E">
        <w:rPr>
          <w:rFonts w:eastAsia="Times New Roman" w:cstheme="minorHAnsi"/>
          <w:color w:val="000000"/>
          <w:sz w:val="20"/>
          <w:szCs w:val="20"/>
          <w:lang w:eastAsia="en-US"/>
        </w:rPr>
        <w:lastRenderedPageBreak/>
        <w:t>Разглежданото</w:t>
      </w:r>
      <w:r w:rsidR="005C1B2A" w:rsidRPr="005C1B2A">
        <w:rPr>
          <w:rFonts w:eastAsia="Times New Roman" w:cstheme="minorHAnsi"/>
          <w:color w:val="000000"/>
          <w:sz w:val="20"/>
          <w:szCs w:val="20"/>
          <w:lang w:eastAsia="en-US"/>
        </w:rPr>
        <w:t xml:space="preserve"> инвестиционно намерение</w:t>
      </w:r>
      <w:r w:rsidRPr="005C1B2A">
        <w:rPr>
          <w:rFonts w:eastAsia="Times New Roman" w:cstheme="minorHAnsi"/>
          <w:color w:val="000000"/>
          <w:sz w:val="20"/>
          <w:szCs w:val="20"/>
          <w:lang w:eastAsia="en-US"/>
        </w:rPr>
        <w:t xml:space="preserve"> </w:t>
      </w:r>
      <w:r w:rsidR="005C1B2A" w:rsidRPr="005C1B2A">
        <w:rPr>
          <w:rFonts w:eastAsia="Times New Roman" w:cstheme="minorHAnsi"/>
          <w:color w:val="000000"/>
          <w:sz w:val="20"/>
          <w:szCs w:val="20"/>
          <w:lang w:val="bg-BG" w:eastAsia="en-US"/>
        </w:rPr>
        <w:t>на</w:t>
      </w:r>
      <w:r w:rsidR="005C1B2A" w:rsidRPr="005C1B2A">
        <w:rPr>
          <w:rFonts w:eastAsia="Times New Roman" w:cstheme="minorHAnsi"/>
          <w:color w:val="000000"/>
          <w:sz w:val="20"/>
          <w:szCs w:val="20"/>
          <w:lang w:eastAsia="en-US"/>
        </w:rPr>
        <w:t xml:space="preserve"> територията </w:t>
      </w:r>
      <w:r w:rsidRPr="005C1B2A">
        <w:rPr>
          <w:rFonts w:eastAsia="Times New Roman" w:cstheme="minorHAnsi"/>
          <w:color w:val="000000"/>
          <w:sz w:val="20"/>
          <w:szCs w:val="20"/>
          <w:lang w:eastAsia="en-US"/>
        </w:rPr>
        <w:t>на Технофос ЕАД, не контактува и не предвижда дейности, свързани с каквото и да е влияние върху горепосочените защитени зони. Реализирането на инвестиционното намерение не е предпоставка за кумулативно въздействие върху реещи се и активно летящи мигриращи птици, преминаващи през района. Реализирането на инвестиционното предложение няма да засегне пряко типове природни местообита</w:t>
      </w:r>
      <w:r w:rsidR="005C1B2A" w:rsidRPr="005C1B2A">
        <w:rPr>
          <w:rFonts w:eastAsia="Times New Roman" w:cstheme="minorHAnsi"/>
          <w:color w:val="000000"/>
          <w:sz w:val="20"/>
          <w:szCs w:val="20"/>
          <w:lang w:eastAsia="en-US"/>
        </w:rPr>
        <w:t xml:space="preserve">ния, местообитания на видове и </w:t>
      </w:r>
      <w:r w:rsidRPr="005C1B2A">
        <w:rPr>
          <w:rFonts w:eastAsia="Times New Roman" w:cstheme="minorHAnsi"/>
          <w:color w:val="000000"/>
          <w:sz w:val="20"/>
          <w:szCs w:val="20"/>
          <w:lang w:eastAsia="en-US"/>
        </w:rPr>
        <w:t>популации</w:t>
      </w:r>
      <w:r w:rsidR="005C1B2A" w:rsidRPr="005C1B2A">
        <w:rPr>
          <w:rFonts w:eastAsia="Times New Roman" w:cstheme="minorHAnsi"/>
          <w:color w:val="000000"/>
          <w:sz w:val="20"/>
          <w:szCs w:val="20"/>
          <w:lang w:val="bg-BG" w:eastAsia="en-US"/>
        </w:rPr>
        <w:t>,</w:t>
      </w:r>
      <w:r w:rsidRPr="005C1B2A">
        <w:rPr>
          <w:rFonts w:eastAsia="Times New Roman" w:cstheme="minorHAnsi"/>
          <w:color w:val="000000"/>
          <w:sz w:val="20"/>
          <w:szCs w:val="20"/>
          <w:lang w:eastAsia="en-US"/>
        </w:rPr>
        <w:t xml:space="preserve"> на видове </w:t>
      </w:r>
      <w:r w:rsidR="000B320E">
        <w:rPr>
          <w:rFonts w:eastAsia="Times New Roman" w:cstheme="minorHAnsi"/>
          <w:color w:val="000000"/>
          <w:sz w:val="20"/>
          <w:szCs w:val="20"/>
          <w:lang w:eastAsia="en-US"/>
        </w:rPr>
        <w:t xml:space="preserve">чиито местообитания са предмет </w:t>
      </w:r>
      <w:r w:rsidRPr="005C1B2A">
        <w:rPr>
          <w:rFonts w:eastAsia="Times New Roman" w:cstheme="minorHAnsi"/>
          <w:color w:val="000000"/>
          <w:sz w:val="20"/>
          <w:szCs w:val="20"/>
          <w:lang w:eastAsia="en-US"/>
        </w:rPr>
        <w:t xml:space="preserve">на опазване в горепосочените защитени зони. Реализацията на инвестиционното намерение няма да доведе до отрицателни трансгранични въздействия. </w:t>
      </w:r>
    </w:p>
    <w:p w:rsidR="00B41592" w:rsidRPr="005C1B2A" w:rsidRDefault="00B41592" w:rsidP="005C1B2A">
      <w:pPr>
        <w:shd w:val="clear" w:color="auto" w:fill="FEFEFE"/>
        <w:spacing w:after="0" w:line="240" w:lineRule="auto"/>
        <w:jc w:val="both"/>
        <w:rPr>
          <w:rFonts w:eastAsia="Times New Roman" w:cstheme="minorHAnsi"/>
          <w:color w:val="000000"/>
          <w:sz w:val="20"/>
          <w:szCs w:val="20"/>
          <w:lang w:eastAsia="en-US"/>
        </w:rPr>
      </w:pPr>
    </w:p>
    <w:p w:rsidR="0073650C" w:rsidRPr="005C1B2A" w:rsidRDefault="00100E87" w:rsidP="005C1B2A">
      <w:pPr>
        <w:shd w:val="clear" w:color="auto" w:fill="FEFEFE"/>
        <w:spacing w:after="0" w:line="240" w:lineRule="auto"/>
        <w:jc w:val="both"/>
        <w:rPr>
          <w:rFonts w:eastAsia="Times New Roman" w:cstheme="minorHAnsi"/>
          <w:color w:val="000000"/>
          <w:sz w:val="20"/>
          <w:szCs w:val="20"/>
          <w:lang w:eastAsia="en-US"/>
        </w:rPr>
      </w:pPr>
      <w:r w:rsidRPr="005C1B2A">
        <w:rPr>
          <w:rFonts w:eastAsia="Times New Roman" w:cstheme="minorHAnsi"/>
          <w:color w:val="000000"/>
          <w:sz w:val="20"/>
          <w:szCs w:val="20"/>
          <w:lang w:eastAsia="en-US"/>
        </w:rPr>
        <w:t xml:space="preserve">Източници на информация: </w:t>
      </w:r>
      <w:proofErr w:type="spellStart"/>
      <w:r w:rsidRPr="005C1B2A">
        <w:rPr>
          <w:rFonts w:eastAsia="Times New Roman" w:cstheme="minorHAnsi"/>
          <w:color w:val="000000"/>
          <w:sz w:val="20"/>
          <w:szCs w:val="20"/>
          <w:lang w:eastAsia="en-US"/>
        </w:rPr>
        <w:t>Дерелиев</w:t>
      </w:r>
      <w:proofErr w:type="spellEnd"/>
      <w:r w:rsidRPr="005C1B2A">
        <w:rPr>
          <w:rFonts w:eastAsia="Times New Roman" w:cstheme="minorHAnsi"/>
          <w:color w:val="000000"/>
          <w:sz w:val="20"/>
          <w:szCs w:val="20"/>
          <w:lang w:eastAsia="en-US"/>
        </w:rPr>
        <w:t xml:space="preserve"> С., Д. Георгиев, П. </w:t>
      </w:r>
      <w:proofErr w:type="spellStart"/>
      <w:r w:rsidRPr="005C1B2A">
        <w:rPr>
          <w:rFonts w:eastAsia="Times New Roman" w:cstheme="minorHAnsi"/>
          <w:color w:val="000000"/>
          <w:sz w:val="20"/>
          <w:szCs w:val="20"/>
          <w:lang w:eastAsia="en-US"/>
        </w:rPr>
        <w:t>Янков</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Стандартен</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формуляр</w:t>
      </w:r>
      <w:proofErr w:type="spellEnd"/>
      <w:r w:rsidRPr="005C1B2A">
        <w:rPr>
          <w:rFonts w:eastAsia="Times New Roman" w:cstheme="minorHAnsi"/>
          <w:color w:val="000000"/>
          <w:sz w:val="20"/>
          <w:szCs w:val="20"/>
          <w:lang w:eastAsia="en-US"/>
        </w:rPr>
        <w:t xml:space="preserve"> за </w:t>
      </w:r>
      <w:proofErr w:type="spellStart"/>
      <w:r w:rsidRPr="005C1B2A">
        <w:rPr>
          <w:rFonts w:eastAsia="Times New Roman" w:cstheme="minorHAnsi"/>
          <w:color w:val="000000"/>
          <w:sz w:val="20"/>
          <w:szCs w:val="20"/>
          <w:lang w:eastAsia="en-US"/>
        </w:rPr>
        <w:t>набиране</w:t>
      </w:r>
      <w:proofErr w:type="spellEnd"/>
      <w:r w:rsidRPr="005C1B2A">
        <w:rPr>
          <w:rFonts w:eastAsia="Times New Roman" w:cstheme="minorHAnsi"/>
          <w:color w:val="000000"/>
          <w:sz w:val="20"/>
          <w:szCs w:val="20"/>
          <w:lang w:eastAsia="en-US"/>
        </w:rPr>
        <w:t xml:space="preserve"> на </w:t>
      </w:r>
      <w:proofErr w:type="spellStart"/>
      <w:r w:rsidRPr="005C1B2A">
        <w:rPr>
          <w:rFonts w:eastAsia="Times New Roman" w:cstheme="minorHAnsi"/>
          <w:color w:val="000000"/>
          <w:sz w:val="20"/>
          <w:szCs w:val="20"/>
          <w:lang w:eastAsia="en-US"/>
        </w:rPr>
        <w:t>данни</w:t>
      </w:r>
      <w:proofErr w:type="spellEnd"/>
      <w:r w:rsidRPr="005C1B2A">
        <w:rPr>
          <w:rFonts w:eastAsia="Times New Roman" w:cstheme="minorHAnsi"/>
          <w:color w:val="000000"/>
          <w:sz w:val="20"/>
          <w:szCs w:val="20"/>
          <w:lang w:eastAsia="en-US"/>
        </w:rPr>
        <w:t xml:space="preserve"> за </w:t>
      </w:r>
      <w:proofErr w:type="spellStart"/>
      <w:r w:rsidRPr="005C1B2A">
        <w:rPr>
          <w:rFonts w:eastAsia="Times New Roman" w:cstheme="minorHAnsi"/>
          <w:color w:val="000000"/>
          <w:sz w:val="20"/>
          <w:szCs w:val="20"/>
          <w:lang w:eastAsia="en-US"/>
        </w:rPr>
        <w:t>специални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защитени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зони</w:t>
      </w:r>
      <w:proofErr w:type="spellEnd"/>
      <w:r w:rsidRPr="005C1B2A">
        <w:rPr>
          <w:rFonts w:eastAsia="Times New Roman" w:cstheme="minorHAnsi"/>
          <w:color w:val="000000"/>
          <w:sz w:val="20"/>
          <w:szCs w:val="20"/>
          <w:lang w:eastAsia="en-US"/>
        </w:rPr>
        <w:t xml:space="preserve"> (СЗЗ) за </w:t>
      </w:r>
      <w:proofErr w:type="spellStart"/>
      <w:r w:rsidRPr="005C1B2A">
        <w:rPr>
          <w:rFonts w:eastAsia="Times New Roman" w:cstheme="minorHAnsi"/>
          <w:color w:val="000000"/>
          <w:sz w:val="20"/>
          <w:szCs w:val="20"/>
          <w:lang w:eastAsia="en-US"/>
        </w:rPr>
        <w:t>проекто</w:t>
      </w:r>
      <w:proofErr w:type="spellEnd"/>
      <w:r w:rsidRPr="005C1B2A">
        <w:rPr>
          <w:rFonts w:eastAsia="Times New Roman" w:cstheme="minorHAnsi"/>
          <w:color w:val="000000"/>
          <w:sz w:val="20"/>
          <w:szCs w:val="20"/>
          <w:lang w:eastAsia="en-US"/>
        </w:rPr>
        <w:t xml:space="preserve"> - територии от значение за </w:t>
      </w:r>
      <w:proofErr w:type="spellStart"/>
      <w:r w:rsidRPr="005C1B2A">
        <w:rPr>
          <w:rFonts w:eastAsia="Times New Roman" w:cstheme="minorHAnsi"/>
          <w:color w:val="000000"/>
          <w:sz w:val="20"/>
          <w:szCs w:val="20"/>
          <w:lang w:eastAsia="en-US"/>
        </w:rPr>
        <w:t>общността</w:t>
      </w:r>
      <w:proofErr w:type="spellEnd"/>
      <w:r w:rsidRPr="005C1B2A">
        <w:rPr>
          <w:rFonts w:eastAsia="Times New Roman" w:cstheme="minorHAnsi"/>
          <w:color w:val="000000"/>
          <w:sz w:val="20"/>
          <w:szCs w:val="20"/>
          <w:lang w:eastAsia="en-US"/>
        </w:rPr>
        <w:t xml:space="preserve"> (ПТЗО) и за </w:t>
      </w:r>
      <w:proofErr w:type="spellStart"/>
      <w:r w:rsidRPr="005C1B2A">
        <w:rPr>
          <w:rFonts w:eastAsia="Times New Roman" w:cstheme="minorHAnsi"/>
          <w:color w:val="000000"/>
          <w:sz w:val="20"/>
          <w:szCs w:val="20"/>
          <w:lang w:eastAsia="en-US"/>
        </w:rPr>
        <w:t>специални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консервационни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зони</w:t>
      </w:r>
      <w:proofErr w:type="spellEnd"/>
      <w:r w:rsidRPr="005C1B2A">
        <w:rPr>
          <w:rFonts w:eastAsia="Times New Roman" w:cstheme="minorHAnsi"/>
          <w:color w:val="000000"/>
          <w:sz w:val="20"/>
          <w:szCs w:val="20"/>
          <w:lang w:eastAsia="en-US"/>
        </w:rPr>
        <w:t xml:space="preserve"> (СКЗ), “Варненско-Белославско </w:t>
      </w:r>
      <w:proofErr w:type="spellStart"/>
      <w:r w:rsidRPr="005C1B2A">
        <w:rPr>
          <w:rFonts w:eastAsia="Times New Roman" w:cstheme="minorHAnsi"/>
          <w:color w:val="000000"/>
          <w:sz w:val="20"/>
          <w:szCs w:val="20"/>
          <w:lang w:eastAsia="en-US"/>
        </w:rPr>
        <w:t>езеро</w:t>
      </w:r>
      <w:proofErr w:type="spellEnd"/>
      <w:r w:rsidRPr="005C1B2A">
        <w:rPr>
          <w:rFonts w:eastAsia="Times New Roman" w:cstheme="minorHAnsi"/>
          <w:color w:val="000000"/>
          <w:sz w:val="20"/>
          <w:szCs w:val="20"/>
          <w:lang w:eastAsia="en-US"/>
        </w:rPr>
        <w:t xml:space="preserve">” (BG 0000191), </w:t>
      </w:r>
      <w:proofErr w:type="spellStart"/>
      <w:r w:rsidRPr="005C1B2A">
        <w:rPr>
          <w:rFonts w:eastAsia="Times New Roman" w:cstheme="minorHAnsi"/>
          <w:color w:val="000000"/>
          <w:sz w:val="20"/>
          <w:szCs w:val="20"/>
          <w:lang w:eastAsia="en-US"/>
        </w:rPr>
        <w:t>Натура</w:t>
      </w:r>
      <w:proofErr w:type="spellEnd"/>
      <w:r w:rsidRPr="005C1B2A">
        <w:rPr>
          <w:rFonts w:eastAsia="Times New Roman" w:cstheme="minorHAnsi"/>
          <w:color w:val="000000"/>
          <w:sz w:val="20"/>
          <w:szCs w:val="20"/>
          <w:lang w:eastAsia="en-US"/>
        </w:rPr>
        <w:t xml:space="preserve"> 2000. МОСВ. Д. Георгиев, Д. </w:t>
      </w:r>
      <w:proofErr w:type="spellStart"/>
      <w:r w:rsidRPr="005C1B2A">
        <w:rPr>
          <w:rFonts w:eastAsia="Times New Roman" w:cstheme="minorHAnsi"/>
          <w:color w:val="000000"/>
          <w:sz w:val="20"/>
          <w:szCs w:val="20"/>
          <w:lang w:eastAsia="en-US"/>
        </w:rPr>
        <w:t>Димитров</w:t>
      </w:r>
      <w:proofErr w:type="spellEnd"/>
      <w:r w:rsidRPr="005C1B2A">
        <w:rPr>
          <w:rFonts w:eastAsia="Times New Roman" w:cstheme="minorHAnsi"/>
          <w:color w:val="000000"/>
          <w:sz w:val="20"/>
          <w:szCs w:val="20"/>
          <w:lang w:eastAsia="en-US"/>
        </w:rPr>
        <w:t xml:space="preserve">, В. </w:t>
      </w:r>
      <w:proofErr w:type="spellStart"/>
      <w:r w:rsidRPr="005C1B2A">
        <w:rPr>
          <w:rFonts w:eastAsia="Times New Roman" w:cstheme="minorHAnsi"/>
          <w:color w:val="000000"/>
          <w:sz w:val="20"/>
          <w:szCs w:val="20"/>
          <w:lang w:eastAsia="en-US"/>
        </w:rPr>
        <w:t>Василев</w:t>
      </w:r>
      <w:proofErr w:type="spellEnd"/>
      <w:r w:rsidRPr="005C1B2A">
        <w:rPr>
          <w:rFonts w:eastAsia="Times New Roman" w:cstheme="minorHAnsi"/>
          <w:color w:val="000000"/>
          <w:sz w:val="20"/>
          <w:szCs w:val="20"/>
          <w:lang w:eastAsia="en-US"/>
        </w:rPr>
        <w:t xml:space="preserve"> - </w:t>
      </w:r>
      <w:proofErr w:type="spellStart"/>
      <w:r w:rsidRPr="005C1B2A">
        <w:rPr>
          <w:rFonts w:eastAsia="Times New Roman" w:cstheme="minorHAnsi"/>
          <w:color w:val="000000"/>
          <w:sz w:val="20"/>
          <w:szCs w:val="20"/>
          <w:lang w:eastAsia="en-US"/>
        </w:rPr>
        <w:t>Стандартен</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формуляр</w:t>
      </w:r>
      <w:proofErr w:type="spellEnd"/>
      <w:r w:rsidRPr="005C1B2A">
        <w:rPr>
          <w:rFonts w:eastAsia="Times New Roman" w:cstheme="minorHAnsi"/>
          <w:color w:val="000000"/>
          <w:sz w:val="20"/>
          <w:szCs w:val="20"/>
          <w:lang w:eastAsia="en-US"/>
        </w:rPr>
        <w:t xml:space="preserve"> за </w:t>
      </w:r>
      <w:proofErr w:type="spellStart"/>
      <w:r w:rsidRPr="005C1B2A">
        <w:rPr>
          <w:rFonts w:eastAsia="Times New Roman" w:cstheme="minorHAnsi"/>
          <w:color w:val="000000"/>
          <w:sz w:val="20"/>
          <w:szCs w:val="20"/>
          <w:lang w:eastAsia="en-US"/>
        </w:rPr>
        <w:t>набиране</w:t>
      </w:r>
      <w:proofErr w:type="spellEnd"/>
      <w:r w:rsidRPr="005C1B2A">
        <w:rPr>
          <w:rFonts w:eastAsia="Times New Roman" w:cstheme="minorHAnsi"/>
          <w:color w:val="000000"/>
          <w:sz w:val="20"/>
          <w:szCs w:val="20"/>
          <w:lang w:eastAsia="en-US"/>
        </w:rPr>
        <w:t xml:space="preserve"> на </w:t>
      </w:r>
      <w:proofErr w:type="spellStart"/>
      <w:r w:rsidRPr="005C1B2A">
        <w:rPr>
          <w:rFonts w:eastAsia="Times New Roman" w:cstheme="minorHAnsi"/>
          <w:color w:val="000000"/>
          <w:sz w:val="20"/>
          <w:szCs w:val="20"/>
          <w:lang w:eastAsia="en-US"/>
        </w:rPr>
        <w:t>данни</w:t>
      </w:r>
      <w:proofErr w:type="spellEnd"/>
      <w:r w:rsidRPr="005C1B2A">
        <w:rPr>
          <w:rFonts w:eastAsia="Times New Roman" w:cstheme="minorHAnsi"/>
          <w:color w:val="000000"/>
          <w:sz w:val="20"/>
          <w:szCs w:val="20"/>
          <w:lang w:eastAsia="en-US"/>
        </w:rPr>
        <w:t xml:space="preserve"> за </w:t>
      </w:r>
      <w:proofErr w:type="spellStart"/>
      <w:r w:rsidRPr="005C1B2A">
        <w:rPr>
          <w:rFonts w:eastAsia="Times New Roman" w:cstheme="minorHAnsi"/>
          <w:color w:val="000000"/>
          <w:sz w:val="20"/>
          <w:szCs w:val="20"/>
          <w:lang w:eastAsia="en-US"/>
        </w:rPr>
        <w:t>специални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защитени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зони</w:t>
      </w:r>
      <w:proofErr w:type="spellEnd"/>
      <w:r w:rsidRPr="005C1B2A">
        <w:rPr>
          <w:rFonts w:eastAsia="Times New Roman" w:cstheme="minorHAnsi"/>
          <w:color w:val="000000"/>
          <w:sz w:val="20"/>
          <w:szCs w:val="20"/>
          <w:lang w:eastAsia="en-US"/>
        </w:rPr>
        <w:t xml:space="preserve"> (СЗЗ) за </w:t>
      </w:r>
      <w:proofErr w:type="spellStart"/>
      <w:r w:rsidRPr="005C1B2A">
        <w:rPr>
          <w:rFonts w:eastAsia="Times New Roman" w:cstheme="minorHAnsi"/>
          <w:color w:val="000000"/>
          <w:sz w:val="20"/>
          <w:szCs w:val="20"/>
          <w:lang w:eastAsia="en-US"/>
        </w:rPr>
        <w:t>проекто</w:t>
      </w:r>
      <w:proofErr w:type="spellEnd"/>
      <w:r w:rsidRPr="005C1B2A">
        <w:rPr>
          <w:rFonts w:eastAsia="Times New Roman" w:cstheme="minorHAnsi"/>
          <w:color w:val="000000"/>
          <w:sz w:val="20"/>
          <w:szCs w:val="20"/>
          <w:lang w:eastAsia="en-US"/>
        </w:rPr>
        <w:t xml:space="preserve"> - територии от значение за </w:t>
      </w:r>
      <w:proofErr w:type="spellStart"/>
      <w:r w:rsidRPr="005C1B2A">
        <w:rPr>
          <w:rFonts w:eastAsia="Times New Roman" w:cstheme="minorHAnsi"/>
          <w:color w:val="000000"/>
          <w:sz w:val="20"/>
          <w:szCs w:val="20"/>
          <w:lang w:eastAsia="en-US"/>
        </w:rPr>
        <w:t>общността</w:t>
      </w:r>
      <w:proofErr w:type="spellEnd"/>
      <w:r w:rsidRPr="005C1B2A">
        <w:rPr>
          <w:rFonts w:eastAsia="Times New Roman" w:cstheme="minorHAnsi"/>
          <w:color w:val="000000"/>
          <w:sz w:val="20"/>
          <w:szCs w:val="20"/>
          <w:lang w:eastAsia="en-US"/>
        </w:rPr>
        <w:t xml:space="preserve"> (ПТЗО) и за </w:t>
      </w:r>
      <w:proofErr w:type="spellStart"/>
      <w:r w:rsidRPr="005C1B2A">
        <w:rPr>
          <w:rFonts w:eastAsia="Times New Roman" w:cstheme="minorHAnsi"/>
          <w:color w:val="000000"/>
          <w:sz w:val="20"/>
          <w:szCs w:val="20"/>
          <w:lang w:eastAsia="en-US"/>
        </w:rPr>
        <w:t>специални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консервационни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зони</w:t>
      </w:r>
      <w:proofErr w:type="spellEnd"/>
      <w:r w:rsidRPr="005C1B2A">
        <w:rPr>
          <w:rFonts w:eastAsia="Times New Roman" w:cstheme="minorHAnsi"/>
          <w:color w:val="000000"/>
          <w:sz w:val="20"/>
          <w:szCs w:val="20"/>
          <w:lang w:eastAsia="en-US"/>
        </w:rPr>
        <w:t xml:space="preserve"> (СКЗ), „</w:t>
      </w:r>
      <w:proofErr w:type="spellStart"/>
      <w:r w:rsidRPr="005C1B2A">
        <w:rPr>
          <w:rFonts w:eastAsia="Times New Roman" w:cstheme="minorHAnsi"/>
          <w:color w:val="000000"/>
          <w:sz w:val="20"/>
          <w:szCs w:val="20"/>
          <w:lang w:eastAsia="en-US"/>
        </w:rPr>
        <w:t>Провадийско-Роякско</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плато</w:t>
      </w:r>
      <w:proofErr w:type="spellEnd"/>
      <w:r w:rsidRPr="005C1B2A">
        <w:rPr>
          <w:rFonts w:eastAsia="Times New Roman" w:cstheme="minorHAnsi"/>
          <w:color w:val="000000"/>
          <w:sz w:val="20"/>
          <w:szCs w:val="20"/>
          <w:lang w:eastAsia="en-US"/>
        </w:rPr>
        <w:t>“</w:t>
      </w:r>
      <w:proofErr w:type="gramStart"/>
      <w:r w:rsidRPr="005C1B2A">
        <w:rPr>
          <w:rFonts w:eastAsia="Times New Roman" w:cstheme="minorHAnsi"/>
          <w:color w:val="000000"/>
          <w:sz w:val="20"/>
          <w:szCs w:val="20"/>
          <w:lang w:eastAsia="en-US"/>
        </w:rPr>
        <w:t>( ЗЗ</w:t>
      </w:r>
      <w:proofErr w:type="gramEnd"/>
      <w:r w:rsidRPr="005C1B2A">
        <w:rPr>
          <w:rFonts w:eastAsia="Times New Roman" w:cstheme="minorHAnsi"/>
          <w:color w:val="000000"/>
          <w:sz w:val="20"/>
          <w:szCs w:val="20"/>
          <w:lang w:eastAsia="en-US"/>
        </w:rPr>
        <w:t xml:space="preserve"> BG 0000104), </w:t>
      </w:r>
      <w:proofErr w:type="spellStart"/>
      <w:r w:rsidRPr="005C1B2A">
        <w:rPr>
          <w:rFonts w:eastAsia="Times New Roman" w:cstheme="minorHAnsi"/>
          <w:color w:val="000000"/>
          <w:sz w:val="20"/>
          <w:szCs w:val="20"/>
          <w:lang w:eastAsia="en-US"/>
        </w:rPr>
        <w:t>Натура</w:t>
      </w:r>
      <w:proofErr w:type="spellEnd"/>
      <w:r w:rsidRPr="005C1B2A">
        <w:rPr>
          <w:rFonts w:eastAsia="Times New Roman" w:cstheme="minorHAnsi"/>
          <w:color w:val="000000"/>
          <w:sz w:val="20"/>
          <w:szCs w:val="20"/>
          <w:lang w:eastAsia="en-US"/>
        </w:rPr>
        <w:t xml:space="preserve"> 2000. МОСВ </w:t>
      </w:r>
      <w:proofErr w:type="spellStart"/>
      <w:r w:rsidRPr="005C1B2A">
        <w:rPr>
          <w:rFonts w:eastAsia="Times New Roman" w:cstheme="minorHAnsi"/>
          <w:color w:val="000000"/>
          <w:sz w:val="20"/>
          <w:szCs w:val="20"/>
          <w:lang w:eastAsia="en-US"/>
        </w:rPr>
        <w:t>Б.Николов</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А.Дуцов</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С.Николов</w:t>
      </w:r>
      <w:proofErr w:type="spellEnd"/>
      <w:r w:rsidRPr="005C1B2A">
        <w:rPr>
          <w:rFonts w:eastAsia="Times New Roman" w:cstheme="minorHAnsi"/>
          <w:color w:val="000000"/>
          <w:sz w:val="20"/>
          <w:szCs w:val="20"/>
          <w:lang w:eastAsia="en-US"/>
        </w:rPr>
        <w:t xml:space="preserve"> - </w:t>
      </w:r>
      <w:proofErr w:type="spellStart"/>
      <w:r w:rsidRPr="005C1B2A">
        <w:rPr>
          <w:rFonts w:eastAsia="Times New Roman" w:cstheme="minorHAnsi"/>
          <w:color w:val="000000"/>
          <w:sz w:val="20"/>
          <w:szCs w:val="20"/>
          <w:lang w:eastAsia="en-US"/>
        </w:rPr>
        <w:t>Стандартен</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формуляр</w:t>
      </w:r>
      <w:proofErr w:type="spellEnd"/>
      <w:r w:rsidRPr="005C1B2A">
        <w:rPr>
          <w:rFonts w:eastAsia="Times New Roman" w:cstheme="minorHAnsi"/>
          <w:color w:val="000000"/>
          <w:sz w:val="20"/>
          <w:szCs w:val="20"/>
          <w:lang w:eastAsia="en-US"/>
        </w:rPr>
        <w:t xml:space="preserve"> за </w:t>
      </w:r>
      <w:proofErr w:type="spellStart"/>
      <w:r w:rsidRPr="005C1B2A">
        <w:rPr>
          <w:rFonts w:eastAsia="Times New Roman" w:cstheme="minorHAnsi"/>
          <w:color w:val="000000"/>
          <w:sz w:val="20"/>
          <w:szCs w:val="20"/>
          <w:lang w:eastAsia="en-US"/>
        </w:rPr>
        <w:t>набиране</w:t>
      </w:r>
      <w:proofErr w:type="spellEnd"/>
      <w:r w:rsidRPr="005C1B2A">
        <w:rPr>
          <w:rFonts w:eastAsia="Times New Roman" w:cstheme="minorHAnsi"/>
          <w:color w:val="000000"/>
          <w:sz w:val="20"/>
          <w:szCs w:val="20"/>
          <w:lang w:eastAsia="en-US"/>
        </w:rPr>
        <w:t xml:space="preserve"> на </w:t>
      </w:r>
      <w:proofErr w:type="spellStart"/>
      <w:r w:rsidRPr="005C1B2A">
        <w:rPr>
          <w:rFonts w:eastAsia="Times New Roman" w:cstheme="minorHAnsi"/>
          <w:color w:val="000000"/>
          <w:sz w:val="20"/>
          <w:szCs w:val="20"/>
          <w:lang w:eastAsia="en-US"/>
        </w:rPr>
        <w:t>данни</w:t>
      </w:r>
      <w:proofErr w:type="spellEnd"/>
      <w:r w:rsidRPr="005C1B2A">
        <w:rPr>
          <w:rFonts w:eastAsia="Times New Roman" w:cstheme="minorHAnsi"/>
          <w:color w:val="000000"/>
          <w:sz w:val="20"/>
          <w:szCs w:val="20"/>
          <w:lang w:eastAsia="en-US"/>
        </w:rPr>
        <w:t xml:space="preserve"> за </w:t>
      </w:r>
      <w:proofErr w:type="spellStart"/>
      <w:r w:rsidRPr="005C1B2A">
        <w:rPr>
          <w:rFonts w:eastAsia="Times New Roman" w:cstheme="minorHAnsi"/>
          <w:color w:val="000000"/>
          <w:sz w:val="20"/>
          <w:szCs w:val="20"/>
          <w:lang w:eastAsia="en-US"/>
        </w:rPr>
        <w:t>специални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защитени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зони</w:t>
      </w:r>
      <w:proofErr w:type="spellEnd"/>
      <w:r w:rsidRPr="005C1B2A">
        <w:rPr>
          <w:rFonts w:eastAsia="Times New Roman" w:cstheme="minorHAnsi"/>
          <w:color w:val="000000"/>
          <w:sz w:val="20"/>
          <w:szCs w:val="20"/>
          <w:lang w:eastAsia="en-US"/>
        </w:rPr>
        <w:t xml:space="preserve"> (СЗЗ) за </w:t>
      </w:r>
      <w:proofErr w:type="spellStart"/>
      <w:r w:rsidRPr="005C1B2A">
        <w:rPr>
          <w:rFonts w:eastAsia="Times New Roman" w:cstheme="minorHAnsi"/>
          <w:color w:val="000000"/>
          <w:sz w:val="20"/>
          <w:szCs w:val="20"/>
          <w:lang w:eastAsia="en-US"/>
        </w:rPr>
        <w:t>проекто</w:t>
      </w:r>
      <w:proofErr w:type="spellEnd"/>
      <w:r w:rsidRPr="005C1B2A">
        <w:rPr>
          <w:rFonts w:eastAsia="Times New Roman" w:cstheme="minorHAnsi"/>
          <w:color w:val="000000"/>
          <w:sz w:val="20"/>
          <w:szCs w:val="20"/>
          <w:lang w:eastAsia="en-US"/>
        </w:rPr>
        <w:t xml:space="preserve"> - територии от значение за </w:t>
      </w:r>
      <w:proofErr w:type="spellStart"/>
      <w:r w:rsidRPr="005C1B2A">
        <w:rPr>
          <w:rFonts w:eastAsia="Times New Roman" w:cstheme="minorHAnsi"/>
          <w:color w:val="000000"/>
          <w:sz w:val="20"/>
          <w:szCs w:val="20"/>
          <w:lang w:eastAsia="en-US"/>
        </w:rPr>
        <w:t>общността</w:t>
      </w:r>
      <w:proofErr w:type="spellEnd"/>
      <w:r w:rsidRPr="005C1B2A">
        <w:rPr>
          <w:rFonts w:eastAsia="Times New Roman" w:cstheme="minorHAnsi"/>
          <w:color w:val="000000"/>
          <w:sz w:val="20"/>
          <w:szCs w:val="20"/>
          <w:lang w:eastAsia="en-US"/>
        </w:rPr>
        <w:t xml:space="preserve"> (ПТЗО) и за </w:t>
      </w:r>
      <w:proofErr w:type="spellStart"/>
      <w:r w:rsidRPr="005C1B2A">
        <w:rPr>
          <w:rFonts w:eastAsia="Times New Roman" w:cstheme="minorHAnsi"/>
          <w:color w:val="000000"/>
          <w:sz w:val="20"/>
          <w:szCs w:val="20"/>
          <w:lang w:eastAsia="en-US"/>
        </w:rPr>
        <w:t>специални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консервационни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зони</w:t>
      </w:r>
      <w:proofErr w:type="spellEnd"/>
      <w:r w:rsidRPr="005C1B2A">
        <w:rPr>
          <w:rFonts w:eastAsia="Times New Roman" w:cstheme="minorHAnsi"/>
          <w:color w:val="000000"/>
          <w:sz w:val="20"/>
          <w:szCs w:val="20"/>
          <w:lang w:eastAsia="en-US"/>
        </w:rPr>
        <w:t xml:space="preserve"> (СКЗ), „</w:t>
      </w:r>
      <w:proofErr w:type="spellStart"/>
      <w:r w:rsidRPr="005C1B2A">
        <w:rPr>
          <w:rFonts w:eastAsia="Times New Roman" w:cstheme="minorHAnsi"/>
          <w:color w:val="000000"/>
          <w:sz w:val="20"/>
          <w:szCs w:val="20"/>
          <w:lang w:eastAsia="en-US"/>
        </w:rPr>
        <w:t>Побитите</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камъни</w:t>
      </w:r>
      <w:proofErr w:type="spellEnd"/>
      <w:r w:rsidRPr="005C1B2A">
        <w:rPr>
          <w:rFonts w:eastAsia="Times New Roman" w:cstheme="minorHAnsi"/>
          <w:color w:val="000000"/>
          <w:sz w:val="20"/>
          <w:szCs w:val="20"/>
          <w:lang w:eastAsia="en-US"/>
        </w:rPr>
        <w:t>“</w:t>
      </w:r>
      <w:proofErr w:type="gramStart"/>
      <w:r w:rsidRPr="005C1B2A">
        <w:rPr>
          <w:rFonts w:eastAsia="Times New Roman" w:cstheme="minorHAnsi"/>
          <w:color w:val="000000"/>
          <w:sz w:val="20"/>
          <w:szCs w:val="20"/>
          <w:lang w:eastAsia="en-US"/>
        </w:rPr>
        <w:t>( ЗЗ</w:t>
      </w:r>
      <w:proofErr w:type="gramEnd"/>
      <w:r w:rsidRPr="005C1B2A">
        <w:rPr>
          <w:rFonts w:eastAsia="Times New Roman" w:cstheme="minorHAnsi"/>
          <w:color w:val="000000"/>
          <w:sz w:val="20"/>
          <w:szCs w:val="20"/>
          <w:lang w:eastAsia="en-US"/>
        </w:rPr>
        <w:t xml:space="preserve"> BG 0000132), </w:t>
      </w:r>
      <w:proofErr w:type="spellStart"/>
      <w:r w:rsidRPr="005C1B2A">
        <w:rPr>
          <w:rFonts w:eastAsia="Times New Roman" w:cstheme="minorHAnsi"/>
          <w:color w:val="000000"/>
          <w:sz w:val="20"/>
          <w:szCs w:val="20"/>
          <w:lang w:eastAsia="en-US"/>
        </w:rPr>
        <w:t>Натура</w:t>
      </w:r>
      <w:proofErr w:type="spellEnd"/>
      <w:r w:rsidRPr="005C1B2A">
        <w:rPr>
          <w:rFonts w:eastAsia="Times New Roman" w:cstheme="minorHAnsi"/>
          <w:color w:val="000000"/>
          <w:sz w:val="20"/>
          <w:szCs w:val="20"/>
          <w:lang w:eastAsia="en-US"/>
        </w:rPr>
        <w:t xml:space="preserve"> 2000. МОСВ Закон за биологичното разнообразие. ДВ. </w:t>
      </w:r>
      <w:proofErr w:type="gramStart"/>
      <w:r w:rsidRPr="005C1B2A">
        <w:rPr>
          <w:rFonts w:eastAsia="Times New Roman" w:cstheme="minorHAnsi"/>
          <w:color w:val="000000"/>
          <w:sz w:val="20"/>
          <w:szCs w:val="20"/>
          <w:lang w:eastAsia="en-US"/>
        </w:rPr>
        <w:t>бр.77/2002</w:t>
      </w:r>
      <w:proofErr w:type="gramEnd"/>
      <w:r w:rsidRPr="005C1B2A">
        <w:rPr>
          <w:rFonts w:eastAsia="Times New Roman" w:cstheme="minorHAnsi"/>
          <w:color w:val="000000"/>
          <w:sz w:val="20"/>
          <w:szCs w:val="20"/>
          <w:lang w:eastAsia="en-US"/>
        </w:rPr>
        <w:t xml:space="preserve"> г </w:t>
      </w:r>
      <w:proofErr w:type="spellStart"/>
      <w:r w:rsidRPr="005C1B2A">
        <w:rPr>
          <w:rFonts w:eastAsia="Times New Roman" w:cstheme="minorHAnsi"/>
          <w:color w:val="000000"/>
          <w:sz w:val="20"/>
          <w:szCs w:val="20"/>
          <w:lang w:eastAsia="en-US"/>
        </w:rPr>
        <w:t>Ръководство</w:t>
      </w:r>
      <w:proofErr w:type="spellEnd"/>
      <w:r w:rsidRPr="005C1B2A">
        <w:rPr>
          <w:rFonts w:eastAsia="Times New Roman" w:cstheme="minorHAnsi"/>
          <w:color w:val="000000"/>
          <w:sz w:val="20"/>
          <w:szCs w:val="20"/>
          <w:lang w:eastAsia="en-US"/>
        </w:rPr>
        <w:t xml:space="preserve"> за </w:t>
      </w:r>
      <w:proofErr w:type="spellStart"/>
      <w:r w:rsidRPr="005C1B2A">
        <w:rPr>
          <w:rFonts w:eastAsia="Times New Roman" w:cstheme="minorHAnsi"/>
          <w:color w:val="000000"/>
          <w:sz w:val="20"/>
          <w:szCs w:val="20"/>
          <w:lang w:eastAsia="en-US"/>
        </w:rPr>
        <w:t>определяне</w:t>
      </w:r>
      <w:proofErr w:type="spellEnd"/>
      <w:r w:rsidRPr="005C1B2A">
        <w:rPr>
          <w:rFonts w:eastAsia="Times New Roman" w:cstheme="minorHAnsi"/>
          <w:color w:val="000000"/>
          <w:sz w:val="20"/>
          <w:szCs w:val="20"/>
          <w:lang w:eastAsia="en-US"/>
        </w:rPr>
        <w:t xml:space="preserve"> на </w:t>
      </w:r>
      <w:proofErr w:type="spellStart"/>
      <w:r w:rsidRPr="005C1B2A">
        <w:rPr>
          <w:rFonts w:eastAsia="Times New Roman" w:cstheme="minorHAnsi"/>
          <w:color w:val="000000"/>
          <w:sz w:val="20"/>
          <w:szCs w:val="20"/>
          <w:lang w:eastAsia="en-US"/>
        </w:rPr>
        <w:t>местообитания</w:t>
      </w:r>
      <w:proofErr w:type="spellEnd"/>
      <w:r w:rsidRPr="005C1B2A">
        <w:rPr>
          <w:rFonts w:eastAsia="Times New Roman" w:cstheme="minorHAnsi"/>
          <w:color w:val="000000"/>
          <w:sz w:val="20"/>
          <w:szCs w:val="20"/>
          <w:lang w:eastAsia="en-US"/>
        </w:rPr>
        <w:t xml:space="preserve"> от </w:t>
      </w:r>
      <w:proofErr w:type="spellStart"/>
      <w:r w:rsidRPr="005C1B2A">
        <w:rPr>
          <w:rFonts w:eastAsia="Times New Roman" w:cstheme="minorHAnsi"/>
          <w:color w:val="000000"/>
          <w:sz w:val="20"/>
          <w:szCs w:val="20"/>
          <w:lang w:eastAsia="en-US"/>
        </w:rPr>
        <w:t>европейска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значимост</w:t>
      </w:r>
      <w:proofErr w:type="spellEnd"/>
      <w:r w:rsidRPr="005C1B2A">
        <w:rPr>
          <w:rFonts w:eastAsia="Times New Roman" w:cstheme="minorHAnsi"/>
          <w:color w:val="000000"/>
          <w:sz w:val="20"/>
          <w:szCs w:val="20"/>
          <w:lang w:eastAsia="en-US"/>
        </w:rPr>
        <w:t xml:space="preserve"> в България, 2005, </w:t>
      </w:r>
      <w:proofErr w:type="spellStart"/>
      <w:r w:rsidRPr="005C1B2A">
        <w:rPr>
          <w:rFonts w:eastAsia="Times New Roman" w:cstheme="minorHAnsi"/>
          <w:color w:val="000000"/>
          <w:sz w:val="20"/>
          <w:szCs w:val="20"/>
          <w:lang w:eastAsia="en-US"/>
        </w:rPr>
        <w:t>WWF,Дунавско-Карпатска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програма</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Федерация</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Зелени</w:t>
      </w:r>
      <w:proofErr w:type="spellEnd"/>
      <w:r w:rsidRPr="005C1B2A">
        <w:rPr>
          <w:rFonts w:eastAsia="Times New Roman" w:cstheme="minorHAnsi"/>
          <w:color w:val="000000"/>
          <w:sz w:val="20"/>
          <w:szCs w:val="20"/>
          <w:lang w:eastAsia="en-US"/>
        </w:rPr>
        <w:t xml:space="preserve"> </w:t>
      </w:r>
      <w:proofErr w:type="spellStart"/>
      <w:r w:rsidRPr="005C1B2A">
        <w:rPr>
          <w:rFonts w:eastAsia="Times New Roman" w:cstheme="minorHAnsi"/>
          <w:color w:val="000000"/>
          <w:sz w:val="20"/>
          <w:szCs w:val="20"/>
          <w:lang w:eastAsia="en-US"/>
        </w:rPr>
        <w:t>Балкани</w:t>
      </w:r>
      <w:proofErr w:type="spellEnd"/>
      <w:r w:rsidRPr="005C1B2A">
        <w:rPr>
          <w:rFonts w:eastAsia="Times New Roman" w:cstheme="minorHAnsi"/>
          <w:color w:val="000000"/>
          <w:sz w:val="20"/>
          <w:szCs w:val="20"/>
          <w:lang w:eastAsia="en-US"/>
        </w:rPr>
        <w:t>”, 128с</w:t>
      </w:r>
    </w:p>
    <w:p w:rsidR="00B41592" w:rsidRPr="005C1B2A" w:rsidRDefault="00B41592" w:rsidP="005C1B2A">
      <w:pPr>
        <w:shd w:val="clear" w:color="auto" w:fill="FEFEFE"/>
        <w:spacing w:after="0" w:line="240" w:lineRule="auto"/>
        <w:jc w:val="both"/>
        <w:rPr>
          <w:rFonts w:eastAsia="Times New Roman" w:cstheme="minorHAnsi"/>
          <w:b/>
          <w:color w:val="000000"/>
          <w:sz w:val="20"/>
          <w:szCs w:val="20"/>
          <w:lang w:eastAsia="en-US"/>
        </w:rPr>
      </w:pPr>
    </w:p>
    <w:p w:rsidR="003D0FA7" w:rsidRPr="005C1B2A" w:rsidRDefault="003D0FA7" w:rsidP="005C1B2A">
      <w:pPr>
        <w:shd w:val="clear" w:color="auto" w:fill="FEFEFE"/>
        <w:spacing w:after="0" w:line="240" w:lineRule="auto"/>
        <w:jc w:val="both"/>
        <w:rPr>
          <w:rFonts w:eastAsia="Times New Roman" w:cstheme="minorHAnsi"/>
          <w:b/>
          <w:color w:val="000000"/>
          <w:sz w:val="20"/>
          <w:szCs w:val="20"/>
          <w:lang w:eastAsia="en-US"/>
        </w:rPr>
      </w:pPr>
      <w:r w:rsidRPr="005C1B2A">
        <w:rPr>
          <w:rFonts w:eastAsia="Times New Roman" w:cstheme="minorHAnsi"/>
          <w:b/>
          <w:color w:val="000000"/>
          <w:sz w:val="20"/>
          <w:szCs w:val="20"/>
          <w:lang w:eastAsia="en-US"/>
        </w:rPr>
        <w:t xml:space="preserve">IV. </w:t>
      </w:r>
      <w:proofErr w:type="spellStart"/>
      <w:r w:rsidRPr="005C1B2A">
        <w:rPr>
          <w:rFonts w:eastAsia="Times New Roman" w:cstheme="minorHAnsi"/>
          <w:b/>
          <w:color w:val="000000"/>
          <w:sz w:val="20"/>
          <w:szCs w:val="20"/>
          <w:lang w:eastAsia="en-US"/>
        </w:rPr>
        <w:t>Тип</w:t>
      </w:r>
      <w:proofErr w:type="spellEnd"/>
      <w:r w:rsidRPr="005C1B2A">
        <w:rPr>
          <w:rFonts w:eastAsia="Times New Roman" w:cstheme="minorHAnsi"/>
          <w:b/>
          <w:color w:val="000000"/>
          <w:sz w:val="20"/>
          <w:szCs w:val="20"/>
          <w:lang w:eastAsia="en-US"/>
        </w:rPr>
        <w:t xml:space="preserve"> и </w:t>
      </w:r>
      <w:proofErr w:type="spellStart"/>
      <w:r w:rsidRPr="005C1B2A">
        <w:rPr>
          <w:rFonts w:eastAsia="Times New Roman" w:cstheme="minorHAnsi"/>
          <w:b/>
          <w:color w:val="000000"/>
          <w:sz w:val="20"/>
          <w:szCs w:val="20"/>
          <w:lang w:eastAsia="en-US"/>
        </w:rPr>
        <w:t>характеристики</w:t>
      </w:r>
      <w:proofErr w:type="spellEnd"/>
      <w:r w:rsidRPr="005C1B2A">
        <w:rPr>
          <w:rFonts w:eastAsia="Times New Roman" w:cstheme="minorHAnsi"/>
          <w:b/>
          <w:color w:val="000000"/>
          <w:sz w:val="20"/>
          <w:szCs w:val="20"/>
          <w:lang w:eastAsia="en-US"/>
        </w:rPr>
        <w:t xml:space="preserve"> на </w:t>
      </w:r>
      <w:proofErr w:type="spellStart"/>
      <w:r w:rsidRPr="005C1B2A">
        <w:rPr>
          <w:rFonts w:eastAsia="Times New Roman" w:cstheme="minorHAnsi"/>
          <w:b/>
          <w:color w:val="000000"/>
          <w:sz w:val="20"/>
          <w:szCs w:val="20"/>
          <w:lang w:eastAsia="en-US"/>
        </w:rPr>
        <w:t>потенциалното</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въздействие</w:t>
      </w:r>
      <w:proofErr w:type="spellEnd"/>
      <w:r w:rsidRPr="005C1B2A">
        <w:rPr>
          <w:rFonts w:eastAsia="Times New Roman" w:cstheme="minorHAnsi"/>
          <w:b/>
          <w:color w:val="000000"/>
          <w:sz w:val="20"/>
          <w:szCs w:val="20"/>
          <w:lang w:eastAsia="en-US"/>
        </w:rPr>
        <w:t xml:space="preserve"> върху околната среда, като се вземат предвид </w:t>
      </w:r>
      <w:proofErr w:type="spellStart"/>
      <w:r w:rsidRPr="005C1B2A">
        <w:rPr>
          <w:rFonts w:eastAsia="Times New Roman" w:cstheme="minorHAnsi"/>
          <w:b/>
          <w:color w:val="000000"/>
          <w:sz w:val="20"/>
          <w:szCs w:val="20"/>
          <w:lang w:eastAsia="en-US"/>
        </w:rPr>
        <w:t>вероятните</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значителни</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последици</w:t>
      </w:r>
      <w:proofErr w:type="spellEnd"/>
      <w:r w:rsidRPr="005C1B2A">
        <w:rPr>
          <w:rFonts w:eastAsia="Times New Roman" w:cstheme="minorHAnsi"/>
          <w:b/>
          <w:color w:val="000000"/>
          <w:sz w:val="20"/>
          <w:szCs w:val="20"/>
          <w:lang w:eastAsia="en-US"/>
        </w:rPr>
        <w:t xml:space="preserve"> за околната среда вследствие на </w:t>
      </w:r>
      <w:proofErr w:type="spellStart"/>
      <w:r w:rsidRPr="005C1B2A">
        <w:rPr>
          <w:rFonts w:eastAsia="Times New Roman" w:cstheme="minorHAnsi"/>
          <w:b/>
          <w:color w:val="000000"/>
          <w:sz w:val="20"/>
          <w:szCs w:val="20"/>
          <w:lang w:eastAsia="en-US"/>
        </w:rPr>
        <w:t>реализацията</w:t>
      </w:r>
      <w:proofErr w:type="spellEnd"/>
      <w:r w:rsidRPr="005C1B2A">
        <w:rPr>
          <w:rFonts w:eastAsia="Times New Roman" w:cstheme="minorHAnsi"/>
          <w:b/>
          <w:color w:val="000000"/>
          <w:sz w:val="20"/>
          <w:szCs w:val="20"/>
          <w:lang w:eastAsia="en-US"/>
        </w:rPr>
        <w:t xml:space="preserve"> на инвестиционното предложение:</w:t>
      </w:r>
    </w:p>
    <w:p w:rsidR="0073650C" w:rsidRPr="005C1B2A" w:rsidRDefault="0073650C" w:rsidP="005C1B2A">
      <w:pPr>
        <w:shd w:val="clear" w:color="auto" w:fill="FEFEFE"/>
        <w:spacing w:after="0" w:line="240" w:lineRule="auto"/>
        <w:jc w:val="both"/>
        <w:rPr>
          <w:rFonts w:eastAsia="Times New Roman" w:cstheme="minorHAnsi"/>
          <w:color w:val="000000"/>
          <w:sz w:val="20"/>
          <w:szCs w:val="20"/>
          <w:lang w:eastAsia="en-US"/>
        </w:rPr>
      </w:pPr>
    </w:p>
    <w:p w:rsidR="003D0FA7" w:rsidRPr="005C1B2A" w:rsidRDefault="003D0FA7" w:rsidP="005C1B2A">
      <w:pPr>
        <w:shd w:val="clear" w:color="auto" w:fill="FEFEFE"/>
        <w:spacing w:after="0" w:line="240" w:lineRule="auto"/>
        <w:jc w:val="both"/>
        <w:rPr>
          <w:rFonts w:eastAsia="Times New Roman" w:cstheme="minorHAnsi"/>
          <w:b/>
          <w:color w:val="000000"/>
          <w:sz w:val="20"/>
          <w:szCs w:val="20"/>
          <w:lang w:eastAsia="en-US"/>
        </w:rPr>
      </w:pPr>
      <w:r w:rsidRPr="005C1B2A">
        <w:rPr>
          <w:rFonts w:eastAsia="Times New Roman" w:cstheme="minorHAnsi"/>
          <w:b/>
          <w:color w:val="000000"/>
          <w:sz w:val="20"/>
          <w:szCs w:val="20"/>
          <w:lang w:eastAsia="en-US"/>
        </w:rPr>
        <w:t xml:space="preserve">1. Въздействие върху населението и </w:t>
      </w:r>
      <w:proofErr w:type="spellStart"/>
      <w:r w:rsidRPr="005C1B2A">
        <w:rPr>
          <w:rFonts w:eastAsia="Times New Roman" w:cstheme="minorHAnsi"/>
          <w:b/>
          <w:color w:val="000000"/>
          <w:sz w:val="20"/>
          <w:szCs w:val="20"/>
          <w:lang w:eastAsia="en-US"/>
        </w:rPr>
        <w:t>човешкото</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здраве</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материалните</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активи</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културното</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наследство</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въздуха</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водата</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почвата</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земните</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недра</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ландшафта</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климата</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биологичното</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разнообразие</w:t>
      </w:r>
      <w:proofErr w:type="spellEnd"/>
      <w:r w:rsidRPr="005C1B2A">
        <w:rPr>
          <w:rFonts w:eastAsia="Times New Roman" w:cstheme="minorHAnsi"/>
          <w:b/>
          <w:color w:val="000000"/>
          <w:sz w:val="20"/>
          <w:szCs w:val="20"/>
          <w:lang w:eastAsia="en-US"/>
        </w:rPr>
        <w:t xml:space="preserve"> и </w:t>
      </w:r>
      <w:proofErr w:type="spellStart"/>
      <w:r w:rsidRPr="005C1B2A">
        <w:rPr>
          <w:rFonts w:eastAsia="Times New Roman" w:cstheme="minorHAnsi"/>
          <w:b/>
          <w:color w:val="000000"/>
          <w:sz w:val="20"/>
          <w:szCs w:val="20"/>
          <w:lang w:eastAsia="en-US"/>
        </w:rPr>
        <w:t>неговите</w:t>
      </w:r>
      <w:proofErr w:type="spellEnd"/>
      <w:r w:rsidRPr="005C1B2A">
        <w:rPr>
          <w:rFonts w:eastAsia="Times New Roman" w:cstheme="minorHAnsi"/>
          <w:b/>
          <w:color w:val="000000"/>
          <w:sz w:val="20"/>
          <w:szCs w:val="20"/>
          <w:lang w:eastAsia="en-US"/>
        </w:rPr>
        <w:t xml:space="preserve"> </w:t>
      </w:r>
      <w:proofErr w:type="spellStart"/>
      <w:r w:rsidRPr="005C1B2A">
        <w:rPr>
          <w:rFonts w:eastAsia="Times New Roman" w:cstheme="minorHAnsi"/>
          <w:b/>
          <w:color w:val="000000"/>
          <w:sz w:val="20"/>
          <w:szCs w:val="20"/>
          <w:lang w:eastAsia="en-US"/>
        </w:rPr>
        <w:t>елементи</w:t>
      </w:r>
      <w:proofErr w:type="spellEnd"/>
      <w:r w:rsidRPr="005C1B2A">
        <w:rPr>
          <w:rFonts w:eastAsia="Times New Roman" w:cstheme="minorHAnsi"/>
          <w:b/>
          <w:color w:val="000000"/>
          <w:sz w:val="20"/>
          <w:szCs w:val="20"/>
          <w:lang w:eastAsia="en-US"/>
        </w:rPr>
        <w:t xml:space="preserve"> и защитените територии.</w:t>
      </w:r>
    </w:p>
    <w:p w:rsidR="0073650C" w:rsidRPr="005C1B2A" w:rsidRDefault="0073650C" w:rsidP="005C1B2A">
      <w:pPr>
        <w:shd w:val="clear" w:color="auto" w:fill="FEFEFE"/>
        <w:spacing w:after="0" w:line="240" w:lineRule="auto"/>
        <w:jc w:val="both"/>
        <w:rPr>
          <w:rFonts w:eastAsia="Times New Roman" w:cstheme="minorHAnsi"/>
          <w:color w:val="000000"/>
          <w:sz w:val="20"/>
          <w:szCs w:val="20"/>
          <w:lang w:eastAsia="en-US"/>
        </w:rPr>
      </w:pPr>
    </w:p>
    <w:p w:rsidR="0030435F" w:rsidRPr="005C1B2A" w:rsidRDefault="0030435F" w:rsidP="005C1B2A">
      <w:pPr>
        <w:pStyle w:val="Geri"/>
        <w:spacing w:before="0" w:after="0" w:line="360" w:lineRule="auto"/>
        <w:rPr>
          <w:rFonts w:asciiTheme="minorHAnsi" w:hAnsiTheme="minorHAnsi" w:cstheme="minorHAnsi"/>
          <w:b/>
          <w:sz w:val="20"/>
          <w:szCs w:val="20"/>
        </w:rPr>
      </w:pPr>
      <w:r w:rsidRPr="005C1B2A">
        <w:rPr>
          <w:rFonts w:asciiTheme="minorHAnsi" w:hAnsiTheme="minorHAnsi" w:cstheme="minorHAnsi"/>
          <w:b/>
          <w:sz w:val="20"/>
          <w:szCs w:val="20"/>
        </w:rPr>
        <w:t>Въздействие върху хората и тяхното здраве</w:t>
      </w:r>
    </w:p>
    <w:p w:rsidR="0030435F" w:rsidRPr="005C1B2A" w:rsidRDefault="0030435F" w:rsidP="005C1B2A">
      <w:pPr>
        <w:pStyle w:val="Geri"/>
        <w:spacing w:before="0" w:after="0" w:line="360" w:lineRule="auto"/>
        <w:rPr>
          <w:rFonts w:asciiTheme="minorHAnsi" w:hAnsiTheme="minorHAnsi" w:cstheme="minorHAnsi"/>
          <w:b/>
          <w:sz w:val="20"/>
          <w:szCs w:val="20"/>
        </w:rPr>
      </w:pPr>
      <w:r w:rsidRPr="005C1B2A">
        <w:rPr>
          <w:rFonts w:asciiTheme="minorHAnsi" w:hAnsiTheme="minorHAnsi" w:cstheme="minorHAnsi"/>
          <w:sz w:val="20"/>
          <w:szCs w:val="20"/>
        </w:rPr>
        <w:t xml:space="preserve">Реализирането на инвестиционното предложение няма да окаже отрицателно въздействие върху здравето на населението в района. В близост до площадката няма </w:t>
      </w:r>
      <w:r w:rsidR="005E02ED">
        <w:rPr>
          <w:rFonts w:asciiTheme="minorHAnsi" w:hAnsiTheme="minorHAnsi" w:cstheme="minorHAnsi"/>
          <w:sz w:val="20"/>
          <w:szCs w:val="20"/>
        </w:rPr>
        <w:t xml:space="preserve">жилищни постройки и </w:t>
      </w:r>
      <w:r w:rsidRPr="005C1B2A">
        <w:rPr>
          <w:rFonts w:asciiTheme="minorHAnsi" w:hAnsiTheme="minorHAnsi" w:cstheme="minorHAnsi"/>
          <w:sz w:val="20"/>
          <w:szCs w:val="20"/>
        </w:rPr>
        <w:t xml:space="preserve">обекти, подлежащи на здравна защита. </w:t>
      </w:r>
    </w:p>
    <w:p w:rsidR="0030435F" w:rsidRPr="005C1B2A" w:rsidRDefault="0030435F" w:rsidP="005C1B2A">
      <w:pPr>
        <w:pStyle w:val="Geri"/>
        <w:spacing w:before="0" w:after="0" w:line="360" w:lineRule="auto"/>
        <w:rPr>
          <w:rFonts w:asciiTheme="minorHAnsi" w:hAnsiTheme="minorHAnsi" w:cstheme="minorHAnsi"/>
          <w:sz w:val="20"/>
          <w:szCs w:val="20"/>
        </w:rPr>
      </w:pPr>
      <w:r w:rsidRPr="005C1B2A">
        <w:rPr>
          <w:rFonts w:asciiTheme="minorHAnsi" w:hAnsiTheme="minorHAnsi" w:cstheme="minorHAnsi"/>
          <w:b/>
          <w:sz w:val="20"/>
          <w:szCs w:val="20"/>
        </w:rPr>
        <w:t>Въздействие върху земеползването:</w:t>
      </w:r>
      <w:r w:rsidRPr="005C1B2A">
        <w:rPr>
          <w:rFonts w:asciiTheme="minorHAnsi" w:hAnsiTheme="minorHAnsi" w:cstheme="minorHAnsi"/>
          <w:sz w:val="20"/>
          <w:szCs w:val="20"/>
        </w:rPr>
        <w:t xml:space="preserve"> </w:t>
      </w:r>
    </w:p>
    <w:p w:rsidR="0030435F" w:rsidRPr="005C1B2A" w:rsidRDefault="0030435F" w:rsidP="005C1B2A">
      <w:pPr>
        <w:pStyle w:val="Geri"/>
        <w:spacing w:before="0" w:after="0" w:line="360" w:lineRule="auto"/>
        <w:rPr>
          <w:rFonts w:asciiTheme="minorHAnsi" w:hAnsiTheme="minorHAnsi" w:cstheme="minorHAnsi"/>
          <w:sz w:val="20"/>
          <w:szCs w:val="20"/>
        </w:rPr>
      </w:pPr>
      <w:r w:rsidRPr="005C1B2A">
        <w:rPr>
          <w:rFonts w:asciiTheme="minorHAnsi" w:hAnsiTheme="minorHAnsi" w:cstheme="minorHAnsi"/>
          <w:sz w:val="20"/>
          <w:szCs w:val="20"/>
        </w:rPr>
        <w:t>Площадката се намира в урбанизирана територия.</w:t>
      </w:r>
      <w:r w:rsidR="008749C9">
        <w:rPr>
          <w:rFonts w:asciiTheme="minorHAnsi" w:hAnsiTheme="minorHAnsi" w:cstheme="minorHAnsi"/>
          <w:sz w:val="20"/>
          <w:szCs w:val="20"/>
        </w:rPr>
        <w:t xml:space="preserve"> Реализацията на ИП не засяга земеделски земи. Няма да доведе до нарушаване в баланса на земеделска територия и </w:t>
      </w:r>
      <w:r w:rsidR="00213211">
        <w:rPr>
          <w:rFonts w:asciiTheme="minorHAnsi" w:hAnsiTheme="minorHAnsi" w:cstheme="minorHAnsi"/>
          <w:sz w:val="20"/>
          <w:szCs w:val="20"/>
        </w:rPr>
        <w:t xml:space="preserve">производителността в района. </w:t>
      </w:r>
    </w:p>
    <w:p w:rsidR="0030435F" w:rsidRPr="005C1B2A" w:rsidRDefault="0030435F" w:rsidP="005C1B2A">
      <w:pPr>
        <w:pStyle w:val="Geri"/>
        <w:spacing w:before="0" w:after="0" w:line="360" w:lineRule="auto"/>
        <w:rPr>
          <w:rFonts w:asciiTheme="minorHAnsi" w:hAnsiTheme="minorHAnsi" w:cstheme="minorHAnsi"/>
          <w:b/>
          <w:sz w:val="20"/>
          <w:szCs w:val="20"/>
        </w:rPr>
      </w:pPr>
      <w:r w:rsidRPr="005C1B2A">
        <w:rPr>
          <w:rFonts w:asciiTheme="minorHAnsi" w:hAnsiTheme="minorHAnsi" w:cstheme="minorHAnsi"/>
          <w:b/>
          <w:sz w:val="20"/>
          <w:szCs w:val="20"/>
        </w:rPr>
        <w:t>Въздействие върху материалните активи:</w:t>
      </w:r>
    </w:p>
    <w:p w:rsidR="0030435F" w:rsidRPr="005C1B2A" w:rsidRDefault="005E02ED" w:rsidP="005C1B2A">
      <w:pPr>
        <w:pStyle w:val="Geri"/>
        <w:spacing w:before="0" w:after="0" w:line="360" w:lineRule="auto"/>
        <w:rPr>
          <w:rFonts w:asciiTheme="minorHAnsi" w:hAnsiTheme="minorHAnsi" w:cstheme="minorHAnsi"/>
          <w:sz w:val="20"/>
          <w:szCs w:val="20"/>
        </w:rPr>
      </w:pPr>
      <w:r>
        <w:rPr>
          <w:rFonts w:asciiTheme="minorHAnsi" w:hAnsiTheme="minorHAnsi" w:cstheme="minorHAnsi"/>
          <w:sz w:val="20"/>
          <w:szCs w:val="20"/>
        </w:rPr>
        <w:t xml:space="preserve">Въздействието от инвестиционното предложение ще се осъществи на пилотната инсталация на „Технофос“ ЕАД, която е дълготраен материален актив. Не се очаква неблагоприятно въздействие върху оборудването. </w:t>
      </w:r>
      <w:r w:rsidR="0030435F" w:rsidRPr="005C1B2A">
        <w:rPr>
          <w:rFonts w:asciiTheme="minorHAnsi" w:hAnsiTheme="minorHAnsi" w:cstheme="minorHAnsi"/>
          <w:sz w:val="20"/>
          <w:szCs w:val="20"/>
        </w:rPr>
        <w:t>В района на площадката няма</w:t>
      </w:r>
      <w:r>
        <w:rPr>
          <w:rFonts w:asciiTheme="minorHAnsi" w:hAnsiTheme="minorHAnsi" w:cstheme="minorHAnsi"/>
          <w:sz w:val="20"/>
          <w:szCs w:val="20"/>
        </w:rPr>
        <w:t xml:space="preserve"> други</w:t>
      </w:r>
      <w:r w:rsidR="0030435F" w:rsidRPr="005C1B2A">
        <w:rPr>
          <w:rFonts w:asciiTheme="minorHAnsi" w:hAnsiTheme="minorHAnsi" w:cstheme="minorHAnsi"/>
          <w:sz w:val="20"/>
          <w:szCs w:val="20"/>
        </w:rPr>
        <w:t xml:space="preserve"> материални активи, които биха могли да попаднат под тяхно въздействие.</w:t>
      </w:r>
    </w:p>
    <w:p w:rsidR="0030435F" w:rsidRPr="005C1B2A" w:rsidRDefault="0030435F" w:rsidP="005C1B2A">
      <w:pPr>
        <w:pStyle w:val="Geri"/>
        <w:spacing w:before="0" w:after="0" w:line="360" w:lineRule="auto"/>
        <w:rPr>
          <w:rFonts w:asciiTheme="minorHAnsi" w:hAnsiTheme="minorHAnsi" w:cstheme="minorHAnsi"/>
          <w:b/>
          <w:sz w:val="20"/>
          <w:szCs w:val="20"/>
        </w:rPr>
      </w:pPr>
      <w:r w:rsidRPr="005C1B2A">
        <w:rPr>
          <w:rFonts w:asciiTheme="minorHAnsi" w:hAnsiTheme="minorHAnsi" w:cstheme="minorHAnsi"/>
          <w:b/>
          <w:sz w:val="20"/>
          <w:szCs w:val="20"/>
        </w:rPr>
        <w:t>Атмосфера и атмосферен въздух</w:t>
      </w:r>
    </w:p>
    <w:p w:rsidR="0030435F" w:rsidRPr="005C1B2A" w:rsidRDefault="0030435F" w:rsidP="005C1B2A">
      <w:pPr>
        <w:spacing w:after="0" w:line="360" w:lineRule="auto"/>
        <w:jc w:val="both"/>
        <w:rPr>
          <w:rFonts w:cstheme="minorHAnsi"/>
          <w:sz w:val="20"/>
          <w:szCs w:val="20"/>
        </w:rPr>
      </w:pPr>
      <w:r w:rsidRPr="005C1B2A">
        <w:rPr>
          <w:rFonts w:cstheme="minorHAnsi"/>
          <w:sz w:val="20"/>
          <w:szCs w:val="20"/>
        </w:rPr>
        <w:t xml:space="preserve">От дейността на територията на площадката не се очаква промяна в качеството на атмосферния въздух, тъй като няма да се отделят вредности от дейността. При експлоатация не се очаква замърсяване на въздуха. При извършване на товаро-разтоварните дейности от товарните автомобили се отделят изгорели </w:t>
      </w:r>
      <w:r w:rsidRPr="005C1B2A">
        <w:rPr>
          <w:rFonts w:cstheme="minorHAnsi"/>
          <w:sz w:val="20"/>
          <w:szCs w:val="20"/>
        </w:rPr>
        <w:lastRenderedPageBreak/>
        <w:t xml:space="preserve">(отработени) газове от въглероден оксид, прах, твърди неизгорели частици с гориво, термично замърсяване и отделяне на неприятни миризми от изгорели газове (както при всяка друга товаро-разтоварна дейност). </w:t>
      </w:r>
    </w:p>
    <w:p w:rsidR="0030435F" w:rsidRPr="005C1B2A" w:rsidRDefault="0030435F" w:rsidP="005C1B2A">
      <w:pPr>
        <w:pStyle w:val="Geri"/>
        <w:spacing w:before="0" w:after="0" w:line="360" w:lineRule="auto"/>
        <w:rPr>
          <w:rFonts w:asciiTheme="minorHAnsi" w:hAnsiTheme="minorHAnsi" w:cstheme="minorHAnsi"/>
          <w:sz w:val="20"/>
          <w:szCs w:val="20"/>
        </w:rPr>
      </w:pPr>
      <w:r w:rsidRPr="005C1B2A">
        <w:rPr>
          <w:rFonts w:asciiTheme="minorHAnsi" w:hAnsiTheme="minorHAnsi" w:cstheme="minorHAnsi"/>
          <w:sz w:val="20"/>
          <w:szCs w:val="20"/>
        </w:rPr>
        <w:t>Не се очаква въздействие върху климата в района.</w:t>
      </w:r>
    </w:p>
    <w:p w:rsidR="0030435F" w:rsidRPr="005C1B2A" w:rsidRDefault="0030435F" w:rsidP="005C1B2A">
      <w:pPr>
        <w:pStyle w:val="Geri"/>
        <w:spacing w:before="0" w:after="0" w:line="360" w:lineRule="auto"/>
        <w:rPr>
          <w:rFonts w:asciiTheme="minorHAnsi" w:hAnsiTheme="minorHAnsi" w:cstheme="minorHAnsi"/>
          <w:b/>
          <w:sz w:val="20"/>
          <w:szCs w:val="20"/>
        </w:rPr>
      </w:pPr>
      <w:r w:rsidRPr="005C1B2A">
        <w:rPr>
          <w:rFonts w:asciiTheme="minorHAnsi" w:hAnsiTheme="minorHAnsi" w:cstheme="minorHAnsi"/>
          <w:b/>
          <w:sz w:val="20"/>
          <w:szCs w:val="20"/>
        </w:rPr>
        <w:t>Води</w:t>
      </w:r>
    </w:p>
    <w:p w:rsidR="00A67991" w:rsidRDefault="0030435F" w:rsidP="005C1B2A">
      <w:pPr>
        <w:pStyle w:val="Geri"/>
        <w:spacing w:before="0" w:after="0" w:line="360" w:lineRule="auto"/>
        <w:rPr>
          <w:rFonts w:asciiTheme="minorHAnsi" w:hAnsiTheme="minorHAnsi" w:cstheme="minorHAnsi"/>
          <w:sz w:val="20"/>
          <w:szCs w:val="20"/>
        </w:rPr>
      </w:pPr>
      <w:r w:rsidRPr="005C1B2A">
        <w:rPr>
          <w:rFonts w:asciiTheme="minorHAnsi" w:hAnsiTheme="minorHAnsi" w:cstheme="minorHAnsi"/>
          <w:sz w:val="20"/>
          <w:szCs w:val="20"/>
        </w:rPr>
        <w:t xml:space="preserve">Експлоатацията на обекта не включва дейности, които да доведат до промени във водните обекти. Инвестиционното предложение не крие рискове от замърсяване на повърхностни и подземни води при правилна експлоатация на обекта. </w:t>
      </w:r>
    </w:p>
    <w:p w:rsidR="0030435F" w:rsidRPr="005C1B2A" w:rsidRDefault="0030435F" w:rsidP="005C1B2A">
      <w:pPr>
        <w:pStyle w:val="Geri"/>
        <w:spacing w:before="0" w:after="0" w:line="360" w:lineRule="auto"/>
        <w:rPr>
          <w:rFonts w:asciiTheme="minorHAnsi" w:hAnsiTheme="minorHAnsi" w:cstheme="minorHAnsi"/>
          <w:b/>
          <w:sz w:val="20"/>
          <w:szCs w:val="20"/>
        </w:rPr>
      </w:pPr>
      <w:r w:rsidRPr="005C1B2A">
        <w:rPr>
          <w:rFonts w:asciiTheme="minorHAnsi" w:hAnsiTheme="minorHAnsi" w:cstheme="minorHAnsi"/>
          <w:b/>
          <w:sz w:val="20"/>
          <w:szCs w:val="20"/>
        </w:rPr>
        <w:t>Земни недра, минерално разнообразие, почви и ландшафт</w:t>
      </w:r>
    </w:p>
    <w:p w:rsidR="0030435F" w:rsidRPr="00A67991" w:rsidRDefault="0030435F" w:rsidP="00A67991">
      <w:pPr>
        <w:pStyle w:val="Geri"/>
        <w:spacing w:before="0" w:after="0" w:line="360" w:lineRule="auto"/>
        <w:rPr>
          <w:rFonts w:asciiTheme="minorHAnsi" w:hAnsiTheme="minorHAnsi" w:cstheme="minorHAnsi"/>
          <w:sz w:val="20"/>
          <w:szCs w:val="20"/>
        </w:rPr>
      </w:pPr>
      <w:r w:rsidRPr="005C1B2A">
        <w:rPr>
          <w:rFonts w:asciiTheme="minorHAnsi" w:hAnsiTheme="minorHAnsi" w:cstheme="minorHAnsi"/>
          <w:sz w:val="20"/>
          <w:szCs w:val="20"/>
        </w:rPr>
        <w:t>Характерът на инвестиционното предложение не е свързано с промяна на вида, състава и характера на земните недра и ландшафта и не предвижда добив на подземни богатства. В района на площадката няма установени подземни богатства със стопанско предназначение. Експлоатацията не може да окаже негативно влияние върху минералното разнообразие в района. Имотът е асфалтиран</w:t>
      </w:r>
      <w:r w:rsidR="00A67991">
        <w:rPr>
          <w:rFonts w:asciiTheme="minorHAnsi" w:hAnsiTheme="minorHAnsi" w:cstheme="minorHAnsi"/>
          <w:sz w:val="20"/>
          <w:szCs w:val="20"/>
        </w:rPr>
        <w:t>, производственото хале е с бетонна настилка боядисана с киселинно устойчиво покритие</w:t>
      </w:r>
      <w:r w:rsidRPr="005C1B2A">
        <w:rPr>
          <w:rFonts w:asciiTheme="minorHAnsi" w:hAnsiTheme="minorHAnsi" w:cstheme="minorHAnsi"/>
          <w:sz w:val="20"/>
          <w:szCs w:val="20"/>
        </w:rPr>
        <w:t xml:space="preserve"> и не се допуска замърсяване на почвите. Няма да има промени в ландшафта и няма да се наруши екологичното равновесие в района.</w:t>
      </w:r>
    </w:p>
    <w:p w:rsidR="0030435F" w:rsidRPr="005C1B2A" w:rsidRDefault="0030435F" w:rsidP="005C1B2A">
      <w:pPr>
        <w:pStyle w:val="Geri"/>
        <w:spacing w:before="0" w:after="0" w:line="360" w:lineRule="auto"/>
        <w:rPr>
          <w:rFonts w:asciiTheme="minorHAnsi" w:hAnsiTheme="minorHAnsi" w:cstheme="minorHAnsi"/>
          <w:b/>
          <w:sz w:val="20"/>
          <w:szCs w:val="20"/>
        </w:rPr>
      </w:pPr>
      <w:r w:rsidRPr="005C1B2A">
        <w:rPr>
          <w:rFonts w:asciiTheme="minorHAnsi" w:hAnsiTheme="minorHAnsi" w:cstheme="minorHAnsi"/>
          <w:b/>
          <w:sz w:val="20"/>
          <w:szCs w:val="20"/>
        </w:rPr>
        <w:t>Биоразнообразие и неговите елементи</w:t>
      </w:r>
    </w:p>
    <w:p w:rsidR="0030435F" w:rsidRPr="005E02ED" w:rsidRDefault="0030435F" w:rsidP="00A67991">
      <w:pPr>
        <w:pStyle w:val="Geri"/>
        <w:spacing w:before="0" w:after="0" w:line="360" w:lineRule="auto"/>
        <w:rPr>
          <w:rFonts w:asciiTheme="minorHAnsi" w:hAnsiTheme="minorHAnsi" w:cstheme="minorHAnsi"/>
          <w:sz w:val="20"/>
          <w:szCs w:val="20"/>
        </w:rPr>
      </w:pPr>
      <w:r w:rsidRPr="005C1B2A">
        <w:rPr>
          <w:rFonts w:asciiTheme="minorHAnsi" w:hAnsiTheme="minorHAnsi" w:cstheme="minorHAnsi"/>
          <w:sz w:val="20"/>
          <w:szCs w:val="20"/>
        </w:rPr>
        <w:t>Няма да има възде</w:t>
      </w:r>
      <w:r w:rsidR="00A67991">
        <w:rPr>
          <w:rFonts w:asciiTheme="minorHAnsi" w:hAnsiTheme="minorHAnsi" w:cstheme="minorHAnsi"/>
          <w:sz w:val="20"/>
          <w:szCs w:val="20"/>
        </w:rPr>
        <w:t>йствие поради локалния характер.</w:t>
      </w:r>
      <w:r w:rsidR="005E02ED">
        <w:rPr>
          <w:rFonts w:asciiTheme="minorHAnsi" w:hAnsiTheme="minorHAnsi" w:cstheme="minorHAnsi"/>
          <w:sz w:val="20"/>
          <w:szCs w:val="20"/>
        </w:rPr>
        <w:t xml:space="preserve"> </w:t>
      </w:r>
      <w:r w:rsidR="005E02ED" w:rsidRPr="005E02ED">
        <w:rPr>
          <w:rFonts w:asciiTheme="minorHAnsi" w:hAnsiTheme="minorHAnsi" w:cstheme="minorHAnsi"/>
          <w:sz w:val="20"/>
          <w:szCs w:val="20"/>
        </w:rPr>
        <w:t>На територията на имота, и в близост до него, не е установено наличие на редки и застрашени от изчезване растителни и животински видове. Не се очаква дейностите по реализиране на инвестиционното предложение да въздействат върху най-близките защитени зони и защитени територии</w:t>
      </w:r>
    </w:p>
    <w:p w:rsidR="0030435F" w:rsidRPr="005C1B2A" w:rsidRDefault="0030435F" w:rsidP="005C1B2A">
      <w:pPr>
        <w:pStyle w:val="Geri"/>
        <w:spacing w:before="0" w:after="0" w:line="360" w:lineRule="auto"/>
        <w:rPr>
          <w:rFonts w:asciiTheme="minorHAnsi" w:hAnsiTheme="minorHAnsi" w:cstheme="minorHAnsi"/>
          <w:b/>
          <w:sz w:val="20"/>
          <w:szCs w:val="20"/>
        </w:rPr>
      </w:pPr>
      <w:r w:rsidRPr="005C1B2A">
        <w:rPr>
          <w:rFonts w:asciiTheme="minorHAnsi" w:hAnsiTheme="minorHAnsi" w:cstheme="minorHAnsi"/>
          <w:b/>
          <w:sz w:val="20"/>
          <w:szCs w:val="20"/>
        </w:rPr>
        <w:t>Защитени територии на единични и групови недвижими културни ценности</w:t>
      </w:r>
    </w:p>
    <w:p w:rsidR="0030435F" w:rsidRPr="00A57D5A" w:rsidRDefault="0030435F" w:rsidP="005C1B2A">
      <w:pPr>
        <w:pStyle w:val="Geri"/>
        <w:spacing w:before="0" w:after="0" w:line="360" w:lineRule="auto"/>
        <w:rPr>
          <w:rFonts w:asciiTheme="minorHAnsi" w:hAnsiTheme="minorHAnsi" w:cstheme="minorHAnsi"/>
          <w:sz w:val="20"/>
          <w:szCs w:val="20"/>
        </w:rPr>
      </w:pPr>
      <w:r w:rsidRPr="005C1B2A">
        <w:rPr>
          <w:rFonts w:asciiTheme="minorHAnsi" w:hAnsiTheme="minorHAnsi" w:cstheme="minorHAnsi"/>
          <w:sz w:val="20"/>
          <w:szCs w:val="20"/>
        </w:rPr>
        <w:t>При реализация на инвестиционното предложение няма да бъдат засегнати исторически и културни паметници. В близост до площадката няма информация за наличие на такива.</w:t>
      </w:r>
    </w:p>
    <w:p w:rsidR="0030435F" w:rsidRPr="005C1B2A" w:rsidRDefault="0030435F" w:rsidP="005C1B2A">
      <w:pPr>
        <w:pStyle w:val="Geri"/>
        <w:spacing w:before="0" w:after="0" w:line="360" w:lineRule="auto"/>
        <w:rPr>
          <w:rFonts w:asciiTheme="minorHAnsi" w:hAnsiTheme="minorHAnsi" w:cstheme="minorHAnsi"/>
          <w:b/>
          <w:sz w:val="20"/>
          <w:szCs w:val="20"/>
        </w:rPr>
      </w:pPr>
      <w:r w:rsidRPr="005C1B2A">
        <w:rPr>
          <w:rFonts w:asciiTheme="minorHAnsi" w:hAnsiTheme="minorHAnsi" w:cstheme="minorHAnsi"/>
          <w:b/>
          <w:sz w:val="20"/>
          <w:szCs w:val="20"/>
        </w:rPr>
        <w:t>Рискови енергийни източници – шумове,  вибрации, радиации:</w:t>
      </w:r>
    </w:p>
    <w:p w:rsidR="0030435F" w:rsidRPr="005C1B2A" w:rsidRDefault="0030435F" w:rsidP="005C1B2A">
      <w:pPr>
        <w:pStyle w:val="Geri"/>
        <w:spacing w:before="0" w:after="0" w:line="360" w:lineRule="auto"/>
        <w:ind w:firstLine="720"/>
        <w:rPr>
          <w:rFonts w:asciiTheme="minorHAnsi" w:hAnsiTheme="minorHAnsi" w:cstheme="minorHAnsi"/>
          <w:sz w:val="20"/>
          <w:szCs w:val="20"/>
        </w:rPr>
      </w:pPr>
      <w:r w:rsidRPr="005C1B2A">
        <w:rPr>
          <w:rFonts w:asciiTheme="minorHAnsi" w:hAnsiTheme="minorHAnsi" w:cstheme="minorHAnsi"/>
          <w:sz w:val="20"/>
          <w:szCs w:val="20"/>
        </w:rPr>
        <w:t xml:space="preserve">Шумовото натоварване е ограничено в рамките на площадката,  в рамките на работния ден. Като се вземе предвид местоположението на площадката, в промишлена зона ЮГ на населеното място, от товаро-разтоварната дейност и работния режим на инсталацията се получава шумово натоварване, което е ограничено само на територията на площадката и не оказва влияние върху околната среда и населението. Генерираният шум се задържа в рамките на площадката в производственото хале. </w:t>
      </w:r>
    </w:p>
    <w:p w:rsidR="0030435F" w:rsidRPr="005C1B2A" w:rsidRDefault="0030435F" w:rsidP="005C1B2A">
      <w:pPr>
        <w:pStyle w:val="Geri"/>
        <w:spacing w:before="0" w:after="0" w:line="360" w:lineRule="auto"/>
        <w:ind w:firstLine="720"/>
        <w:rPr>
          <w:rFonts w:asciiTheme="minorHAnsi" w:hAnsiTheme="minorHAnsi" w:cstheme="minorHAnsi"/>
          <w:sz w:val="20"/>
          <w:szCs w:val="20"/>
        </w:rPr>
      </w:pPr>
      <w:r w:rsidRPr="005C1B2A">
        <w:rPr>
          <w:rFonts w:asciiTheme="minorHAnsi" w:hAnsiTheme="minorHAnsi" w:cstheme="minorHAnsi"/>
          <w:sz w:val="20"/>
          <w:szCs w:val="20"/>
        </w:rPr>
        <w:t xml:space="preserve">Дейностите по </w:t>
      </w:r>
      <w:r w:rsidR="006A1916" w:rsidRPr="005C1B2A">
        <w:rPr>
          <w:rFonts w:asciiTheme="minorHAnsi" w:hAnsiTheme="minorHAnsi" w:cstheme="minorHAnsi"/>
          <w:sz w:val="20"/>
          <w:szCs w:val="20"/>
        </w:rPr>
        <w:t>инвестиционното предложение</w:t>
      </w:r>
      <w:r w:rsidRPr="005C1B2A">
        <w:rPr>
          <w:rFonts w:asciiTheme="minorHAnsi" w:hAnsiTheme="minorHAnsi" w:cstheme="minorHAnsi"/>
          <w:sz w:val="20"/>
          <w:szCs w:val="20"/>
        </w:rPr>
        <w:t xml:space="preserve"> не вод</w:t>
      </w:r>
      <w:r w:rsidR="006A1916" w:rsidRPr="005C1B2A">
        <w:rPr>
          <w:rFonts w:asciiTheme="minorHAnsi" w:hAnsiTheme="minorHAnsi" w:cstheme="minorHAnsi"/>
          <w:sz w:val="20"/>
          <w:szCs w:val="20"/>
        </w:rPr>
        <w:t>ят</w:t>
      </w:r>
      <w:r w:rsidRPr="005C1B2A">
        <w:rPr>
          <w:rFonts w:asciiTheme="minorHAnsi" w:hAnsiTheme="minorHAnsi" w:cstheme="minorHAnsi"/>
          <w:sz w:val="20"/>
          <w:szCs w:val="20"/>
        </w:rPr>
        <w:t xml:space="preserve"> до повишаване на нивата на шум над допустимите норми.  </w:t>
      </w:r>
      <w:r w:rsidRPr="00992355">
        <w:rPr>
          <w:rFonts w:asciiTheme="minorHAnsi" w:hAnsiTheme="minorHAnsi" w:cstheme="minorHAnsi"/>
          <w:sz w:val="20"/>
          <w:szCs w:val="20"/>
        </w:rPr>
        <w:t>Наредба №6 от 26.06.2006</w:t>
      </w:r>
      <w:r w:rsidRPr="005C1B2A">
        <w:rPr>
          <w:rFonts w:asciiTheme="minorHAnsi" w:hAnsiTheme="minorHAnsi" w:cstheme="minorHAnsi"/>
          <w:sz w:val="20"/>
          <w:szCs w:val="20"/>
        </w:rPr>
        <w:t xml:space="preserve"> г. за показателите на шум в околната среда определя следните гранични стойности на нивата на шум в производствено-складови територии и зони – 70 </w:t>
      </w:r>
      <w:r w:rsidRPr="005C1B2A">
        <w:rPr>
          <w:rFonts w:asciiTheme="minorHAnsi" w:hAnsiTheme="minorHAnsi" w:cstheme="minorHAnsi"/>
          <w:sz w:val="20"/>
          <w:szCs w:val="20"/>
          <w:lang w:val="en-US"/>
        </w:rPr>
        <w:t>dB (A)</w:t>
      </w:r>
      <w:r w:rsidRPr="005C1B2A">
        <w:rPr>
          <w:rFonts w:asciiTheme="minorHAnsi" w:hAnsiTheme="minorHAnsi" w:cstheme="minorHAnsi"/>
          <w:sz w:val="20"/>
          <w:szCs w:val="20"/>
        </w:rPr>
        <w:t>. Нивата на шум при извършване на товаро-разтоварни дейности се колебаят между 50-</w:t>
      </w:r>
      <w:r w:rsidR="006A1916" w:rsidRPr="005C1B2A">
        <w:rPr>
          <w:rFonts w:asciiTheme="minorHAnsi" w:hAnsiTheme="minorHAnsi" w:cstheme="minorHAnsi"/>
          <w:sz w:val="20"/>
          <w:szCs w:val="20"/>
        </w:rPr>
        <w:t>60</w:t>
      </w:r>
      <w:r w:rsidRPr="005C1B2A">
        <w:rPr>
          <w:rFonts w:asciiTheme="minorHAnsi" w:hAnsiTheme="minorHAnsi" w:cstheme="minorHAnsi"/>
          <w:sz w:val="20"/>
          <w:szCs w:val="20"/>
        </w:rPr>
        <w:t xml:space="preserve">  </w:t>
      </w:r>
      <w:r w:rsidRPr="005C1B2A">
        <w:rPr>
          <w:rFonts w:asciiTheme="minorHAnsi" w:hAnsiTheme="minorHAnsi" w:cstheme="minorHAnsi"/>
          <w:sz w:val="20"/>
          <w:szCs w:val="20"/>
          <w:lang w:val="en-US"/>
        </w:rPr>
        <w:t>dB (A),</w:t>
      </w:r>
      <w:r w:rsidRPr="005C1B2A">
        <w:rPr>
          <w:rFonts w:asciiTheme="minorHAnsi" w:hAnsiTheme="minorHAnsi" w:cstheme="minorHAnsi"/>
          <w:sz w:val="20"/>
          <w:szCs w:val="20"/>
        </w:rPr>
        <w:t xml:space="preserve"> </w:t>
      </w:r>
      <w:r w:rsidRPr="005C1B2A">
        <w:rPr>
          <w:rFonts w:asciiTheme="minorHAnsi" w:hAnsiTheme="minorHAnsi" w:cstheme="minorHAnsi"/>
          <w:sz w:val="20"/>
          <w:szCs w:val="20"/>
          <w:lang w:val="en-US"/>
        </w:rPr>
        <w:t xml:space="preserve"> </w:t>
      </w:r>
      <w:r w:rsidRPr="005C1B2A">
        <w:rPr>
          <w:rFonts w:asciiTheme="minorHAnsi" w:hAnsiTheme="minorHAnsi" w:cstheme="minorHAnsi"/>
          <w:sz w:val="20"/>
          <w:szCs w:val="20"/>
        </w:rPr>
        <w:t>но в този случай площадката е с достатъчна площ и няма да се извършва интензивна товаро-разтоварна дейност през целия период на работно време. Тези дейности са кратковременни и периодични.</w:t>
      </w:r>
      <w:r w:rsidR="006A1916" w:rsidRPr="005C1B2A">
        <w:rPr>
          <w:rFonts w:asciiTheme="minorHAnsi" w:hAnsiTheme="minorHAnsi" w:cstheme="minorHAnsi"/>
          <w:sz w:val="20"/>
          <w:szCs w:val="20"/>
        </w:rPr>
        <w:t xml:space="preserve"> При експлоатация на </w:t>
      </w:r>
      <w:r w:rsidR="006A1916" w:rsidRPr="005C1B2A">
        <w:rPr>
          <w:rFonts w:asciiTheme="minorHAnsi" w:hAnsiTheme="minorHAnsi" w:cstheme="minorHAnsi"/>
          <w:sz w:val="20"/>
          <w:szCs w:val="20"/>
        </w:rPr>
        <w:lastRenderedPageBreak/>
        <w:t xml:space="preserve">пилотната инсталация, разположена в производственото хале, максималните стойности на еквивалентно ниво на </w:t>
      </w:r>
      <w:r w:rsidR="00A67991">
        <w:rPr>
          <w:rFonts w:asciiTheme="minorHAnsi" w:hAnsiTheme="minorHAnsi" w:cstheme="minorHAnsi"/>
          <w:sz w:val="20"/>
          <w:szCs w:val="20"/>
        </w:rPr>
        <w:t>шум</w:t>
      </w:r>
      <w:r w:rsidR="006A1916" w:rsidRPr="005C1B2A">
        <w:rPr>
          <w:rFonts w:asciiTheme="minorHAnsi" w:hAnsiTheme="minorHAnsi" w:cstheme="minorHAnsi"/>
          <w:sz w:val="20"/>
          <w:szCs w:val="20"/>
        </w:rPr>
        <w:t xml:space="preserve"> по измервателния контур не надвишава 60  </w:t>
      </w:r>
      <w:r w:rsidR="006A1916" w:rsidRPr="005C1B2A">
        <w:rPr>
          <w:rFonts w:asciiTheme="minorHAnsi" w:hAnsiTheme="minorHAnsi" w:cstheme="minorHAnsi"/>
          <w:sz w:val="20"/>
          <w:szCs w:val="20"/>
          <w:lang w:val="en-US"/>
        </w:rPr>
        <w:t>dB (A)</w:t>
      </w:r>
      <w:r w:rsidR="006A1916" w:rsidRPr="005C1B2A">
        <w:rPr>
          <w:rFonts w:asciiTheme="minorHAnsi" w:hAnsiTheme="minorHAnsi" w:cstheme="minorHAnsi"/>
          <w:sz w:val="20"/>
          <w:szCs w:val="20"/>
        </w:rPr>
        <w:t>.</w:t>
      </w:r>
    </w:p>
    <w:p w:rsidR="0030435F" w:rsidRPr="005C1B2A" w:rsidRDefault="0030435F" w:rsidP="005C1B2A">
      <w:pPr>
        <w:widowControl w:val="0"/>
        <w:autoSpaceDE w:val="0"/>
        <w:autoSpaceDN w:val="0"/>
        <w:adjustRightInd w:val="0"/>
        <w:spacing w:after="0" w:line="360" w:lineRule="auto"/>
        <w:ind w:firstLine="720"/>
        <w:jc w:val="both"/>
        <w:rPr>
          <w:rFonts w:cstheme="minorHAnsi"/>
          <w:sz w:val="20"/>
          <w:szCs w:val="20"/>
        </w:rPr>
      </w:pPr>
      <w:r w:rsidRPr="005C1B2A">
        <w:rPr>
          <w:rFonts w:cstheme="minorHAnsi"/>
          <w:sz w:val="20"/>
          <w:szCs w:val="20"/>
        </w:rPr>
        <w:t xml:space="preserve">Общото сумарно ниво на шум на откритата територия на </w:t>
      </w:r>
      <w:r w:rsidR="006A1916" w:rsidRPr="005C1B2A">
        <w:rPr>
          <w:rFonts w:cstheme="minorHAnsi"/>
          <w:sz w:val="20"/>
          <w:szCs w:val="20"/>
          <w:lang w:val="bg-BG"/>
        </w:rPr>
        <w:t>Дружеството</w:t>
      </w:r>
      <w:r w:rsidRPr="005C1B2A">
        <w:rPr>
          <w:rFonts w:cstheme="minorHAnsi"/>
          <w:sz w:val="20"/>
          <w:szCs w:val="20"/>
        </w:rPr>
        <w:t xml:space="preserve">, по време на експлоатацията, не превишава </w:t>
      </w:r>
      <w:r w:rsidR="006A1916" w:rsidRPr="005C1B2A">
        <w:rPr>
          <w:rFonts w:cstheme="minorHAnsi"/>
          <w:sz w:val="20"/>
          <w:szCs w:val="20"/>
          <w:lang w:val="bg-BG"/>
        </w:rPr>
        <w:t>60</w:t>
      </w:r>
      <w:r w:rsidRPr="005C1B2A">
        <w:rPr>
          <w:rFonts w:cstheme="minorHAnsi"/>
          <w:sz w:val="20"/>
          <w:szCs w:val="20"/>
        </w:rPr>
        <w:t xml:space="preserve"> dB</w:t>
      </w:r>
      <w:r w:rsidR="006A1916" w:rsidRPr="005C1B2A">
        <w:rPr>
          <w:rFonts w:cstheme="minorHAnsi"/>
          <w:sz w:val="20"/>
          <w:szCs w:val="20"/>
          <w:lang w:val="bg-BG"/>
        </w:rPr>
        <w:t xml:space="preserve"> (</w:t>
      </w:r>
      <w:r w:rsidRPr="005C1B2A">
        <w:rPr>
          <w:rFonts w:cstheme="minorHAnsi"/>
          <w:sz w:val="20"/>
          <w:szCs w:val="20"/>
        </w:rPr>
        <w:t>A</w:t>
      </w:r>
      <w:r w:rsidR="006A1916" w:rsidRPr="005C1B2A">
        <w:rPr>
          <w:rFonts w:cstheme="minorHAnsi"/>
          <w:sz w:val="20"/>
          <w:szCs w:val="20"/>
          <w:lang w:val="bg-BG"/>
        </w:rPr>
        <w:t>)</w:t>
      </w:r>
      <w:r w:rsidRPr="005C1B2A">
        <w:rPr>
          <w:rFonts w:cstheme="minorHAnsi"/>
          <w:sz w:val="20"/>
          <w:szCs w:val="20"/>
        </w:rPr>
        <w:t xml:space="preserve"> – пределно допустимото ниво на звуково налягане в промишлени територии и зони за дневен и нощен период.</w:t>
      </w:r>
      <w:r w:rsidRPr="005C1B2A">
        <w:rPr>
          <w:rFonts w:cstheme="minorHAnsi"/>
          <w:sz w:val="20"/>
          <w:szCs w:val="20"/>
        </w:rPr>
        <w:tab/>
        <w:t xml:space="preserve"> </w:t>
      </w:r>
    </w:p>
    <w:p w:rsidR="0030435F" w:rsidRPr="005C1B2A" w:rsidRDefault="0030435F" w:rsidP="005C1B2A">
      <w:pPr>
        <w:widowControl w:val="0"/>
        <w:autoSpaceDE w:val="0"/>
        <w:autoSpaceDN w:val="0"/>
        <w:adjustRightInd w:val="0"/>
        <w:spacing w:after="0" w:line="360" w:lineRule="auto"/>
        <w:ind w:firstLine="720"/>
        <w:jc w:val="both"/>
        <w:rPr>
          <w:rFonts w:cstheme="minorHAnsi"/>
          <w:sz w:val="20"/>
          <w:szCs w:val="20"/>
        </w:rPr>
      </w:pPr>
      <w:r w:rsidRPr="005C1B2A">
        <w:rPr>
          <w:rFonts w:cstheme="minorHAnsi"/>
          <w:sz w:val="20"/>
          <w:szCs w:val="20"/>
        </w:rPr>
        <w:t>Не се очаква и няма причини за поява на вибрации.</w:t>
      </w:r>
    </w:p>
    <w:p w:rsidR="0030435F" w:rsidRPr="005C1B2A" w:rsidRDefault="0030435F" w:rsidP="005C1B2A">
      <w:pPr>
        <w:pStyle w:val="Geri"/>
        <w:spacing w:before="0" w:after="0" w:line="360" w:lineRule="auto"/>
        <w:ind w:firstLine="720"/>
        <w:rPr>
          <w:rFonts w:asciiTheme="minorHAnsi" w:hAnsiTheme="minorHAnsi" w:cstheme="minorHAnsi"/>
          <w:sz w:val="20"/>
          <w:szCs w:val="20"/>
        </w:rPr>
      </w:pPr>
      <w:r w:rsidRPr="005C1B2A">
        <w:rPr>
          <w:rFonts w:asciiTheme="minorHAnsi" w:hAnsiTheme="minorHAnsi" w:cstheme="minorHAnsi"/>
          <w:sz w:val="20"/>
          <w:szCs w:val="20"/>
        </w:rPr>
        <w:t>Не се очаква</w:t>
      </w:r>
      <w:r w:rsidR="006A1916" w:rsidRPr="005C1B2A">
        <w:rPr>
          <w:rFonts w:asciiTheme="minorHAnsi" w:hAnsiTheme="minorHAnsi" w:cstheme="minorHAnsi"/>
          <w:sz w:val="20"/>
          <w:szCs w:val="20"/>
        </w:rPr>
        <w:t xml:space="preserve"> и няма причини за </w:t>
      </w:r>
      <w:r w:rsidRPr="005C1B2A">
        <w:rPr>
          <w:rFonts w:asciiTheme="minorHAnsi" w:hAnsiTheme="minorHAnsi" w:cstheme="minorHAnsi"/>
          <w:sz w:val="20"/>
          <w:szCs w:val="20"/>
        </w:rPr>
        <w:t xml:space="preserve"> поява на радиации.</w:t>
      </w:r>
    </w:p>
    <w:p w:rsidR="0030435F" w:rsidRPr="005C1B2A" w:rsidRDefault="0030435F" w:rsidP="005C1B2A">
      <w:pPr>
        <w:shd w:val="clear" w:color="auto" w:fill="FEFEFE"/>
        <w:spacing w:after="0" w:line="240" w:lineRule="auto"/>
        <w:jc w:val="both"/>
        <w:rPr>
          <w:rFonts w:eastAsia="Times New Roman" w:cstheme="minorHAnsi"/>
          <w:color w:val="000000"/>
          <w:sz w:val="20"/>
          <w:szCs w:val="20"/>
          <w:lang w:eastAsia="en-US"/>
        </w:rPr>
      </w:pPr>
    </w:p>
    <w:p w:rsidR="0073650C" w:rsidRPr="005C1B2A" w:rsidRDefault="003D0FA7" w:rsidP="005C1B2A">
      <w:pPr>
        <w:shd w:val="clear" w:color="auto" w:fill="FEFEFE"/>
        <w:spacing w:after="0" w:line="240" w:lineRule="auto"/>
        <w:jc w:val="both"/>
        <w:rPr>
          <w:rFonts w:eastAsia="Times New Roman" w:cstheme="minorHAnsi"/>
          <w:b/>
          <w:color w:val="000000"/>
          <w:sz w:val="20"/>
          <w:szCs w:val="20"/>
          <w:lang w:eastAsia="en-US"/>
        </w:rPr>
      </w:pPr>
      <w:r w:rsidRPr="005C1B2A">
        <w:rPr>
          <w:rFonts w:eastAsia="Times New Roman" w:cstheme="minorHAnsi"/>
          <w:b/>
          <w:color w:val="000000"/>
          <w:sz w:val="20"/>
          <w:szCs w:val="20"/>
          <w:lang w:eastAsia="en-US"/>
        </w:rPr>
        <w:t>2. Въздействие върху елементи от Националната екологична мрежа, включително на разположените в близост до инвестиционното предложение.</w:t>
      </w:r>
    </w:p>
    <w:p w:rsidR="0073650C" w:rsidRPr="005C1B2A" w:rsidRDefault="0073650C" w:rsidP="005C1B2A">
      <w:pPr>
        <w:shd w:val="clear" w:color="auto" w:fill="FEFEFE"/>
        <w:spacing w:after="0" w:line="240" w:lineRule="auto"/>
        <w:jc w:val="both"/>
        <w:rPr>
          <w:rFonts w:eastAsia="Times New Roman" w:cstheme="minorHAnsi"/>
          <w:color w:val="000000"/>
          <w:sz w:val="20"/>
          <w:szCs w:val="20"/>
          <w:lang w:eastAsia="en-US"/>
        </w:rPr>
      </w:pPr>
    </w:p>
    <w:p w:rsidR="0030435F" w:rsidRPr="005C1B2A" w:rsidRDefault="0030435F" w:rsidP="005C1B2A">
      <w:pPr>
        <w:widowControl w:val="0"/>
        <w:autoSpaceDE w:val="0"/>
        <w:autoSpaceDN w:val="0"/>
        <w:adjustRightInd w:val="0"/>
        <w:spacing w:after="0" w:line="360" w:lineRule="auto"/>
        <w:ind w:firstLine="720"/>
        <w:jc w:val="both"/>
        <w:rPr>
          <w:rFonts w:cstheme="minorHAnsi"/>
          <w:sz w:val="20"/>
          <w:szCs w:val="20"/>
          <w:lang w:val="bg-BG"/>
        </w:rPr>
      </w:pPr>
      <w:r w:rsidRPr="005C1B2A">
        <w:rPr>
          <w:rFonts w:cstheme="minorHAnsi"/>
          <w:sz w:val="20"/>
          <w:szCs w:val="20"/>
        </w:rPr>
        <w:t xml:space="preserve">Не се очакват негативни въздействия върху елементите от Националната екологична мрежа. </w:t>
      </w:r>
      <w:r w:rsidR="00CF7173">
        <w:rPr>
          <w:rFonts w:cstheme="minorHAnsi"/>
          <w:sz w:val="20"/>
          <w:szCs w:val="20"/>
          <w:lang w:val="bg-BG"/>
        </w:rPr>
        <w:t xml:space="preserve">Производствената площадка не попада в обхвата на Националната екологична мрежа. </w:t>
      </w:r>
      <w:r w:rsidRPr="005C1B2A">
        <w:rPr>
          <w:rFonts w:cstheme="minorHAnsi"/>
          <w:sz w:val="20"/>
          <w:szCs w:val="20"/>
        </w:rPr>
        <w:t xml:space="preserve">С реализиране на инвестиционното предложение ще се постигне предотвратяване и ограничаване на замърсяването на околната среда </w:t>
      </w:r>
      <w:r w:rsidR="006A1916" w:rsidRPr="005C1B2A">
        <w:rPr>
          <w:rFonts w:cstheme="minorHAnsi"/>
          <w:sz w:val="20"/>
          <w:szCs w:val="20"/>
          <w:lang w:val="bg-BG"/>
        </w:rPr>
        <w:t xml:space="preserve">в Република България и в световен мащаб, </w:t>
      </w:r>
      <w:r w:rsidRPr="005C1B2A">
        <w:rPr>
          <w:rFonts w:cstheme="minorHAnsi"/>
          <w:sz w:val="20"/>
          <w:szCs w:val="20"/>
        </w:rPr>
        <w:t xml:space="preserve">чрез </w:t>
      </w:r>
      <w:r w:rsidR="006A1916" w:rsidRPr="005C1B2A">
        <w:rPr>
          <w:rFonts w:cstheme="minorHAnsi"/>
          <w:sz w:val="20"/>
          <w:szCs w:val="20"/>
          <w:lang w:val="bg-BG"/>
        </w:rPr>
        <w:t>демонстриране на</w:t>
      </w:r>
      <w:r w:rsidR="004C514C" w:rsidRPr="005C1B2A">
        <w:rPr>
          <w:rFonts w:cstheme="minorHAnsi"/>
          <w:sz w:val="20"/>
          <w:szCs w:val="20"/>
          <w:lang w:val="bg-BG"/>
        </w:rPr>
        <w:t xml:space="preserve"> иновативната технология</w:t>
      </w:r>
      <w:r w:rsidR="006A1916" w:rsidRPr="005C1B2A">
        <w:rPr>
          <w:rFonts w:cstheme="minorHAnsi"/>
          <w:sz w:val="20"/>
          <w:szCs w:val="20"/>
          <w:lang w:val="bg-BG"/>
        </w:rPr>
        <w:t xml:space="preserve"> за производство на фосфорна киселина от пепелина.</w:t>
      </w:r>
    </w:p>
    <w:p w:rsidR="0030435F" w:rsidRPr="005C1B2A" w:rsidRDefault="0030435F" w:rsidP="005C1B2A">
      <w:pPr>
        <w:shd w:val="clear" w:color="auto" w:fill="FEFEFE"/>
        <w:spacing w:after="0" w:line="240" w:lineRule="auto"/>
        <w:jc w:val="both"/>
        <w:rPr>
          <w:rFonts w:eastAsia="Times New Roman" w:cstheme="minorHAnsi"/>
          <w:color w:val="000000"/>
          <w:sz w:val="20"/>
          <w:szCs w:val="20"/>
          <w:lang w:eastAsia="en-US"/>
        </w:rPr>
      </w:pPr>
    </w:p>
    <w:p w:rsidR="0030435F" w:rsidRPr="005C1B2A" w:rsidRDefault="0030435F" w:rsidP="005C1B2A">
      <w:pPr>
        <w:shd w:val="clear" w:color="auto" w:fill="FEFEFE"/>
        <w:spacing w:after="0" w:line="240" w:lineRule="auto"/>
        <w:jc w:val="both"/>
        <w:rPr>
          <w:rFonts w:eastAsia="Times New Roman" w:cstheme="minorHAnsi"/>
          <w:color w:val="000000"/>
          <w:sz w:val="20"/>
          <w:szCs w:val="20"/>
          <w:lang w:eastAsia="en-US"/>
        </w:rPr>
      </w:pPr>
    </w:p>
    <w:p w:rsidR="00992355" w:rsidRPr="00992355" w:rsidRDefault="00992355" w:rsidP="00992355">
      <w:pPr>
        <w:shd w:val="clear" w:color="auto" w:fill="FEFEFE"/>
        <w:spacing w:after="0" w:line="240" w:lineRule="auto"/>
        <w:jc w:val="both"/>
        <w:rPr>
          <w:rFonts w:eastAsia="Times New Roman" w:cstheme="minorHAnsi"/>
          <w:b/>
          <w:color w:val="000000"/>
          <w:sz w:val="20"/>
          <w:szCs w:val="20"/>
          <w:lang w:eastAsia="en-US"/>
        </w:rPr>
      </w:pPr>
      <w:r w:rsidRPr="00DB083C">
        <w:rPr>
          <w:rFonts w:eastAsia="Times New Roman" w:cstheme="minorHAnsi"/>
          <w:b/>
          <w:color w:val="000000"/>
          <w:sz w:val="20"/>
          <w:szCs w:val="20"/>
          <w:lang w:eastAsia="en-US"/>
        </w:rPr>
        <w:t>3.</w:t>
      </w:r>
      <w:r w:rsidR="003D0FA7" w:rsidRPr="00DB083C">
        <w:rPr>
          <w:rFonts w:eastAsia="Times New Roman" w:cstheme="minorHAnsi"/>
          <w:b/>
          <w:color w:val="000000"/>
          <w:sz w:val="20"/>
          <w:szCs w:val="20"/>
          <w:lang w:eastAsia="en-US"/>
        </w:rPr>
        <w:t>Очакваните последици, произтичащи от уязвимостта на инвестиционното предложение от риск от големи аварии и/или бедствия.</w:t>
      </w:r>
    </w:p>
    <w:p w:rsidR="00CF7173" w:rsidRDefault="00CF7173" w:rsidP="00CF7173">
      <w:pPr>
        <w:shd w:val="clear" w:color="auto" w:fill="FEFEFE"/>
        <w:spacing w:after="0" w:line="240" w:lineRule="auto"/>
        <w:jc w:val="both"/>
        <w:rPr>
          <w:rFonts w:eastAsia="Times New Roman" w:cstheme="minorHAnsi"/>
          <w:color w:val="000000"/>
          <w:sz w:val="20"/>
          <w:szCs w:val="20"/>
          <w:lang w:eastAsia="en-US"/>
        </w:rPr>
      </w:pPr>
    </w:p>
    <w:p w:rsidR="002B3733" w:rsidRPr="002B3733" w:rsidRDefault="002B3733" w:rsidP="00CF7173">
      <w:pPr>
        <w:shd w:val="clear" w:color="auto" w:fill="FEFEFE"/>
        <w:spacing w:after="0" w:line="240" w:lineRule="auto"/>
        <w:jc w:val="both"/>
        <w:rPr>
          <w:sz w:val="20"/>
          <w:szCs w:val="20"/>
        </w:rPr>
      </w:pPr>
      <w:r w:rsidRPr="002B3733">
        <w:rPr>
          <w:sz w:val="20"/>
          <w:szCs w:val="20"/>
        </w:rPr>
        <w:t xml:space="preserve">По време на експлоатацията, основните рискове за възникване на инциденти са свързани с аварии - неконтролирано изтичане на природния газ, аварийно разрушаване на газопровода, пожар и др. </w:t>
      </w:r>
    </w:p>
    <w:p w:rsidR="002B3733" w:rsidRPr="002B3733" w:rsidRDefault="002B3733" w:rsidP="00CF7173">
      <w:pPr>
        <w:shd w:val="clear" w:color="auto" w:fill="FEFEFE"/>
        <w:spacing w:after="0" w:line="240" w:lineRule="auto"/>
        <w:jc w:val="both"/>
        <w:rPr>
          <w:sz w:val="20"/>
          <w:szCs w:val="20"/>
        </w:rPr>
      </w:pPr>
    </w:p>
    <w:p w:rsidR="002B3733" w:rsidRDefault="002B3733" w:rsidP="00CF7173">
      <w:pPr>
        <w:shd w:val="clear" w:color="auto" w:fill="FEFEFE"/>
        <w:spacing w:after="0" w:line="240" w:lineRule="auto"/>
        <w:jc w:val="both"/>
        <w:rPr>
          <w:sz w:val="20"/>
          <w:szCs w:val="20"/>
        </w:rPr>
      </w:pPr>
      <w:r w:rsidRPr="002B3733">
        <w:rPr>
          <w:sz w:val="20"/>
          <w:szCs w:val="20"/>
        </w:rPr>
        <w:t xml:space="preserve">В проекта за изграждане на газопровода </w:t>
      </w:r>
      <w:r>
        <w:rPr>
          <w:sz w:val="20"/>
          <w:szCs w:val="20"/>
          <w:lang w:val="bg-BG"/>
        </w:rPr>
        <w:t>са</w:t>
      </w:r>
      <w:r w:rsidRPr="002B3733">
        <w:rPr>
          <w:sz w:val="20"/>
          <w:szCs w:val="20"/>
        </w:rPr>
        <w:t xml:space="preserve"> предвидени мерки за гарантиране на безаварийна работа на газопровода, предотвратяване и реагиране при инциденти и аварийни ситуации, които са свързани с: </w:t>
      </w:r>
    </w:p>
    <w:p w:rsidR="002B3733" w:rsidRDefault="002B3733" w:rsidP="00CF7173">
      <w:pPr>
        <w:shd w:val="clear" w:color="auto" w:fill="FEFEFE"/>
        <w:spacing w:after="0" w:line="240" w:lineRule="auto"/>
        <w:jc w:val="both"/>
        <w:rPr>
          <w:sz w:val="20"/>
          <w:szCs w:val="20"/>
        </w:rPr>
      </w:pPr>
      <w:r>
        <w:rPr>
          <w:sz w:val="20"/>
          <w:szCs w:val="20"/>
          <w:lang w:val="bg-BG"/>
        </w:rPr>
        <w:t xml:space="preserve"> </w:t>
      </w:r>
      <w:r w:rsidRPr="002B3733">
        <w:rPr>
          <w:sz w:val="20"/>
          <w:szCs w:val="20"/>
        </w:rPr>
        <w:sym w:font="Symbol" w:char="F0B7"/>
      </w:r>
      <w:r w:rsidRPr="002B3733">
        <w:rPr>
          <w:sz w:val="20"/>
          <w:szCs w:val="20"/>
        </w:rPr>
        <w:t xml:space="preserve"> Технологичните решения;</w:t>
      </w:r>
    </w:p>
    <w:p w:rsidR="002B3733" w:rsidRDefault="002B3733" w:rsidP="00CF7173">
      <w:pPr>
        <w:shd w:val="clear" w:color="auto" w:fill="FEFEFE"/>
        <w:spacing w:after="0" w:line="240" w:lineRule="auto"/>
        <w:jc w:val="both"/>
        <w:rPr>
          <w:sz w:val="20"/>
          <w:szCs w:val="20"/>
        </w:rPr>
      </w:pPr>
      <w:r w:rsidRPr="002B3733">
        <w:rPr>
          <w:sz w:val="20"/>
          <w:szCs w:val="20"/>
        </w:rPr>
        <w:t xml:space="preserve"> </w:t>
      </w:r>
      <w:r w:rsidRPr="002B3733">
        <w:rPr>
          <w:sz w:val="20"/>
          <w:szCs w:val="20"/>
        </w:rPr>
        <w:sym w:font="Symbol" w:char="F0B7"/>
      </w:r>
      <w:r w:rsidRPr="002B3733">
        <w:rPr>
          <w:sz w:val="20"/>
          <w:szCs w:val="20"/>
        </w:rPr>
        <w:t xml:space="preserve"> Избор на подходящи строителни решения;</w:t>
      </w:r>
    </w:p>
    <w:p w:rsidR="002B3733" w:rsidRDefault="002B3733" w:rsidP="00CF7173">
      <w:pPr>
        <w:shd w:val="clear" w:color="auto" w:fill="FEFEFE"/>
        <w:spacing w:after="0" w:line="240" w:lineRule="auto"/>
        <w:jc w:val="both"/>
        <w:rPr>
          <w:sz w:val="20"/>
          <w:szCs w:val="20"/>
        </w:rPr>
      </w:pPr>
      <w:r w:rsidRPr="002B3733">
        <w:rPr>
          <w:sz w:val="20"/>
          <w:szCs w:val="20"/>
        </w:rPr>
        <w:t xml:space="preserve"> </w:t>
      </w:r>
      <w:r w:rsidRPr="002B3733">
        <w:rPr>
          <w:sz w:val="20"/>
          <w:szCs w:val="20"/>
        </w:rPr>
        <w:sym w:font="Symbol" w:char="F0B7"/>
      </w:r>
      <w:r w:rsidRPr="002B3733">
        <w:rPr>
          <w:sz w:val="20"/>
          <w:szCs w:val="20"/>
        </w:rPr>
        <w:t xml:space="preserve"> Решения за антикорозионна защита, </w:t>
      </w:r>
    </w:p>
    <w:p w:rsidR="002B3733" w:rsidRDefault="002B3733" w:rsidP="00CF7173">
      <w:pPr>
        <w:shd w:val="clear" w:color="auto" w:fill="FEFEFE"/>
        <w:spacing w:after="0" w:line="240" w:lineRule="auto"/>
        <w:jc w:val="both"/>
        <w:rPr>
          <w:sz w:val="20"/>
          <w:szCs w:val="20"/>
        </w:rPr>
      </w:pPr>
      <w:r>
        <w:rPr>
          <w:sz w:val="20"/>
          <w:szCs w:val="20"/>
          <w:lang w:val="bg-BG"/>
        </w:rPr>
        <w:t xml:space="preserve"> </w:t>
      </w:r>
      <w:r w:rsidRPr="002B3733">
        <w:rPr>
          <w:sz w:val="20"/>
          <w:szCs w:val="20"/>
        </w:rPr>
        <w:sym w:font="Symbol" w:char="F0B7"/>
      </w:r>
      <w:r w:rsidRPr="002B3733">
        <w:rPr>
          <w:sz w:val="20"/>
          <w:szCs w:val="20"/>
        </w:rPr>
        <w:t xml:space="preserve"> Решения, насочени към изключване на разхерметизирането на оборудването</w:t>
      </w:r>
      <w:r w:rsidR="004E4B55">
        <w:rPr>
          <w:sz w:val="20"/>
          <w:szCs w:val="20"/>
          <w:lang w:val="bg-BG"/>
        </w:rPr>
        <w:t>;</w:t>
      </w:r>
      <w:r w:rsidRPr="002B3733">
        <w:rPr>
          <w:sz w:val="20"/>
          <w:szCs w:val="20"/>
        </w:rPr>
        <w:t xml:space="preserve"> </w:t>
      </w:r>
    </w:p>
    <w:p w:rsidR="002B3733" w:rsidRDefault="002B3733" w:rsidP="00CF7173">
      <w:pPr>
        <w:shd w:val="clear" w:color="auto" w:fill="FEFEFE"/>
        <w:spacing w:after="0" w:line="240" w:lineRule="auto"/>
        <w:jc w:val="both"/>
        <w:rPr>
          <w:sz w:val="20"/>
          <w:szCs w:val="20"/>
        </w:rPr>
      </w:pPr>
      <w:r>
        <w:rPr>
          <w:sz w:val="20"/>
          <w:szCs w:val="20"/>
          <w:lang w:val="bg-BG"/>
        </w:rPr>
        <w:t xml:space="preserve"> </w:t>
      </w:r>
      <w:r w:rsidRPr="002B3733">
        <w:rPr>
          <w:sz w:val="20"/>
          <w:szCs w:val="20"/>
        </w:rPr>
        <w:sym w:font="Symbol" w:char="F0B7"/>
      </w:r>
      <w:r w:rsidRPr="002B3733">
        <w:rPr>
          <w:sz w:val="20"/>
          <w:szCs w:val="20"/>
        </w:rPr>
        <w:t xml:space="preserve"> Решения, насочени към предотвратяване на развитието на аварии и за локализиране на изхвърлянето на опасни вещества; </w:t>
      </w:r>
    </w:p>
    <w:p w:rsidR="002B3733" w:rsidRDefault="002B3733" w:rsidP="00CF7173">
      <w:pPr>
        <w:shd w:val="clear" w:color="auto" w:fill="FEFEFE"/>
        <w:spacing w:after="0" w:line="240" w:lineRule="auto"/>
        <w:jc w:val="both"/>
        <w:rPr>
          <w:sz w:val="20"/>
          <w:szCs w:val="20"/>
        </w:rPr>
      </w:pPr>
      <w:r>
        <w:rPr>
          <w:sz w:val="20"/>
          <w:szCs w:val="20"/>
          <w:lang w:val="bg-BG"/>
        </w:rPr>
        <w:t xml:space="preserve"> </w:t>
      </w:r>
      <w:r w:rsidRPr="002B3733">
        <w:rPr>
          <w:sz w:val="20"/>
          <w:szCs w:val="20"/>
        </w:rPr>
        <w:sym w:font="Symbol" w:char="F0B7"/>
      </w:r>
      <w:r w:rsidRPr="002B3733">
        <w:rPr>
          <w:sz w:val="20"/>
          <w:szCs w:val="20"/>
        </w:rPr>
        <w:t xml:space="preserve"> Системи за автоматично регулиране, блокировка, сигнализация и други средства за гарантиране на безопасност;</w:t>
      </w:r>
    </w:p>
    <w:p w:rsidR="002B3733" w:rsidRDefault="002B3733" w:rsidP="00CF7173">
      <w:pPr>
        <w:shd w:val="clear" w:color="auto" w:fill="FEFEFE"/>
        <w:spacing w:after="0" w:line="240" w:lineRule="auto"/>
        <w:jc w:val="both"/>
        <w:rPr>
          <w:sz w:val="20"/>
          <w:szCs w:val="20"/>
        </w:rPr>
      </w:pPr>
      <w:r w:rsidRPr="002B3733">
        <w:rPr>
          <w:sz w:val="20"/>
          <w:szCs w:val="20"/>
        </w:rPr>
        <w:t xml:space="preserve"> </w:t>
      </w:r>
      <w:r w:rsidRPr="002B3733">
        <w:rPr>
          <w:sz w:val="20"/>
          <w:szCs w:val="20"/>
        </w:rPr>
        <w:sym w:font="Symbol" w:char="F0B7"/>
      </w:r>
      <w:r w:rsidRPr="002B3733">
        <w:rPr>
          <w:sz w:val="20"/>
          <w:szCs w:val="20"/>
        </w:rPr>
        <w:t xml:space="preserve"> Решения, насочени към обезпечаване на взривопожаробезопасност и др. </w:t>
      </w:r>
    </w:p>
    <w:p w:rsidR="002B3733" w:rsidRDefault="002B3733" w:rsidP="00CF7173">
      <w:pPr>
        <w:shd w:val="clear" w:color="auto" w:fill="FEFEFE"/>
        <w:spacing w:after="0" w:line="240" w:lineRule="auto"/>
        <w:jc w:val="both"/>
        <w:rPr>
          <w:sz w:val="20"/>
          <w:szCs w:val="20"/>
        </w:rPr>
      </w:pPr>
    </w:p>
    <w:p w:rsidR="0073650C" w:rsidRPr="005C1B2A" w:rsidRDefault="00DB083C" w:rsidP="005C1B2A">
      <w:pPr>
        <w:shd w:val="clear" w:color="auto" w:fill="FEFEFE"/>
        <w:spacing w:after="0" w:line="240" w:lineRule="auto"/>
        <w:jc w:val="both"/>
        <w:rPr>
          <w:rFonts w:eastAsia="Times New Roman" w:cstheme="minorHAnsi"/>
          <w:color w:val="000000"/>
          <w:sz w:val="20"/>
          <w:szCs w:val="20"/>
          <w:lang w:eastAsia="en-US"/>
        </w:rPr>
      </w:pPr>
      <w:r>
        <w:rPr>
          <w:sz w:val="20"/>
          <w:szCs w:val="20"/>
          <w:lang w:val="bg-BG"/>
        </w:rPr>
        <w:t>Разработен е</w:t>
      </w:r>
      <w:r w:rsidR="002B3733" w:rsidRPr="002B3733">
        <w:rPr>
          <w:sz w:val="20"/>
          <w:szCs w:val="20"/>
        </w:rPr>
        <w:t xml:space="preserve"> авариен план (план за спасителни и аварийно – възстановителни дейности) на газопровода, чиято цел е създаване на организация за борба с бедствия и аварии, и техническо обезпечаване на спасителните и аварийно – възстановителните дейности. В този план </w:t>
      </w:r>
      <w:r w:rsidR="002B3733">
        <w:rPr>
          <w:sz w:val="20"/>
          <w:szCs w:val="20"/>
          <w:lang w:val="bg-BG"/>
        </w:rPr>
        <w:t>са</w:t>
      </w:r>
      <w:r w:rsidR="002B3733" w:rsidRPr="002B3733">
        <w:rPr>
          <w:sz w:val="20"/>
          <w:szCs w:val="20"/>
        </w:rPr>
        <w:t xml:space="preserve"> предвидени мерки както за стихийни бедствия като земетресения, наводнения, снегонавявания и др., така и производствени аварии, свързани с отделяне на природен газ.</w:t>
      </w:r>
    </w:p>
    <w:p w:rsidR="006A1916" w:rsidRPr="005C1B2A" w:rsidRDefault="006A1916" w:rsidP="005C1B2A">
      <w:pPr>
        <w:shd w:val="clear" w:color="auto" w:fill="FEFEFE"/>
        <w:spacing w:after="0" w:line="240" w:lineRule="auto"/>
        <w:jc w:val="both"/>
        <w:rPr>
          <w:rFonts w:eastAsia="Times New Roman" w:cstheme="minorHAnsi"/>
          <w:color w:val="000000"/>
          <w:sz w:val="20"/>
          <w:szCs w:val="20"/>
          <w:lang w:eastAsia="en-US"/>
        </w:rPr>
      </w:pPr>
    </w:p>
    <w:p w:rsidR="006A1916" w:rsidRPr="005C1B2A" w:rsidRDefault="006A1916" w:rsidP="005C1B2A">
      <w:pPr>
        <w:shd w:val="clear" w:color="auto" w:fill="FEFEFE"/>
        <w:spacing w:after="0" w:line="240" w:lineRule="auto"/>
        <w:jc w:val="both"/>
        <w:rPr>
          <w:rFonts w:eastAsia="Times New Roman" w:cstheme="minorHAnsi"/>
          <w:color w:val="000000"/>
          <w:sz w:val="20"/>
          <w:szCs w:val="20"/>
          <w:lang w:eastAsia="en-US"/>
        </w:rPr>
      </w:pPr>
    </w:p>
    <w:p w:rsidR="006B5A37" w:rsidRPr="005B62E4" w:rsidRDefault="003D0FA7" w:rsidP="005B62E4">
      <w:pPr>
        <w:shd w:val="clear" w:color="auto" w:fill="FEFEFE"/>
        <w:spacing w:after="0" w:line="240" w:lineRule="auto"/>
        <w:jc w:val="both"/>
        <w:rPr>
          <w:rFonts w:eastAsia="Times New Roman" w:cstheme="minorHAnsi"/>
          <w:b/>
          <w:color w:val="000000"/>
          <w:sz w:val="20"/>
          <w:szCs w:val="20"/>
          <w:lang w:eastAsia="en-US"/>
        </w:rPr>
      </w:pPr>
      <w:r w:rsidRPr="00992355">
        <w:rPr>
          <w:rFonts w:eastAsia="Times New Roman" w:cstheme="minorHAnsi"/>
          <w:b/>
          <w:color w:val="000000"/>
          <w:sz w:val="20"/>
          <w:szCs w:val="20"/>
          <w:lang w:eastAsia="en-US"/>
        </w:rPr>
        <w:t>4. Вид и естество на въздействието (пряко, непряко, вторично, кумулативно, краткотрайно, средно</w:t>
      </w:r>
      <w:r w:rsidR="0030435F" w:rsidRPr="00992355">
        <w:rPr>
          <w:rFonts w:eastAsia="Times New Roman" w:cstheme="minorHAnsi"/>
          <w:b/>
          <w:color w:val="000000"/>
          <w:sz w:val="20"/>
          <w:szCs w:val="20"/>
          <w:lang w:val="bg-BG" w:eastAsia="en-US"/>
        </w:rPr>
        <w:t xml:space="preserve"> </w:t>
      </w:r>
      <w:r w:rsidRPr="00992355">
        <w:rPr>
          <w:rFonts w:eastAsia="Times New Roman" w:cstheme="minorHAnsi"/>
          <w:b/>
          <w:color w:val="000000"/>
          <w:sz w:val="20"/>
          <w:szCs w:val="20"/>
          <w:lang w:eastAsia="en-US"/>
        </w:rPr>
        <w:t>- и дълготрайно</w:t>
      </w:r>
      <w:r w:rsidRPr="005C1B2A">
        <w:rPr>
          <w:rFonts w:eastAsia="Times New Roman" w:cstheme="minorHAnsi"/>
          <w:b/>
          <w:color w:val="000000"/>
          <w:sz w:val="20"/>
          <w:szCs w:val="20"/>
          <w:lang w:eastAsia="en-US"/>
        </w:rPr>
        <w:t>, постоянно и времен</w:t>
      </w:r>
      <w:r w:rsidR="005B62E4">
        <w:rPr>
          <w:rFonts w:eastAsia="Times New Roman" w:cstheme="minorHAnsi"/>
          <w:b/>
          <w:color w:val="000000"/>
          <w:sz w:val="20"/>
          <w:szCs w:val="20"/>
          <w:lang w:eastAsia="en-US"/>
        </w:rPr>
        <w:t>но, положително и отрицателно).</w:t>
      </w:r>
    </w:p>
    <w:p w:rsidR="00215965" w:rsidRPr="005C1B2A" w:rsidRDefault="005B62E4" w:rsidP="005C1B2A">
      <w:pPr>
        <w:autoSpaceDE w:val="0"/>
        <w:autoSpaceDN w:val="0"/>
        <w:adjustRightInd w:val="0"/>
        <w:ind w:firstLine="708"/>
        <w:jc w:val="both"/>
        <w:rPr>
          <w:rFonts w:cstheme="minorHAnsi"/>
          <w:color w:val="000000"/>
          <w:sz w:val="20"/>
          <w:szCs w:val="20"/>
        </w:rPr>
      </w:pPr>
      <w:r>
        <w:rPr>
          <w:rFonts w:cstheme="minorHAnsi"/>
          <w:color w:val="000000"/>
          <w:sz w:val="20"/>
          <w:szCs w:val="20"/>
          <w:lang w:val="bg-BG"/>
        </w:rPr>
        <w:lastRenderedPageBreak/>
        <w:t>Въздействието по време на експлоатация на инвестиционното предложение с</w:t>
      </w:r>
      <w:r w:rsidRPr="005C1B2A">
        <w:rPr>
          <w:rFonts w:cstheme="minorHAnsi"/>
          <w:color w:val="000000"/>
          <w:sz w:val="20"/>
          <w:szCs w:val="20"/>
        </w:rPr>
        <w:t>ъгласно</w:t>
      </w:r>
      <w:r w:rsidR="00215965" w:rsidRPr="005C1B2A">
        <w:rPr>
          <w:rFonts w:cstheme="minorHAnsi"/>
          <w:color w:val="000000"/>
          <w:sz w:val="20"/>
          <w:szCs w:val="20"/>
        </w:rPr>
        <w:t xml:space="preserve"> приетите критерии ще е следното: </w:t>
      </w:r>
    </w:p>
    <w:p w:rsidR="00215965" w:rsidRPr="005C1B2A" w:rsidRDefault="006B5A37" w:rsidP="005C1B2A">
      <w:pPr>
        <w:widowControl w:val="0"/>
        <w:numPr>
          <w:ilvl w:val="0"/>
          <w:numId w:val="8"/>
        </w:numPr>
        <w:autoSpaceDE w:val="0"/>
        <w:autoSpaceDN w:val="0"/>
        <w:adjustRightInd w:val="0"/>
        <w:spacing w:after="0" w:line="240" w:lineRule="auto"/>
        <w:jc w:val="both"/>
        <w:rPr>
          <w:rFonts w:cstheme="minorHAnsi"/>
          <w:color w:val="000000"/>
          <w:sz w:val="20"/>
          <w:szCs w:val="20"/>
        </w:rPr>
      </w:pPr>
      <w:proofErr w:type="spellStart"/>
      <w:r>
        <w:rPr>
          <w:rFonts w:cstheme="minorHAnsi"/>
          <w:color w:val="000000"/>
          <w:sz w:val="20"/>
          <w:szCs w:val="20"/>
          <w:lang w:val="bg-BG"/>
        </w:rPr>
        <w:t>Неп</w:t>
      </w:r>
      <w:r w:rsidR="00215965" w:rsidRPr="005C1B2A">
        <w:rPr>
          <w:rFonts w:cstheme="minorHAnsi"/>
          <w:color w:val="000000"/>
          <w:sz w:val="20"/>
          <w:szCs w:val="20"/>
        </w:rPr>
        <w:t>ряко</w:t>
      </w:r>
      <w:proofErr w:type="spellEnd"/>
      <w:r w:rsidR="00215965" w:rsidRPr="005C1B2A">
        <w:rPr>
          <w:rFonts w:cstheme="minorHAnsi"/>
          <w:color w:val="000000"/>
          <w:sz w:val="20"/>
          <w:szCs w:val="20"/>
        </w:rPr>
        <w:t xml:space="preserve">, </w:t>
      </w:r>
      <w:proofErr w:type="spellStart"/>
      <w:r w:rsidR="00215965" w:rsidRPr="005C1B2A">
        <w:rPr>
          <w:rFonts w:cstheme="minorHAnsi"/>
          <w:color w:val="000000"/>
          <w:sz w:val="20"/>
          <w:szCs w:val="20"/>
        </w:rPr>
        <w:t>като</w:t>
      </w:r>
      <w:proofErr w:type="spellEnd"/>
      <w:r w:rsidR="00215965" w:rsidRPr="005C1B2A">
        <w:rPr>
          <w:rFonts w:cstheme="minorHAnsi"/>
          <w:color w:val="000000"/>
          <w:sz w:val="20"/>
          <w:szCs w:val="20"/>
        </w:rPr>
        <w:t xml:space="preserve"> </w:t>
      </w:r>
      <w:proofErr w:type="spellStart"/>
      <w:r w:rsidR="00215965" w:rsidRPr="005C1B2A">
        <w:rPr>
          <w:rFonts w:cstheme="minorHAnsi"/>
          <w:color w:val="000000"/>
          <w:sz w:val="20"/>
          <w:szCs w:val="20"/>
        </w:rPr>
        <w:t>въздействие</w:t>
      </w:r>
      <w:proofErr w:type="spellEnd"/>
      <w:r w:rsidR="00215965" w:rsidRPr="005C1B2A">
        <w:rPr>
          <w:rFonts w:cstheme="minorHAnsi"/>
          <w:color w:val="000000"/>
          <w:sz w:val="20"/>
          <w:szCs w:val="20"/>
        </w:rPr>
        <w:t xml:space="preserve">; </w:t>
      </w:r>
    </w:p>
    <w:p w:rsidR="00215965" w:rsidRPr="005C1B2A" w:rsidRDefault="00215965" w:rsidP="005C1B2A">
      <w:pPr>
        <w:widowControl w:val="0"/>
        <w:numPr>
          <w:ilvl w:val="0"/>
          <w:numId w:val="8"/>
        </w:numPr>
        <w:autoSpaceDE w:val="0"/>
        <w:autoSpaceDN w:val="0"/>
        <w:adjustRightInd w:val="0"/>
        <w:spacing w:after="0" w:line="240" w:lineRule="auto"/>
        <w:jc w:val="both"/>
        <w:rPr>
          <w:rFonts w:cstheme="minorHAnsi"/>
          <w:color w:val="000000"/>
          <w:sz w:val="20"/>
          <w:szCs w:val="20"/>
        </w:rPr>
      </w:pPr>
      <w:r w:rsidRPr="005C1B2A">
        <w:rPr>
          <w:rFonts w:cstheme="minorHAnsi"/>
          <w:color w:val="000000"/>
          <w:sz w:val="20"/>
          <w:szCs w:val="20"/>
        </w:rPr>
        <w:t xml:space="preserve">Незначително, като ефект; </w:t>
      </w:r>
    </w:p>
    <w:p w:rsidR="00215965" w:rsidRPr="005C1B2A" w:rsidRDefault="00215965" w:rsidP="005C1B2A">
      <w:pPr>
        <w:widowControl w:val="0"/>
        <w:numPr>
          <w:ilvl w:val="0"/>
          <w:numId w:val="8"/>
        </w:numPr>
        <w:autoSpaceDE w:val="0"/>
        <w:autoSpaceDN w:val="0"/>
        <w:adjustRightInd w:val="0"/>
        <w:spacing w:after="0" w:line="240" w:lineRule="auto"/>
        <w:jc w:val="both"/>
        <w:rPr>
          <w:rFonts w:cstheme="minorHAnsi"/>
          <w:color w:val="000000"/>
          <w:sz w:val="20"/>
          <w:szCs w:val="20"/>
        </w:rPr>
      </w:pPr>
      <w:r w:rsidRPr="005C1B2A">
        <w:rPr>
          <w:rFonts w:cstheme="minorHAnsi"/>
          <w:color w:val="000000"/>
          <w:sz w:val="20"/>
          <w:szCs w:val="20"/>
          <w:lang w:val="bg-BG"/>
        </w:rPr>
        <w:t>Краткотрайно</w:t>
      </w:r>
      <w:r w:rsidRPr="005C1B2A">
        <w:rPr>
          <w:rFonts w:cstheme="minorHAnsi"/>
          <w:color w:val="000000"/>
          <w:sz w:val="20"/>
          <w:szCs w:val="20"/>
        </w:rPr>
        <w:t xml:space="preserve"> по време; </w:t>
      </w:r>
    </w:p>
    <w:p w:rsidR="00215965" w:rsidRDefault="00215965" w:rsidP="005C1B2A">
      <w:pPr>
        <w:widowControl w:val="0"/>
        <w:numPr>
          <w:ilvl w:val="0"/>
          <w:numId w:val="8"/>
        </w:numPr>
        <w:autoSpaceDE w:val="0"/>
        <w:autoSpaceDN w:val="0"/>
        <w:adjustRightInd w:val="0"/>
        <w:spacing w:after="0" w:line="240" w:lineRule="auto"/>
        <w:jc w:val="both"/>
        <w:rPr>
          <w:rFonts w:cstheme="minorHAnsi"/>
          <w:color w:val="000000"/>
          <w:sz w:val="20"/>
          <w:szCs w:val="20"/>
        </w:rPr>
      </w:pPr>
      <w:r w:rsidRPr="005C1B2A">
        <w:rPr>
          <w:rFonts w:cstheme="minorHAnsi"/>
          <w:color w:val="000000"/>
          <w:sz w:val="20"/>
          <w:szCs w:val="20"/>
          <w:lang w:val="bg-BG"/>
        </w:rPr>
        <w:t>Периодично</w:t>
      </w:r>
      <w:r w:rsidRPr="005C1B2A">
        <w:rPr>
          <w:rFonts w:cstheme="minorHAnsi"/>
          <w:color w:val="000000"/>
          <w:sz w:val="20"/>
          <w:szCs w:val="20"/>
        </w:rPr>
        <w:t xml:space="preserve">, като продължителност; </w:t>
      </w:r>
    </w:p>
    <w:p w:rsidR="00042CFB" w:rsidRPr="00042CFB" w:rsidRDefault="00042CFB" w:rsidP="005C1B2A">
      <w:pPr>
        <w:widowControl w:val="0"/>
        <w:numPr>
          <w:ilvl w:val="0"/>
          <w:numId w:val="8"/>
        </w:numPr>
        <w:autoSpaceDE w:val="0"/>
        <w:autoSpaceDN w:val="0"/>
        <w:adjustRightInd w:val="0"/>
        <w:spacing w:after="0" w:line="240" w:lineRule="auto"/>
        <w:jc w:val="both"/>
        <w:rPr>
          <w:rFonts w:cstheme="minorHAnsi"/>
          <w:color w:val="000000"/>
          <w:sz w:val="20"/>
          <w:szCs w:val="20"/>
        </w:rPr>
      </w:pPr>
      <w:r>
        <w:rPr>
          <w:rFonts w:cstheme="minorHAnsi"/>
          <w:color w:val="000000"/>
          <w:sz w:val="20"/>
          <w:szCs w:val="20"/>
          <w:lang w:val="bg-BG"/>
        </w:rPr>
        <w:t>Без кумулативен ефект;</w:t>
      </w:r>
    </w:p>
    <w:p w:rsidR="00042CFB" w:rsidRDefault="00042CFB" w:rsidP="005C1B2A">
      <w:pPr>
        <w:widowControl w:val="0"/>
        <w:numPr>
          <w:ilvl w:val="0"/>
          <w:numId w:val="8"/>
        </w:numPr>
        <w:autoSpaceDE w:val="0"/>
        <w:autoSpaceDN w:val="0"/>
        <w:adjustRightInd w:val="0"/>
        <w:spacing w:after="0" w:line="240" w:lineRule="auto"/>
        <w:jc w:val="both"/>
        <w:rPr>
          <w:rFonts w:cstheme="minorHAnsi"/>
          <w:color w:val="000000"/>
          <w:sz w:val="20"/>
          <w:szCs w:val="20"/>
        </w:rPr>
      </w:pPr>
      <w:r>
        <w:rPr>
          <w:rFonts w:cstheme="minorHAnsi"/>
          <w:color w:val="000000"/>
          <w:sz w:val="20"/>
          <w:szCs w:val="20"/>
          <w:lang w:val="bg-BG"/>
        </w:rPr>
        <w:t>Локално,</w:t>
      </w:r>
      <w:r w:rsidR="005B62E4">
        <w:rPr>
          <w:rFonts w:cstheme="minorHAnsi"/>
          <w:color w:val="000000"/>
          <w:sz w:val="20"/>
          <w:szCs w:val="20"/>
          <w:lang w:val="bg-BG"/>
        </w:rPr>
        <w:t xml:space="preserve"> в района на производственото хале</w:t>
      </w:r>
      <w:r>
        <w:rPr>
          <w:rFonts w:cstheme="minorHAnsi"/>
          <w:color w:val="000000"/>
          <w:sz w:val="20"/>
          <w:szCs w:val="20"/>
          <w:lang w:val="bg-BG"/>
        </w:rPr>
        <w:t xml:space="preserve"> като обхват за околната среда;</w:t>
      </w:r>
    </w:p>
    <w:p w:rsidR="006B5A37" w:rsidRPr="005C1B2A" w:rsidRDefault="006B5A37" w:rsidP="006B5A37">
      <w:pPr>
        <w:widowControl w:val="0"/>
        <w:autoSpaceDE w:val="0"/>
        <w:autoSpaceDN w:val="0"/>
        <w:adjustRightInd w:val="0"/>
        <w:spacing w:after="0" w:line="240" w:lineRule="auto"/>
        <w:jc w:val="both"/>
        <w:rPr>
          <w:rFonts w:cstheme="minorHAnsi"/>
          <w:color w:val="000000"/>
          <w:sz w:val="20"/>
          <w:szCs w:val="20"/>
        </w:rPr>
      </w:pPr>
    </w:p>
    <w:p w:rsidR="0030435F" w:rsidRPr="006B5A37" w:rsidRDefault="00215965" w:rsidP="006B5A37">
      <w:pPr>
        <w:ind w:right="23"/>
        <w:jc w:val="both"/>
        <w:rPr>
          <w:rFonts w:eastAsia="Arial Unicode MS" w:cstheme="minorHAnsi"/>
          <w:sz w:val="20"/>
          <w:szCs w:val="20"/>
        </w:rPr>
      </w:pPr>
      <w:r w:rsidRPr="005C1B2A">
        <w:rPr>
          <w:rFonts w:eastAsia="Arial Unicode MS" w:cstheme="minorHAnsi"/>
          <w:sz w:val="20"/>
          <w:szCs w:val="20"/>
        </w:rPr>
        <w:t xml:space="preserve">Най-общо въздействието върху компонентите на околната среда може да се оцени предварително, като незначително, краткотрайно, без кумулативно действие и локално само в района </w:t>
      </w:r>
      <w:r w:rsidRPr="005C1B2A">
        <w:rPr>
          <w:rFonts w:eastAsia="Arial Unicode MS" w:cstheme="minorHAnsi"/>
          <w:sz w:val="20"/>
          <w:szCs w:val="20"/>
          <w:lang w:val="bg-BG"/>
        </w:rPr>
        <w:t>на производственото хале и имота</w:t>
      </w:r>
      <w:r w:rsidRPr="005C1B2A">
        <w:rPr>
          <w:rFonts w:eastAsia="Arial Unicode MS" w:cstheme="minorHAnsi"/>
          <w:sz w:val="20"/>
          <w:szCs w:val="20"/>
        </w:rPr>
        <w:t>. Не се засягат населени места или обект</w:t>
      </w:r>
      <w:r w:rsidR="006B5A37">
        <w:rPr>
          <w:rFonts w:eastAsia="Arial Unicode MS" w:cstheme="minorHAnsi"/>
          <w:sz w:val="20"/>
          <w:szCs w:val="20"/>
        </w:rPr>
        <w:t>и, подлежащи на здравна защита.</w:t>
      </w:r>
    </w:p>
    <w:p w:rsidR="003D0FA7" w:rsidRPr="005C1B2A" w:rsidRDefault="003D0FA7" w:rsidP="005C1B2A">
      <w:pPr>
        <w:shd w:val="clear" w:color="auto" w:fill="FEFEFE"/>
        <w:spacing w:after="0" w:line="240" w:lineRule="auto"/>
        <w:jc w:val="both"/>
        <w:rPr>
          <w:rFonts w:eastAsia="Times New Roman" w:cstheme="minorHAnsi"/>
          <w:b/>
          <w:color w:val="000000"/>
          <w:sz w:val="20"/>
          <w:szCs w:val="20"/>
          <w:lang w:eastAsia="en-US"/>
        </w:rPr>
      </w:pPr>
      <w:r w:rsidRPr="005C1B2A">
        <w:rPr>
          <w:rFonts w:eastAsia="Times New Roman" w:cstheme="minorHAnsi"/>
          <w:b/>
          <w:color w:val="000000"/>
          <w:sz w:val="20"/>
          <w:szCs w:val="20"/>
          <w:lang w:eastAsia="en-US"/>
        </w:rPr>
        <w:t>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73650C" w:rsidRPr="005C1B2A" w:rsidRDefault="0073650C" w:rsidP="005C1B2A">
      <w:pPr>
        <w:shd w:val="clear" w:color="auto" w:fill="FEFEFE"/>
        <w:spacing w:after="0" w:line="240" w:lineRule="auto"/>
        <w:jc w:val="both"/>
        <w:rPr>
          <w:rFonts w:eastAsia="Times New Roman" w:cstheme="minorHAnsi"/>
          <w:color w:val="000000"/>
          <w:sz w:val="20"/>
          <w:szCs w:val="20"/>
          <w:lang w:eastAsia="en-US"/>
        </w:rPr>
      </w:pPr>
    </w:p>
    <w:p w:rsidR="0030435F" w:rsidRPr="00C86D61" w:rsidRDefault="00CF41DE" w:rsidP="005C1B2A">
      <w:pPr>
        <w:pStyle w:val="Geri"/>
        <w:spacing w:before="0" w:after="0" w:line="360" w:lineRule="auto"/>
        <w:ind w:firstLine="720"/>
        <w:rPr>
          <w:rFonts w:asciiTheme="minorHAnsi" w:hAnsiTheme="minorHAnsi" w:cstheme="minorHAnsi"/>
          <w:sz w:val="20"/>
          <w:szCs w:val="20"/>
          <w:lang w:val="en-US"/>
        </w:rPr>
      </w:pPr>
      <w:r>
        <w:rPr>
          <w:rFonts w:asciiTheme="minorHAnsi" w:hAnsiTheme="minorHAnsi" w:cstheme="minorHAnsi"/>
          <w:sz w:val="20"/>
          <w:szCs w:val="20"/>
        </w:rPr>
        <w:t xml:space="preserve">Степента на въздействие от инвестиционното предложение е минимално и ограничено на територията на дружеството – в производственото хале. Няма вероятност от пространствен обхват </w:t>
      </w:r>
      <w:r w:rsidR="00FC75ED">
        <w:rPr>
          <w:rFonts w:asciiTheme="minorHAnsi" w:hAnsiTheme="minorHAnsi" w:cstheme="minorHAnsi"/>
          <w:sz w:val="20"/>
          <w:szCs w:val="20"/>
        </w:rPr>
        <w:t>върху географския район и населените места.</w:t>
      </w:r>
    </w:p>
    <w:p w:rsidR="0030435F" w:rsidRPr="005C1B2A" w:rsidRDefault="0030435F" w:rsidP="005C1B2A">
      <w:pPr>
        <w:shd w:val="clear" w:color="auto" w:fill="FEFEFE"/>
        <w:spacing w:after="0" w:line="240" w:lineRule="auto"/>
        <w:jc w:val="both"/>
        <w:rPr>
          <w:rFonts w:eastAsia="Times New Roman" w:cstheme="minorHAnsi"/>
          <w:color w:val="000000"/>
          <w:sz w:val="20"/>
          <w:szCs w:val="20"/>
          <w:lang w:eastAsia="en-US"/>
        </w:rPr>
      </w:pPr>
    </w:p>
    <w:p w:rsidR="003D0FA7" w:rsidRPr="005C1B2A" w:rsidRDefault="003D0FA7" w:rsidP="005C1B2A">
      <w:pPr>
        <w:shd w:val="clear" w:color="auto" w:fill="FEFEFE"/>
        <w:spacing w:after="0" w:line="240" w:lineRule="auto"/>
        <w:jc w:val="both"/>
        <w:rPr>
          <w:rFonts w:eastAsia="Times New Roman" w:cstheme="minorHAnsi"/>
          <w:color w:val="000000"/>
          <w:sz w:val="20"/>
          <w:szCs w:val="20"/>
          <w:lang w:eastAsia="en-US"/>
        </w:rPr>
      </w:pPr>
      <w:r w:rsidRPr="005C1B2A">
        <w:rPr>
          <w:rFonts w:eastAsia="Times New Roman" w:cstheme="minorHAnsi"/>
          <w:color w:val="000000"/>
          <w:sz w:val="20"/>
          <w:szCs w:val="20"/>
          <w:lang w:eastAsia="en-US"/>
        </w:rPr>
        <w:t>6</w:t>
      </w:r>
      <w:r w:rsidRPr="005C1B2A">
        <w:rPr>
          <w:rFonts w:eastAsia="Times New Roman" w:cstheme="minorHAnsi"/>
          <w:b/>
          <w:color w:val="000000"/>
          <w:sz w:val="20"/>
          <w:szCs w:val="20"/>
          <w:lang w:eastAsia="en-US"/>
        </w:rPr>
        <w:t>. Вероятност, интензивност, комплексност на въздействието.</w:t>
      </w:r>
    </w:p>
    <w:p w:rsidR="0073650C" w:rsidRPr="005C1B2A" w:rsidRDefault="0073650C" w:rsidP="005C1B2A">
      <w:pPr>
        <w:shd w:val="clear" w:color="auto" w:fill="FEFEFE"/>
        <w:spacing w:after="0" w:line="240" w:lineRule="auto"/>
        <w:jc w:val="both"/>
        <w:rPr>
          <w:rFonts w:eastAsia="Times New Roman" w:cstheme="minorHAnsi"/>
          <w:color w:val="000000"/>
          <w:sz w:val="20"/>
          <w:szCs w:val="20"/>
          <w:lang w:eastAsia="en-US"/>
        </w:rPr>
      </w:pPr>
    </w:p>
    <w:p w:rsidR="002D3B12" w:rsidRDefault="00FC75ED" w:rsidP="00CF41DE">
      <w:pPr>
        <w:pStyle w:val="Geri"/>
        <w:spacing w:before="0" w:after="0" w:line="360" w:lineRule="auto"/>
        <w:ind w:firstLine="720"/>
        <w:rPr>
          <w:rFonts w:asciiTheme="minorHAnsi" w:hAnsiTheme="minorHAnsi" w:cstheme="minorHAnsi"/>
          <w:sz w:val="20"/>
          <w:szCs w:val="20"/>
        </w:rPr>
      </w:pPr>
      <w:r>
        <w:rPr>
          <w:rFonts w:asciiTheme="minorHAnsi" w:hAnsiTheme="minorHAnsi" w:cstheme="minorHAnsi"/>
          <w:sz w:val="20"/>
          <w:szCs w:val="20"/>
        </w:rPr>
        <w:t>Вероятността и интензивността от въздействие на инвестиционното предложение е минимално, при спазване на технологичния режим на работа и вътрешните правила за безопасна работа и опазване на околната среда. Комплексността от въздействието ще бъде ограничена на производствената площадка, с минимална про</w:t>
      </w:r>
      <w:r w:rsidR="008D0846">
        <w:rPr>
          <w:rFonts w:asciiTheme="minorHAnsi" w:hAnsiTheme="minorHAnsi" w:cstheme="minorHAnsi"/>
          <w:sz w:val="20"/>
          <w:szCs w:val="20"/>
        </w:rPr>
        <w:t>дължителност.</w:t>
      </w:r>
      <w:r>
        <w:rPr>
          <w:rFonts w:asciiTheme="minorHAnsi" w:hAnsiTheme="minorHAnsi" w:cstheme="minorHAnsi"/>
          <w:sz w:val="20"/>
          <w:szCs w:val="20"/>
        </w:rPr>
        <w:t xml:space="preserve"> </w:t>
      </w:r>
    </w:p>
    <w:p w:rsidR="002D3B12" w:rsidRPr="005C1B2A" w:rsidRDefault="002D3B12" w:rsidP="005C1B2A">
      <w:pPr>
        <w:shd w:val="clear" w:color="auto" w:fill="FEFEFE"/>
        <w:spacing w:after="0" w:line="240" w:lineRule="auto"/>
        <w:jc w:val="both"/>
        <w:rPr>
          <w:rFonts w:eastAsia="Times New Roman" w:cstheme="minorHAnsi"/>
          <w:color w:val="000000"/>
          <w:sz w:val="20"/>
          <w:szCs w:val="20"/>
          <w:lang w:eastAsia="en-US"/>
        </w:rPr>
      </w:pPr>
    </w:p>
    <w:p w:rsidR="003D0FA7" w:rsidRPr="005C1B2A" w:rsidRDefault="003D0FA7" w:rsidP="005C1B2A">
      <w:pPr>
        <w:shd w:val="clear" w:color="auto" w:fill="FEFEFE"/>
        <w:spacing w:after="0" w:line="240" w:lineRule="auto"/>
        <w:jc w:val="both"/>
        <w:rPr>
          <w:rFonts w:eastAsia="Times New Roman" w:cstheme="minorHAnsi"/>
          <w:b/>
          <w:color w:val="000000"/>
          <w:sz w:val="20"/>
          <w:szCs w:val="20"/>
          <w:lang w:eastAsia="en-US"/>
        </w:rPr>
      </w:pPr>
      <w:r w:rsidRPr="005C1B2A">
        <w:rPr>
          <w:rFonts w:eastAsia="Times New Roman" w:cstheme="minorHAnsi"/>
          <w:b/>
          <w:color w:val="000000"/>
          <w:sz w:val="20"/>
          <w:szCs w:val="20"/>
          <w:lang w:eastAsia="en-US"/>
        </w:rPr>
        <w:t>7. Очакваното настъпване, продължителността, честотата и обратимостта на въздействието.</w:t>
      </w:r>
    </w:p>
    <w:p w:rsidR="0073650C" w:rsidRPr="005C1B2A" w:rsidRDefault="0073650C" w:rsidP="005C1B2A">
      <w:pPr>
        <w:shd w:val="clear" w:color="auto" w:fill="FEFEFE"/>
        <w:spacing w:after="0" w:line="240" w:lineRule="auto"/>
        <w:jc w:val="both"/>
        <w:rPr>
          <w:rFonts w:eastAsia="Times New Roman" w:cstheme="minorHAnsi"/>
          <w:color w:val="000000"/>
          <w:sz w:val="20"/>
          <w:szCs w:val="20"/>
          <w:lang w:eastAsia="en-US"/>
        </w:rPr>
      </w:pPr>
    </w:p>
    <w:p w:rsidR="002D3B12" w:rsidRPr="005C1B2A" w:rsidRDefault="002D3B12" w:rsidP="005C1B2A">
      <w:pPr>
        <w:widowControl w:val="0"/>
        <w:autoSpaceDE w:val="0"/>
        <w:autoSpaceDN w:val="0"/>
        <w:adjustRightInd w:val="0"/>
        <w:spacing w:after="0" w:line="360" w:lineRule="auto"/>
        <w:ind w:firstLine="720"/>
        <w:jc w:val="both"/>
        <w:rPr>
          <w:rFonts w:cstheme="minorHAnsi"/>
          <w:sz w:val="20"/>
          <w:szCs w:val="20"/>
        </w:rPr>
      </w:pPr>
      <w:r w:rsidRPr="005C1B2A">
        <w:rPr>
          <w:rFonts w:cstheme="minorHAnsi"/>
          <w:sz w:val="20"/>
          <w:szCs w:val="20"/>
        </w:rPr>
        <w:t>Въздействията при експ</w:t>
      </w:r>
      <w:r w:rsidR="00215965" w:rsidRPr="005C1B2A">
        <w:rPr>
          <w:rFonts w:cstheme="minorHAnsi"/>
          <w:sz w:val="20"/>
          <w:szCs w:val="20"/>
        </w:rPr>
        <w:t>лоатация на инвестиционното предложение</w:t>
      </w:r>
      <w:r w:rsidRPr="005C1B2A">
        <w:rPr>
          <w:rFonts w:cstheme="minorHAnsi"/>
          <w:sz w:val="20"/>
          <w:szCs w:val="20"/>
        </w:rPr>
        <w:t xml:space="preserve"> са постоянни за периода на използване на </w:t>
      </w:r>
      <w:r w:rsidR="00215965" w:rsidRPr="005C1B2A">
        <w:rPr>
          <w:rFonts w:cstheme="minorHAnsi"/>
          <w:sz w:val="20"/>
          <w:szCs w:val="20"/>
          <w:lang w:val="bg-BG"/>
        </w:rPr>
        <w:t>Пилотната инсталация</w:t>
      </w:r>
      <w:r w:rsidRPr="005C1B2A">
        <w:rPr>
          <w:rFonts w:cstheme="minorHAnsi"/>
          <w:sz w:val="20"/>
          <w:szCs w:val="20"/>
        </w:rPr>
        <w:t xml:space="preserve"> като площадка за </w:t>
      </w:r>
      <w:r w:rsidRPr="005C1B2A">
        <w:rPr>
          <w:rFonts w:cstheme="minorHAnsi"/>
          <w:sz w:val="20"/>
          <w:szCs w:val="20"/>
          <w:lang w:val="bg-BG"/>
        </w:rPr>
        <w:t>изпълнение на инвестиционното предложение</w:t>
      </w:r>
      <w:r w:rsidRPr="005C1B2A">
        <w:rPr>
          <w:rFonts w:cstheme="minorHAnsi"/>
          <w:sz w:val="20"/>
          <w:szCs w:val="20"/>
        </w:rPr>
        <w:t>, като не се очаква същите да бъдат отрицателни по отношение на персонала и околната среда.</w:t>
      </w:r>
    </w:p>
    <w:p w:rsidR="002D3B12" w:rsidRPr="005C1B2A" w:rsidRDefault="002D3B12" w:rsidP="005C1B2A">
      <w:pPr>
        <w:widowControl w:val="0"/>
        <w:autoSpaceDE w:val="0"/>
        <w:autoSpaceDN w:val="0"/>
        <w:adjustRightInd w:val="0"/>
        <w:spacing w:after="0" w:line="360" w:lineRule="auto"/>
        <w:ind w:firstLine="720"/>
        <w:jc w:val="both"/>
        <w:rPr>
          <w:rFonts w:cstheme="minorHAnsi"/>
          <w:sz w:val="20"/>
          <w:szCs w:val="20"/>
        </w:rPr>
      </w:pPr>
      <w:r w:rsidRPr="005C1B2A">
        <w:rPr>
          <w:rFonts w:cstheme="minorHAnsi"/>
          <w:sz w:val="20"/>
          <w:szCs w:val="20"/>
        </w:rPr>
        <w:t>Обратимостта е в зависимост от времето за прилагане и реагиране съгласно разработен План за действие при природни бедствия, аварии, пожари, земетресения, наводнения и радиационно замърсяване.</w:t>
      </w:r>
    </w:p>
    <w:p w:rsidR="002D3B12" w:rsidRPr="005C1B2A" w:rsidRDefault="002D3B12" w:rsidP="005C1B2A">
      <w:pPr>
        <w:widowControl w:val="0"/>
        <w:autoSpaceDE w:val="0"/>
        <w:autoSpaceDN w:val="0"/>
        <w:adjustRightInd w:val="0"/>
        <w:spacing w:after="0" w:line="360" w:lineRule="auto"/>
        <w:ind w:firstLine="720"/>
        <w:jc w:val="both"/>
        <w:rPr>
          <w:rFonts w:cstheme="minorHAnsi"/>
          <w:sz w:val="20"/>
          <w:szCs w:val="20"/>
        </w:rPr>
      </w:pPr>
      <w:r w:rsidRPr="005C1B2A">
        <w:rPr>
          <w:rFonts w:cstheme="minorHAnsi"/>
          <w:sz w:val="20"/>
          <w:szCs w:val="20"/>
        </w:rPr>
        <w:t xml:space="preserve">Въздействията могат да се определят като локални, незначителни, </w:t>
      </w:r>
      <w:r w:rsidR="00215965" w:rsidRPr="005C1B2A">
        <w:rPr>
          <w:rFonts w:cstheme="minorHAnsi"/>
          <w:sz w:val="20"/>
          <w:szCs w:val="20"/>
          <w:lang w:val="bg-BG"/>
        </w:rPr>
        <w:t>не</w:t>
      </w:r>
      <w:r w:rsidRPr="005C1B2A">
        <w:rPr>
          <w:rFonts w:cstheme="minorHAnsi"/>
          <w:sz w:val="20"/>
          <w:szCs w:val="20"/>
        </w:rPr>
        <w:t xml:space="preserve">постоянни и обратими. </w:t>
      </w:r>
    </w:p>
    <w:p w:rsidR="002D3B12" w:rsidRPr="005C1B2A" w:rsidRDefault="002D3B12" w:rsidP="005C1B2A">
      <w:pPr>
        <w:shd w:val="clear" w:color="auto" w:fill="FEFEFE"/>
        <w:spacing w:after="0" w:line="240" w:lineRule="auto"/>
        <w:jc w:val="both"/>
        <w:rPr>
          <w:rFonts w:eastAsia="Times New Roman" w:cstheme="minorHAnsi"/>
          <w:color w:val="000000"/>
          <w:sz w:val="20"/>
          <w:szCs w:val="20"/>
          <w:lang w:eastAsia="en-US"/>
        </w:rPr>
      </w:pPr>
    </w:p>
    <w:p w:rsidR="0073650C" w:rsidRPr="00992355" w:rsidRDefault="003D0FA7" w:rsidP="005C1B2A">
      <w:pPr>
        <w:shd w:val="clear" w:color="auto" w:fill="FEFEFE"/>
        <w:spacing w:after="0" w:line="240" w:lineRule="auto"/>
        <w:jc w:val="both"/>
        <w:rPr>
          <w:rFonts w:eastAsia="Times New Roman" w:cstheme="minorHAnsi"/>
          <w:b/>
          <w:color w:val="000000"/>
          <w:sz w:val="20"/>
          <w:szCs w:val="20"/>
          <w:lang w:eastAsia="en-US"/>
        </w:rPr>
      </w:pPr>
      <w:r w:rsidRPr="005C1B2A">
        <w:rPr>
          <w:rFonts w:eastAsia="Times New Roman" w:cstheme="minorHAnsi"/>
          <w:b/>
          <w:color w:val="000000"/>
          <w:sz w:val="20"/>
          <w:szCs w:val="20"/>
          <w:lang w:eastAsia="en-US"/>
        </w:rPr>
        <w:t>8. Комбинирането с въздействия на други съществуващи и/или одоб</w:t>
      </w:r>
      <w:r w:rsidR="00992355">
        <w:rPr>
          <w:rFonts w:eastAsia="Times New Roman" w:cstheme="minorHAnsi"/>
          <w:b/>
          <w:color w:val="000000"/>
          <w:sz w:val="20"/>
          <w:szCs w:val="20"/>
          <w:lang w:eastAsia="en-US"/>
        </w:rPr>
        <w:t>рени инвестиционни предложения.</w:t>
      </w:r>
    </w:p>
    <w:p w:rsidR="00735B7D" w:rsidRPr="005C1B2A" w:rsidRDefault="00735B7D" w:rsidP="005C1B2A">
      <w:pPr>
        <w:shd w:val="clear" w:color="auto" w:fill="FEFEFE"/>
        <w:spacing w:after="0" w:line="240" w:lineRule="auto"/>
        <w:jc w:val="both"/>
        <w:rPr>
          <w:rFonts w:eastAsia="Times New Roman" w:cstheme="minorHAnsi"/>
          <w:color w:val="000000"/>
          <w:sz w:val="20"/>
          <w:szCs w:val="20"/>
          <w:lang w:eastAsia="en-US"/>
        </w:rPr>
      </w:pPr>
    </w:p>
    <w:p w:rsidR="0073650C" w:rsidRPr="005B62E4" w:rsidRDefault="005B62E4" w:rsidP="005C1B2A">
      <w:pPr>
        <w:shd w:val="clear" w:color="auto" w:fill="FEFEFE"/>
        <w:spacing w:after="0" w:line="240" w:lineRule="auto"/>
        <w:jc w:val="both"/>
        <w:rPr>
          <w:rFonts w:eastAsia="Times New Roman" w:cstheme="minorHAnsi"/>
          <w:color w:val="000000"/>
          <w:sz w:val="20"/>
          <w:szCs w:val="20"/>
          <w:lang w:val="bg-BG" w:eastAsia="en-US"/>
        </w:rPr>
      </w:pPr>
      <w:r>
        <w:rPr>
          <w:rFonts w:eastAsia="Times New Roman" w:cstheme="minorHAnsi"/>
          <w:color w:val="000000"/>
          <w:sz w:val="20"/>
          <w:szCs w:val="20"/>
          <w:lang w:val="bg-BG" w:eastAsia="en-US"/>
        </w:rPr>
        <w:t xml:space="preserve">Комбинирането на въздействието на инвестиционното предложение със други съществуващи </w:t>
      </w:r>
    </w:p>
    <w:p w:rsidR="00735B7D" w:rsidRDefault="005B62E4" w:rsidP="005C1B2A">
      <w:pPr>
        <w:shd w:val="clear" w:color="auto" w:fill="FEFEFE"/>
        <w:spacing w:after="0" w:line="240" w:lineRule="auto"/>
        <w:jc w:val="both"/>
        <w:rPr>
          <w:rFonts w:eastAsia="Times New Roman" w:cstheme="minorHAnsi"/>
          <w:color w:val="000000"/>
          <w:sz w:val="20"/>
          <w:szCs w:val="20"/>
          <w:lang w:val="bg-BG" w:eastAsia="en-US"/>
        </w:rPr>
      </w:pPr>
      <w:r>
        <w:rPr>
          <w:rFonts w:eastAsia="Times New Roman" w:cstheme="minorHAnsi"/>
          <w:color w:val="000000"/>
          <w:sz w:val="20"/>
          <w:szCs w:val="20"/>
          <w:lang w:val="bg-BG" w:eastAsia="en-US"/>
        </w:rPr>
        <w:t xml:space="preserve">и/или одобрени инвестиционни предложения е несъвместимо, поради факта че пилотната инсталация е проектирана и може да работи само на един технологичен режим. </w:t>
      </w:r>
    </w:p>
    <w:p w:rsidR="005B62E4" w:rsidRDefault="005B62E4" w:rsidP="005C1B2A">
      <w:pPr>
        <w:shd w:val="clear" w:color="auto" w:fill="FEFEFE"/>
        <w:spacing w:after="0" w:line="240" w:lineRule="auto"/>
        <w:jc w:val="both"/>
        <w:rPr>
          <w:rFonts w:eastAsia="Times New Roman" w:cstheme="minorHAnsi"/>
          <w:color w:val="000000"/>
          <w:sz w:val="20"/>
          <w:szCs w:val="20"/>
          <w:lang w:val="bg-BG" w:eastAsia="en-US"/>
        </w:rPr>
      </w:pPr>
      <w:r>
        <w:rPr>
          <w:rFonts w:eastAsia="Times New Roman" w:cstheme="minorHAnsi"/>
          <w:color w:val="000000"/>
          <w:sz w:val="20"/>
          <w:szCs w:val="20"/>
          <w:lang w:val="bg-BG" w:eastAsia="en-US"/>
        </w:rPr>
        <w:lastRenderedPageBreak/>
        <w:t xml:space="preserve">При работа на инсталацията по производство на фосфорна киселина чрез употреба като суровина на пепелина, е невъзможно съвместяването с технологията за производство на фосфорна киселина със суровина фосфорит. </w:t>
      </w:r>
    </w:p>
    <w:p w:rsidR="005B62E4" w:rsidRPr="005B62E4" w:rsidRDefault="005B62E4" w:rsidP="005C1B2A">
      <w:pPr>
        <w:shd w:val="clear" w:color="auto" w:fill="FEFEFE"/>
        <w:spacing w:after="0" w:line="240" w:lineRule="auto"/>
        <w:jc w:val="both"/>
        <w:rPr>
          <w:rFonts w:eastAsia="Times New Roman" w:cstheme="minorHAnsi"/>
          <w:color w:val="000000"/>
          <w:sz w:val="20"/>
          <w:szCs w:val="20"/>
          <w:lang w:val="bg-BG" w:eastAsia="en-US"/>
        </w:rPr>
      </w:pPr>
      <w:r>
        <w:rPr>
          <w:rFonts w:eastAsia="Times New Roman" w:cstheme="minorHAnsi"/>
          <w:color w:val="000000"/>
          <w:sz w:val="20"/>
          <w:szCs w:val="20"/>
          <w:lang w:val="bg-BG" w:eastAsia="en-US"/>
        </w:rPr>
        <w:t>Поради тези факти, комбинирането на въздействията не е приложимо.</w:t>
      </w:r>
    </w:p>
    <w:p w:rsidR="00735B7D" w:rsidRPr="005C1B2A" w:rsidRDefault="00735B7D" w:rsidP="005C1B2A">
      <w:pPr>
        <w:shd w:val="clear" w:color="auto" w:fill="FEFEFE"/>
        <w:spacing w:after="0" w:line="240" w:lineRule="auto"/>
        <w:jc w:val="both"/>
        <w:rPr>
          <w:rFonts w:eastAsia="Times New Roman" w:cstheme="minorHAnsi"/>
          <w:color w:val="000000"/>
          <w:sz w:val="20"/>
          <w:szCs w:val="20"/>
          <w:lang w:eastAsia="en-US"/>
        </w:rPr>
      </w:pPr>
    </w:p>
    <w:p w:rsidR="00215965" w:rsidRPr="005C1B2A" w:rsidRDefault="005B62E4" w:rsidP="005C1B2A">
      <w:pPr>
        <w:shd w:val="clear" w:color="auto" w:fill="FEFEFE"/>
        <w:spacing w:after="0" w:line="240" w:lineRule="auto"/>
        <w:jc w:val="both"/>
        <w:rPr>
          <w:rFonts w:eastAsia="Times New Roman" w:cstheme="minorHAnsi"/>
          <w:b/>
          <w:color w:val="000000"/>
          <w:sz w:val="20"/>
          <w:szCs w:val="20"/>
          <w:lang w:eastAsia="en-US"/>
        </w:rPr>
      </w:pPr>
      <w:r>
        <w:rPr>
          <w:rFonts w:eastAsia="Times New Roman" w:cstheme="minorHAnsi"/>
          <w:b/>
          <w:color w:val="000000"/>
          <w:sz w:val="20"/>
          <w:szCs w:val="20"/>
          <w:lang w:eastAsia="en-US"/>
        </w:rPr>
        <w:t>9</w:t>
      </w:r>
      <w:r w:rsidR="003D0FA7" w:rsidRPr="005C1B2A">
        <w:rPr>
          <w:rFonts w:eastAsia="Times New Roman" w:cstheme="minorHAnsi"/>
          <w:b/>
          <w:color w:val="000000"/>
          <w:sz w:val="20"/>
          <w:szCs w:val="20"/>
          <w:lang w:eastAsia="en-US"/>
        </w:rPr>
        <w:t>. Трансграничен</w:t>
      </w:r>
      <w:r w:rsidR="00215965" w:rsidRPr="005C1B2A">
        <w:rPr>
          <w:rFonts w:eastAsia="Times New Roman" w:cstheme="minorHAnsi"/>
          <w:b/>
          <w:color w:val="000000"/>
          <w:sz w:val="20"/>
          <w:szCs w:val="20"/>
          <w:lang w:eastAsia="en-US"/>
        </w:rPr>
        <w:t xml:space="preserve"> характер на въздействието.</w:t>
      </w:r>
    </w:p>
    <w:p w:rsidR="00B8200C" w:rsidRPr="005C1B2A" w:rsidRDefault="00B8200C" w:rsidP="005C1B2A">
      <w:pPr>
        <w:shd w:val="clear" w:color="auto" w:fill="FEFEFE"/>
        <w:spacing w:after="0" w:line="240" w:lineRule="auto"/>
        <w:jc w:val="both"/>
        <w:rPr>
          <w:rFonts w:eastAsia="Times New Roman" w:cstheme="minorHAnsi"/>
          <w:b/>
          <w:color w:val="000000"/>
          <w:sz w:val="20"/>
          <w:szCs w:val="20"/>
          <w:lang w:eastAsia="en-US"/>
        </w:rPr>
      </w:pPr>
      <w:r w:rsidRPr="005C1B2A">
        <w:rPr>
          <w:rFonts w:cstheme="minorHAnsi"/>
          <w:sz w:val="20"/>
          <w:szCs w:val="20"/>
        </w:rPr>
        <w:t xml:space="preserve">Град Девня не е разположен в </w:t>
      </w:r>
      <w:proofErr w:type="spellStart"/>
      <w:r w:rsidRPr="005C1B2A">
        <w:rPr>
          <w:rFonts w:cstheme="minorHAnsi"/>
          <w:sz w:val="20"/>
          <w:szCs w:val="20"/>
        </w:rPr>
        <w:t>близост</w:t>
      </w:r>
      <w:proofErr w:type="spellEnd"/>
      <w:r w:rsidRPr="005C1B2A">
        <w:rPr>
          <w:rFonts w:cstheme="minorHAnsi"/>
          <w:sz w:val="20"/>
          <w:szCs w:val="20"/>
        </w:rPr>
        <w:t xml:space="preserve"> до </w:t>
      </w:r>
      <w:proofErr w:type="spellStart"/>
      <w:r w:rsidRPr="005C1B2A">
        <w:rPr>
          <w:rFonts w:cstheme="minorHAnsi"/>
          <w:sz w:val="20"/>
          <w:szCs w:val="20"/>
        </w:rPr>
        <w:t>граничен</w:t>
      </w:r>
      <w:proofErr w:type="spellEnd"/>
      <w:r w:rsidRPr="005C1B2A">
        <w:rPr>
          <w:rFonts w:cstheme="minorHAnsi"/>
          <w:sz w:val="20"/>
          <w:szCs w:val="20"/>
        </w:rPr>
        <w:t xml:space="preserve"> </w:t>
      </w:r>
      <w:proofErr w:type="spellStart"/>
      <w:r w:rsidRPr="005C1B2A">
        <w:rPr>
          <w:rFonts w:cstheme="minorHAnsi"/>
          <w:sz w:val="20"/>
          <w:szCs w:val="20"/>
        </w:rPr>
        <w:t>район</w:t>
      </w:r>
      <w:proofErr w:type="spellEnd"/>
      <w:r w:rsidRPr="005C1B2A">
        <w:rPr>
          <w:rFonts w:cstheme="minorHAnsi"/>
          <w:sz w:val="20"/>
          <w:szCs w:val="20"/>
        </w:rPr>
        <w:t xml:space="preserve">. Предвид </w:t>
      </w:r>
      <w:proofErr w:type="spellStart"/>
      <w:r w:rsidRPr="005C1B2A">
        <w:rPr>
          <w:rFonts w:cstheme="minorHAnsi"/>
          <w:sz w:val="20"/>
          <w:szCs w:val="20"/>
        </w:rPr>
        <w:t>местоположението</w:t>
      </w:r>
      <w:proofErr w:type="spellEnd"/>
      <w:r w:rsidRPr="005C1B2A">
        <w:rPr>
          <w:rFonts w:cstheme="minorHAnsi"/>
          <w:sz w:val="20"/>
          <w:szCs w:val="20"/>
        </w:rPr>
        <w:t xml:space="preserve">, </w:t>
      </w:r>
      <w:proofErr w:type="spellStart"/>
      <w:r w:rsidRPr="005C1B2A">
        <w:rPr>
          <w:rFonts w:cstheme="minorHAnsi"/>
          <w:sz w:val="20"/>
          <w:szCs w:val="20"/>
        </w:rPr>
        <w:t>параметрите</w:t>
      </w:r>
      <w:proofErr w:type="spellEnd"/>
      <w:r w:rsidRPr="005C1B2A">
        <w:rPr>
          <w:rFonts w:cstheme="minorHAnsi"/>
          <w:sz w:val="20"/>
          <w:szCs w:val="20"/>
        </w:rPr>
        <w:t xml:space="preserve"> и </w:t>
      </w:r>
      <w:proofErr w:type="spellStart"/>
      <w:r w:rsidRPr="005C1B2A">
        <w:rPr>
          <w:rFonts w:cstheme="minorHAnsi"/>
          <w:sz w:val="20"/>
          <w:szCs w:val="20"/>
        </w:rPr>
        <w:t>характера</w:t>
      </w:r>
      <w:proofErr w:type="spellEnd"/>
      <w:r w:rsidRPr="005C1B2A">
        <w:rPr>
          <w:rFonts w:cstheme="minorHAnsi"/>
          <w:sz w:val="20"/>
          <w:szCs w:val="20"/>
        </w:rPr>
        <w:t xml:space="preserve"> на </w:t>
      </w:r>
      <w:proofErr w:type="spellStart"/>
      <w:r w:rsidRPr="005C1B2A">
        <w:rPr>
          <w:rFonts w:cstheme="minorHAnsi"/>
          <w:sz w:val="20"/>
          <w:szCs w:val="20"/>
        </w:rPr>
        <w:t>предвидените</w:t>
      </w:r>
      <w:proofErr w:type="spellEnd"/>
      <w:r w:rsidRPr="005C1B2A">
        <w:rPr>
          <w:rFonts w:cstheme="minorHAnsi"/>
          <w:sz w:val="20"/>
          <w:szCs w:val="20"/>
        </w:rPr>
        <w:t xml:space="preserve"> дейности, </w:t>
      </w:r>
      <w:proofErr w:type="spellStart"/>
      <w:r w:rsidRPr="005C1B2A">
        <w:rPr>
          <w:rFonts w:cstheme="minorHAnsi"/>
          <w:sz w:val="20"/>
          <w:szCs w:val="20"/>
        </w:rPr>
        <w:t>реализирането</w:t>
      </w:r>
      <w:proofErr w:type="spellEnd"/>
      <w:r w:rsidRPr="005C1B2A">
        <w:rPr>
          <w:rFonts w:cstheme="minorHAnsi"/>
          <w:sz w:val="20"/>
          <w:szCs w:val="20"/>
        </w:rPr>
        <w:t xml:space="preserve"> на инвестиционното предложение </w:t>
      </w:r>
      <w:proofErr w:type="spellStart"/>
      <w:r w:rsidRPr="005C1B2A">
        <w:rPr>
          <w:rFonts w:cstheme="minorHAnsi"/>
          <w:sz w:val="20"/>
          <w:szCs w:val="20"/>
        </w:rPr>
        <w:t>не</w:t>
      </w:r>
      <w:proofErr w:type="spellEnd"/>
      <w:r w:rsidRPr="005C1B2A">
        <w:rPr>
          <w:rFonts w:cstheme="minorHAnsi"/>
          <w:sz w:val="20"/>
          <w:szCs w:val="20"/>
        </w:rPr>
        <w:t xml:space="preserve"> е </w:t>
      </w:r>
      <w:proofErr w:type="spellStart"/>
      <w:r w:rsidRPr="005C1B2A">
        <w:rPr>
          <w:rFonts w:cstheme="minorHAnsi"/>
          <w:sz w:val="20"/>
          <w:szCs w:val="20"/>
        </w:rPr>
        <w:t>свързано</w:t>
      </w:r>
      <w:proofErr w:type="spellEnd"/>
      <w:r w:rsidRPr="005C1B2A">
        <w:rPr>
          <w:rFonts w:cstheme="minorHAnsi"/>
          <w:sz w:val="20"/>
          <w:szCs w:val="20"/>
        </w:rPr>
        <w:t xml:space="preserve"> с </w:t>
      </w:r>
      <w:proofErr w:type="spellStart"/>
      <w:r w:rsidRPr="005C1B2A">
        <w:rPr>
          <w:rFonts w:cstheme="minorHAnsi"/>
          <w:sz w:val="20"/>
          <w:szCs w:val="20"/>
        </w:rPr>
        <w:t>трансгранично</w:t>
      </w:r>
      <w:proofErr w:type="spellEnd"/>
      <w:r w:rsidRPr="005C1B2A">
        <w:rPr>
          <w:rFonts w:cstheme="minorHAnsi"/>
          <w:sz w:val="20"/>
          <w:szCs w:val="20"/>
        </w:rPr>
        <w:t xml:space="preserve"> </w:t>
      </w:r>
      <w:proofErr w:type="spellStart"/>
      <w:r w:rsidRPr="005C1B2A">
        <w:rPr>
          <w:rFonts w:cstheme="minorHAnsi"/>
          <w:sz w:val="20"/>
          <w:szCs w:val="20"/>
        </w:rPr>
        <w:t>въздействие</w:t>
      </w:r>
      <w:proofErr w:type="spellEnd"/>
      <w:r w:rsidRPr="005C1B2A">
        <w:rPr>
          <w:rFonts w:cstheme="minorHAnsi"/>
          <w:sz w:val="20"/>
          <w:szCs w:val="20"/>
        </w:rPr>
        <w:t xml:space="preserve">. </w:t>
      </w:r>
    </w:p>
    <w:p w:rsidR="00B8200C" w:rsidRPr="005C1B2A" w:rsidRDefault="00B8200C" w:rsidP="005C1B2A">
      <w:pPr>
        <w:shd w:val="clear" w:color="auto" w:fill="FEFEFE"/>
        <w:spacing w:after="0" w:line="240" w:lineRule="auto"/>
        <w:jc w:val="both"/>
        <w:rPr>
          <w:rFonts w:eastAsia="Times New Roman" w:cstheme="minorHAnsi"/>
          <w:color w:val="000000"/>
          <w:sz w:val="20"/>
          <w:szCs w:val="20"/>
          <w:lang w:eastAsia="en-US"/>
        </w:rPr>
      </w:pPr>
    </w:p>
    <w:p w:rsidR="00B8200C" w:rsidRPr="005C1B2A" w:rsidRDefault="00B8200C" w:rsidP="005C1B2A">
      <w:pPr>
        <w:shd w:val="clear" w:color="auto" w:fill="FEFEFE"/>
        <w:spacing w:after="0" w:line="240" w:lineRule="auto"/>
        <w:jc w:val="both"/>
        <w:rPr>
          <w:rFonts w:eastAsia="Times New Roman" w:cstheme="minorHAnsi"/>
          <w:color w:val="000000"/>
          <w:sz w:val="20"/>
          <w:szCs w:val="20"/>
          <w:lang w:eastAsia="en-US"/>
        </w:rPr>
      </w:pPr>
    </w:p>
    <w:p w:rsidR="0073650C" w:rsidRPr="005C1B2A" w:rsidRDefault="005B62E4" w:rsidP="005C1B2A">
      <w:pPr>
        <w:shd w:val="clear" w:color="auto" w:fill="FEFEFE"/>
        <w:spacing w:after="0" w:line="240" w:lineRule="auto"/>
        <w:jc w:val="both"/>
        <w:rPr>
          <w:rFonts w:eastAsia="Times New Roman" w:cstheme="minorHAnsi"/>
          <w:b/>
          <w:color w:val="000000"/>
          <w:sz w:val="20"/>
          <w:szCs w:val="20"/>
          <w:lang w:eastAsia="en-US"/>
        </w:rPr>
      </w:pPr>
      <w:r>
        <w:rPr>
          <w:rFonts w:eastAsia="Times New Roman" w:cstheme="minorHAnsi"/>
          <w:b/>
          <w:color w:val="000000"/>
          <w:sz w:val="20"/>
          <w:szCs w:val="20"/>
          <w:lang w:eastAsia="en-US"/>
        </w:rPr>
        <w:t>10</w:t>
      </w:r>
      <w:r w:rsidR="003D0FA7" w:rsidRPr="005C1B2A">
        <w:rPr>
          <w:rFonts w:eastAsia="Times New Roman" w:cstheme="minorHAnsi"/>
          <w:b/>
          <w:color w:val="000000"/>
          <w:sz w:val="20"/>
          <w:szCs w:val="20"/>
          <w:lang w:eastAsia="en-US"/>
        </w:rPr>
        <w:t xml:space="preserve">. Мерки, които е необходимо да се включат в инвестиционното предложение, свързани с </w:t>
      </w:r>
    </w:p>
    <w:p w:rsidR="003D0FA7" w:rsidRPr="005C1B2A" w:rsidRDefault="003D0FA7" w:rsidP="005C1B2A">
      <w:pPr>
        <w:shd w:val="clear" w:color="auto" w:fill="FEFEFE"/>
        <w:spacing w:after="0" w:line="240" w:lineRule="auto"/>
        <w:jc w:val="both"/>
        <w:rPr>
          <w:rFonts w:eastAsia="Times New Roman" w:cstheme="minorHAnsi"/>
          <w:b/>
          <w:color w:val="000000"/>
          <w:sz w:val="20"/>
          <w:szCs w:val="20"/>
          <w:lang w:eastAsia="en-US"/>
        </w:rPr>
      </w:pPr>
      <w:r w:rsidRPr="005C1B2A">
        <w:rPr>
          <w:rFonts w:eastAsia="Times New Roman" w:cstheme="minorHAnsi"/>
          <w:b/>
          <w:color w:val="000000"/>
          <w:sz w:val="20"/>
          <w:szCs w:val="20"/>
          <w:lang w:eastAsia="en-US"/>
        </w:rPr>
        <w:t>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FC2A1F" w:rsidRPr="005C1B2A" w:rsidRDefault="00FC2A1F" w:rsidP="005C1B2A">
      <w:pPr>
        <w:shd w:val="clear" w:color="auto" w:fill="FEFEFE"/>
        <w:spacing w:after="0" w:line="240" w:lineRule="auto"/>
        <w:jc w:val="both"/>
        <w:rPr>
          <w:rFonts w:eastAsia="Times New Roman" w:cstheme="minorHAnsi"/>
          <w:color w:val="000000"/>
          <w:sz w:val="20"/>
          <w:szCs w:val="20"/>
          <w:lang w:eastAsia="en-US"/>
        </w:rPr>
      </w:pPr>
    </w:p>
    <w:p w:rsidR="00FC2A1F" w:rsidRPr="005C1B2A" w:rsidRDefault="00FC2A1F" w:rsidP="005C1B2A">
      <w:pPr>
        <w:widowControl w:val="0"/>
        <w:autoSpaceDE w:val="0"/>
        <w:autoSpaceDN w:val="0"/>
        <w:adjustRightInd w:val="0"/>
        <w:spacing w:after="0" w:line="360" w:lineRule="auto"/>
        <w:ind w:firstLine="720"/>
        <w:jc w:val="both"/>
        <w:rPr>
          <w:rFonts w:cstheme="minorHAnsi"/>
          <w:sz w:val="20"/>
          <w:szCs w:val="20"/>
        </w:rPr>
      </w:pPr>
      <w:r w:rsidRPr="005C1B2A">
        <w:rPr>
          <w:rFonts w:cstheme="minorHAnsi"/>
          <w:sz w:val="20"/>
          <w:szCs w:val="20"/>
        </w:rPr>
        <w:t>При експлоатация</w:t>
      </w:r>
      <w:r w:rsidRPr="005C1B2A">
        <w:rPr>
          <w:rFonts w:cstheme="minorHAnsi"/>
          <w:sz w:val="20"/>
          <w:szCs w:val="20"/>
          <w:lang w:val="bg-BG"/>
        </w:rPr>
        <w:t>та</w:t>
      </w:r>
      <w:r w:rsidRPr="005C1B2A">
        <w:rPr>
          <w:rFonts w:cstheme="minorHAnsi"/>
          <w:sz w:val="20"/>
          <w:szCs w:val="20"/>
        </w:rPr>
        <w:t xml:space="preserve"> на </w:t>
      </w:r>
      <w:r w:rsidRPr="005C1B2A">
        <w:rPr>
          <w:rFonts w:cstheme="minorHAnsi"/>
          <w:sz w:val="20"/>
          <w:szCs w:val="20"/>
          <w:lang w:val="bg-BG"/>
        </w:rPr>
        <w:t>инвестиционното предложение</w:t>
      </w:r>
      <w:r w:rsidR="00CF41DE">
        <w:rPr>
          <w:rFonts w:cstheme="minorHAnsi"/>
          <w:sz w:val="20"/>
          <w:szCs w:val="20"/>
        </w:rPr>
        <w:t xml:space="preserve"> ще се предприемат м</w:t>
      </w:r>
      <w:r w:rsidRPr="005C1B2A">
        <w:rPr>
          <w:rFonts w:cstheme="minorHAnsi"/>
          <w:sz w:val="20"/>
          <w:szCs w:val="20"/>
        </w:rPr>
        <w:t>ерки за недопускане на здравен риск и замърсяване на околната среда. Различни мерки са р</w:t>
      </w:r>
      <w:r w:rsidR="00CF41DE">
        <w:rPr>
          <w:rFonts w:cstheme="minorHAnsi"/>
          <w:sz w:val="20"/>
          <w:szCs w:val="20"/>
        </w:rPr>
        <w:t xml:space="preserve">азписани в </w:t>
      </w:r>
      <w:r w:rsidRPr="005C1B2A">
        <w:rPr>
          <w:rFonts w:cstheme="minorHAnsi"/>
          <w:sz w:val="20"/>
          <w:szCs w:val="20"/>
        </w:rPr>
        <w:t>документи и изисквания:</w:t>
      </w:r>
    </w:p>
    <w:p w:rsidR="00FC2A1F" w:rsidRPr="005C1B2A" w:rsidRDefault="00FC2A1F" w:rsidP="005C1B2A">
      <w:pPr>
        <w:pStyle w:val="ListParagraph"/>
        <w:widowControl w:val="0"/>
        <w:numPr>
          <w:ilvl w:val="0"/>
          <w:numId w:val="5"/>
        </w:numPr>
        <w:autoSpaceDE w:val="0"/>
        <w:autoSpaceDN w:val="0"/>
        <w:adjustRightInd w:val="0"/>
        <w:spacing w:after="0" w:line="360" w:lineRule="auto"/>
        <w:ind w:left="1134"/>
        <w:jc w:val="both"/>
        <w:rPr>
          <w:rFonts w:cstheme="minorHAnsi"/>
          <w:sz w:val="20"/>
          <w:szCs w:val="20"/>
        </w:rPr>
      </w:pPr>
      <w:r w:rsidRPr="005C1B2A">
        <w:rPr>
          <w:rFonts w:cstheme="minorHAnsi"/>
          <w:sz w:val="20"/>
          <w:szCs w:val="20"/>
        </w:rPr>
        <w:t xml:space="preserve">План за </w:t>
      </w:r>
      <w:r w:rsidRPr="005C1B2A">
        <w:rPr>
          <w:rFonts w:cstheme="minorHAnsi"/>
          <w:sz w:val="20"/>
          <w:szCs w:val="20"/>
          <w:lang w:val="bg-BG"/>
        </w:rPr>
        <w:t xml:space="preserve">действие при </w:t>
      </w:r>
      <w:r w:rsidRPr="005C1B2A">
        <w:rPr>
          <w:rFonts w:cstheme="minorHAnsi"/>
          <w:sz w:val="20"/>
          <w:szCs w:val="20"/>
        </w:rPr>
        <w:t>бедствия и аварии;</w:t>
      </w:r>
    </w:p>
    <w:p w:rsidR="00FC2A1F" w:rsidRPr="005C1B2A" w:rsidRDefault="00FC2A1F" w:rsidP="005C1B2A">
      <w:pPr>
        <w:pStyle w:val="ListParagraph"/>
        <w:widowControl w:val="0"/>
        <w:numPr>
          <w:ilvl w:val="0"/>
          <w:numId w:val="5"/>
        </w:numPr>
        <w:autoSpaceDE w:val="0"/>
        <w:autoSpaceDN w:val="0"/>
        <w:adjustRightInd w:val="0"/>
        <w:spacing w:after="0" w:line="360" w:lineRule="auto"/>
        <w:ind w:left="1134"/>
        <w:jc w:val="both"/>
        <w:rPr>
          <w:rFonts w:cstheme="minorHAnsi"/>
          <w:sz w:val="20"/>
          <w:szCs w:val="20"/>
        </w:rPr>
      </w:pPr>
      <w:r w:rsidRPr="005C1B2A">
        <w:rPr>
          <w:rFonts w:cstheme="minorHAnsi"/>
          <w:sz w:val="20"/>
          <w:szCs w:val="20"/>
        </w:rPr>
        <w:t xml:space="preserve">Инструкции за работа с машини и </w:t>
      </w:r>
      <w:proofErr w:type="spellStart"/>
      <w:r w:rsidRPr="005C1B2A">
        <w:rPr>
          <w:rFonts w:cstheme="minorHAnsi"/>
          <w:sz w:val="20"/>
          <w:szCs w:val="20"/>
        </w:rPr>
        <w:t>техника</w:t>
      </w:r>
      <w:proofErr w:type="spellEnd"/>
      <w:r w:rsidRPr="005C1B2A">
        <w:rPr>
          <w:rFonts w:cstheme="minorHAnsi"/>
          <w:sz w:val="20"/>
          <w:szCs w:val="20"/>
        </w:rPr>
        <w:t xml:space="preserve"> и </w:t>
      </w:r>
      <w:proofErr w:type="spellStart"/>
      <w:r w:rsidRPr="005C1B2A">
        <w:rPr>
          <w:rFonts w:cstheme="minorHAnsi"/>
          <w:sz w:val="20"/>
          <w:szCs w:val="20"/>
        </w:rPr>
        <w:t>определено</w:t>
      </w:r>
      <w:proofErr w:type="spellEnd"/>
      <w:r w:rsidRPr="005C1B2A">
        <w:rPr>
          <w:rFonts w:cstheme="minorHAnsi"/>
          <w:sz w:val="20"/>
          <w:szCs w:val="20"/>
        </w:rPr>
        <w:t xml:space="preserve"> </w:t>
      </w:r>
      <w:proofErr w:type="spellStart"/>
      <w:r w:rsidRPr="005C1B2A">
        <w:rPr>
          <w:rFonts w:cstheme="minorHAnsi"/>
          <w:sz w:val="20"/>
          <w:szCs w:val="20"/>
        </w:rPr>
        <w:t>отговорно</w:t>
      </w:r>
      <w:proofErr w:type="spellEnd"/>
      <w:r w:rsidRPr="005C1B2A">
        <w:rPr>
          <w:rFonts w:cstheme="minorHAnsi"/>
          <w:sz w:val="20"/>
          <w:szCs w:val="20"/>
        </w:rPr>
        <w:t xml:space="preserve"> </w:t>
      </w:r>
      <w:proofErr w:type="spellStart"/>
      <w:r w:rsidRPr="005C1B2A">
        <w:rPr>
          <w:rFonts w:cstheme="minorHAnsi"/>
          <w:sz w:val="20"/>
          <w:szCs w:val="20"/>
        </w:rPr>
        <w:t>лице</w:t>
      </w:r>
      <w:proofErr w:type="spellEnd"/>
      <w:r w:rsidRPr="005C1B2A">
        <w:rPr>
          <w:rFonts w:cstheme="minorHAnsi"/>
          <w:sz w:val="20"/>
          <w:szCs w:val="20"/>
        </w:rPr>
        <w:t>;</w:t>
      </w:r>
    </w:p>
    <w:p w:rsidR="00FC2A1F" w:rsidRPr="005C1B2A" w:rsidRDefault="00FC2A1F" w:rsidP="005C1B2A">
      <w:pPr>
        <w:pStyle w:val="ListParagraph"/>
        <w:widowControl w:val="0"/>
        <w:numPr>
          <w:ilvl w:val="0"/>
          <w:numId w:val="5"/>
        </w:numPr>
        <w:autoSpaceDE w:val="0"/>
        <w:autoSpaceDN w:val="0"/>
        <w:adjustRightInd w:val="0"/>
        <w:spacing w:after="0" w:line="360" w:lineRule="auto"/>
        <w:ind w:left="1134"/>
        <w:jc w:val="both"/>
        <w:rPr>
          <w:rFonts w:cstheme="minorHAnsi"/>
          <w:sz w:val="20"/>
          <w:szCs w:val="20"/>
        </w:rPr>
      </w:pPr>
      <w:r w:rsidRPr="005C1B2A">
        <w:rPr>
          <w:rFonts w:cstheme="minorHAnsi"/>
          <w:sz w:val="20"/>
          <w:szCs w:val="20"/>
        </w:rPr>
        <w:t>Спазени изискванията на Наредба №I-209/2004 г. за противопожарната безопасност на обекти в експлоатация;</w:t>
      </w:r>
    </w:p>
    <w:p w:rsidR="00FC2A1F" w:rsidRPr="005C1B2A" w:rsidRDefault="00FC2A1F" w:rsidP="005C1B2A">
      <w:pPr>
        <w:pStyle w:val="ListParagraph"/>
        <w:widowControl w:val="0"/>
        <w:numPr>
          <w:ilvl w:val="0"/>
          <w:numId w:val="5"/>
        </w:numPr>
        <w:autoSpaceDE w:val="0"/>
        <w:autoSpaceDN w:val="0"/>
        <w:adjustRightInd w:val="0"/>
        <w:spacing w:after="0" w:line="360" w:lineRule="auto"/>
        <w:ind w:left="1134"/>
        <w:jc w:val="both"/>
        <w:rPr>
          <w:rFonts w:cstheme="minorHAnsi"/>
          <w:sz w:val="20"/>
          <w:szCs w:val="20"/>
        </w:rPr>
      </w:pPr>
      <w:r w:rsidRPr="005C1B2A">
        <w:rPr>
          <w:rFonts w:cstheme="minorHAnsi"/>
          <w:sz w:val="20"/>
          <w:szCs w:val="20"/>
        </w:rPr>
        <w:t>Спаз</w:t>
      </w:r>
      <w:r w:rsidR="009B26F0" w:rsidRPr="005C1B2A">
        <w:rPr>
          <w:rFonts w:cstheme="minorHAnsi"/>
          <w:sz w:val="20"/>
          <w:szCs w:val="20"/>
          <w:lang w:val="bg-BG"/>
        </w:rPr>
        <w:t xml:space="preserve">ване </w:t>
      </w:r>
      <w:r w:rsidR="00735B7D" w:rsidRPr="005C1B2A">
        <w:rPr>
          <w:rFonts w:cstheme="minorHAnsi"/>
          <w:sz w:val="20"/>
          <w:szCs w:val="20"/>
          <w:lang w:val="bg-BG"/>
        </w:rPr>
        <w:t xml:space="preserve">на </w:t>
      </w:r>
      <w:r w:rsidR="00735B7D" w:rsidRPr="005C1B2A">
        <w:rPr>
          <w:rFonts w:cstheme="minorHAnsi"/>
          <w:sz w:val="20"/>
          <w:szCs w:val="20"/>
        </w:rPr>
        <w:t>изискванията</w:t>
      </w:r>
      <w:r w:rsidRPr="005C1B2A">
        <w:rPr>
          <w:rFonts w:cstheme="minorHAnsi"/>
          <w:sz w:val="20"/>
          <w:szCs w:val="20"/>
        </w:rPr>
        <w:t xml:space="preserve"> на Наредба №7/1999 г. за минималните изисквания за </w:t>
      </w:r>
      <w:proofErr w:type="spellStart"/>
      <w:r w:rsidRPr="005C1B2A">
        <w:rPr>
          <w:rFonts w:cstheme="minorHAnsi"/>
          <w:sz w:val="20"/>
          <w:szCs w:val="20"/>
        </w:rPr>
        <w:t>здравословни</w:t>
      </w:r>
      <w:proofErr w:type="spellEnd"/>
      <w:r w:rsidRPr="005C1B2A">
        <w:rPr>
          <w:rFonts w:cstheme="minorHAnsi"/>
          <w:sz w:val="20"/>
          <w:szCs w:val="20"/>
        </w:rPr>
        <w:t xml:space="preserve"> и </w:t>
      </w:r>
      <w:proofErr w:type="spellStart"/>
      <w:r w:rsidRPr="005C1B2A">
        <w:rPr>
          <w:rFonts w:cstheme="minorHAnsi"/>
          <w:sz w:val="20"/>
          <w:szCs w:val="20"/>
        </w:rPr>
        <w:t>безопасни</w:t>
      </w:r>
      <w:proofErr w:type="spellEnd"/>
      <w:r w:rsidRPr="005C1B2A">
        <w:rPr>
          <w:rFonts w:cstheme="minorHAnsi"/>
          <w:sz w:val="20"/>
          <w:szCs w:val="20"/>
        </w:rPr>
        <w:t xml:space="preserve"> </w:t>
      </w:r>
      <w:proofErr w:type="spellStart"/>
      <w:r w:rsidRPr="005C1B2A">
        <w:rPr>
          <w:rFonts w:cstheme="minorHAnsi"/>
          <w:sz w:val="20"/>
          <w:szCs w:val="20"/>
        </w:rPr>
        <w:t>условия</w:t>
      </w:r>
      <w:proofErr w:type="spellEnd"/>
      <w:r w:rsidRPr="005C1B2A">
        <w:rPr>
          <w:rFonts w:cstheme="minorHAnsi"/>
          <w:sz w:val="20"/>
          <w:szCs w:val="20"/>
        </w:rPr>
        <w:t xml:space="preserve"> на </w:t>
      </w:r>
      <w:proofErr w:type="spellStart"/>
      <w:r w:rsidRPr="005C1B2A">
        <w:rPr>
          <w:rFonts w:cstheme="minorHAnsi"/>
          <w:sz w:val="20"/>
          <w:szCs w:val="20"/>
        </w:rPr>
        <w:t>труд</w:t>
      </w:r>
      <w:proofErr w:type="spellEnd"/>
      <w:r w:rsidRPr="005C1B2A">
        <w:rPr>
          <w:rFonts w:cstheme="minorHAnsi"/>
          <w:sz w:val="20"/>
          <w:szCs w:val="20"/>
        </w:rPr>
        <w:t xml:space="preserve"> на работните места и при използване на работното оборудване.</w:t>
      </w:r>
    </w:p>
    <w:p w:rsidR="00FC2A1F" w:rsidRPr="005C1B2A" w:rsidRDefault="00FC2A1F" w:rsidP="005C1B2A">
      <w:pPr>
        <w:widowControl w:val="0"/>
        <w:autoSpaceDE w:val="0"/>
        <w:autoSpaceDN w:val="0"/>
        <w:adjustRightInd w:val="0"/>
        <w:spacing w:after="0" w:line="360" w:lineRule="auto"/>
        <w:jc w:val="both"/>
        <w:rPr>
          <w:rFonts w:cstheme="minorHAnsi"/>
          <w:sz w:val="20"/>
          <w:szCs w:val="20"/>
        </w:rPr>
      </w:pPr>
    </w:p>
    <w:p w:rsidR="00FC2A1F" w:rsidRPr="005C1B2A" w:rsidRDefault="00FC2A1F" w:rsidP="005C1B2A">
      <w:pPr>
        <w:widowControl w:val="0"/>
        <w:autoSpaceDE w:val="0"/>
        <w:autoSpaceDN w:val="0"/>
        <w:adjustRightInd w:val="0"/>
        <w:spacing w:after="0" w:line="360" w:lineRule="auto"/>
        <w:ind w:firstLine="720"/>
        <w:jc w:val="both"/>
        <w:rPr>
          <w:rFonts w:cstheme="minorHAnsi"/>
          <w:sz w:val="20"/>
          <w:szCs w:val="20"/>
          <w:lang w:val="bg-BG"/>
        </w:rPr>
      </w:pPr>
      <w:r w:rsidRPr="005C1B2A">
        <w:rPr>
          <w:rFonts w:cstheme="minorHAnsi"/>
          <w:sz w:val="20"/>
          <w:szCs w:val="20"/>
        </w:rPr>
        <w:t>Персоналът</w:t>
      </w:r>
      <w:r w:rsidR="009B26F0" w:rsidRPr="005C1B2A">
        <w:rPr>
          <w:rFonts w:cstheme="minorHAnsi"/>
          <w:sz w:val="20"/>
          <w:szCs w:val="20"/>
          <w:lang w:val="bg-BG"/>
        </w:rPr>
        <w:t>, който ще бъде</w:t>
      </w:r>
      <w:r w:rsidRPr="005C1B2A">
        <w:rPr>
          <w:rFonts w:cstheme="minorHAnsi"/>
          <w:sz w:val="20"/>
          <w:szCs w:val="20"/>
        </w:rPr>
        <w:t xml:space="preserve"> зает в дейността преминава през начален</w:t>
      </w:r>
      <w:r w:rsidRPr="005C1B2A">
        <w:rPr>
          <w:rFonts w:cstheme="minorHAnsi"/>
          <w:sz w:val="20"/>
          <w:szCs w:val="20"/>
          <w:lang w:val="bg-BG"/>
        </w:rPr>
        <w:t>,</w:t>
      </w:r>
      <w:r w:rsidRPr="005C1B2A">
        <w:rPr>
          <w:rFonts w:cstheme="minorHAnsi"/>
          <w:sz w:val="20"/>
          <w:szCs w:val="20"/>
        </w:rPr>
        <w:t xml:space="preserve"> периодичен </w:t>
      </w:r>
      <w:r w:rsidRPr="005C1B2A">
        <w:rPr>
          <w:rFonts w:cstheme="minorHAnsi"/>
          <w:sz w:val="20"/>
          <w:szCs w:val="20"/>
          <w:lang w:val="bg-BG"/>
        </w:rPr>
        <w:t xml:space="preserve">и ежедневен </w:t>
      </w:r>
      <w:r w:rsidRPr="005C1B2A">
        <w:rPr>
          <w:rFonts w:cstheme="minorHAnsi"/>
          <w:sz w:val="20"/>
          <w:szCs w:val="20"/>
        </w:rPr>
        <w:t>инструктаж за повишаване на пожарната, аварийна и трудова безопасност.</w:t>
      </w:r>
      <w:r w:rsidR="009B26F0" w:rsidRPr="005C1B2A">
        <w:rPr>
          <w:rFonts w:cstheme="minorHAnsi"/>
          <w:sz w:val="20"/>
          <w:szCs w:val="20"/>
          <w:lang w:val="bg-BG"/>
        </w:rPr>
        <w:t xml:space="preserve"> </w:t>
      </w:r>
      <w:r w:rsidR="002D3B12" w:rsidRPr="005C1B2A">
        <w:rPr>
          <w:rFonts w:cstheme="minorHAnsi"/>
          <w:sz w:val="20"/>
          <w:szCs w:val="20"/>
          <w:lang w:val="bg-BG"/>
        </w:rPr>
        <w:t xml:space="preserve">Периодично се извършват обучения, специализирани за работа с оборудването, </w:t>
      </w:r>
      <w:r w:rsidR="00CF41DE">
        <w:rPr>
          <w:rFonts w:cstheme="minorHAnsi"/>
          <w:sz w:val="20"/>
          <w:szCs w:val="20"/>
          <w:lang w:val="bg-BG"/>
        </w:rPr>
        <w:t xml:space="preserve">личните предпазни средства, </w:t>
      </w:r>
      <w:r w:rsidR="002D3B12" w:rsidRPr="005C1B2A">
        <w:rPr>
          <w:rFonts w:cstheme="minorHAnsi"/>
          <w:sz w:val="20"/>
          <w:szCs w:val="20"/>
          <w:lang w:val="bg-BG"/>
        </w:rPr>
        <w:t>суровините и продуктите на територията на „Технофос“ ЕАД.</w:t>
      </w:r>
    </w:p>
    <w:p w:rsidR="00FC2A1F" w:rsidRPr="005C1B2A" w:rsidRDefault="00FC2A1F" w:rsidP="005C1B2A">
      <w:pPr>
        <w:widowControl w:val="0"/>
        <w:autoSpaceDE w:val="0"/>
        <w:autoSpaceDN w:val="0"/>
        <w:adjustRightInd w:val="0"/>
        <w:spacing w:after="0" w:line="360" w:lineRule="auto"/>
        <w:ind w:firstLine="720"/>
        <w:jc w:val="both"/>
        <w:rPr>
          <w:rFonts w:cstheme="minorHAnsi"/>
          <w:sz w:val="20"/>
          <w:szCs w:val="20"/>
        </w:rPr>
      </w:pPr>
      <w:r w:rsidRPr="005C1B2A">
        <w:rPr>
          <w:rFonts w:cstheme="minorHAnsi"/>
          <w:sz w:val="20"/>
          <w:szCs w:val="20"/>
        </w:rPr>
        <w:t xml:space="preserve">На площадката </w:t>
      </w:r>
      <w:r w:rsidR="002D3B12" w:rsidRPr="005C1B2A">
        <w:rPr>
          <w:rFonts w:cstheme="minorHAnsi"/>
          <w:sz w:val="20"/>
          <w:szCs w:val="20"/>
          <w:lang w:val="bg-BG"/>
        </w:rPr>
        <w:t>на пилотната инсталация, при изпълнение на инвестиционното предложение</w:t>
      </w:r>
      <w:r w:rsidRPr="005C1B2A">
        <w:rPr>
          <w:rFonts w:cstheme="minorHAnsi"/>
          <w:sz w:val="20"/>
          <w:szCs w:val="20"/>
        </w:rPr>
        <w:t xml:space="preserve"> е възможно възникване на някои от следните аварии:</w:t>
      </w:r>
    </w:p>
    <w:p w:rsidR="00FC2A1F" w:rsidRPr="005C1B2A" w:rsidRDefault="00FC2A1F" w:rsidP="005C1B2A">
      <w:pPr>
        <w:pStyle w:val="ListParagraph"/>
        <w:widowControl w:val="0"/>
        <w:numPr>
          <w:ilvl w:val="0"/>
          <w:numId w:val="6"/>
        </w:numPr>
        <w:autoSpaceDE w:val="0"/>
        <w:autoSpaceDN w:val="0"/>
        <w:adjustRightInd w:val="0"/>
        <w:spacing w:after="0" w:line="360" w:lineRule="auto"/>
        <w:ind w:left="1134" w:hanging="426"/>
        <w:jc w:val="both"/>
        <w:rPr>
          <w:rFonts w:cstheme="minorHAnsi"/>
          <w:sz w:val="20"/>
          <w:szCs w:val="20"/>
        </w:rPr>
      </w:pPr>
      <w:r w:rsidRPr="005C1B2A">
        <w:rPr>
          <w:rFonts w:cstheme="minorHAnsi"/>
          <w:sz w:val="20"/>
          <w:szCs w:val="20"/>
        </w:rPr>
        <w:t>авария с някое от използваните технически съоръжения (</w:t>
      </w:r>
      <w:r w:rsidR="002D3B12" w:rsidRPr="005C1B2A">
        <w:rPr>
          <w:rFonts w:cstheme="minorHAnsi"/>
          <w:sz w:val="20"/>
          <w:szCs w:val="20"/>
          <w:lang w:val="bg-BG"/>
        </w:rPr>
        <w:t>транспортни летни, тръбопроводи, превозни средства, инструменти и др.</w:t>
      </w:r>
      <w:r w:rsidRPr="005C1B2A">
        <w:rPr>
          <w:rFonts w:cstheme="minorHAnsi"/>
          <w:sz w:val="20"/>
          <w:szCs w:val="20"/>
        </w:rPr>
        <w:t>);</w:t>
      </w:r>
    </w:p>
    <w:p w:rsidR="00FC2A1F" w:rsidRPr="005C1B2A" w:rsidRDefault="00FC2A1F" w:rsidP="005C1B2A">
      <w:pPr>
        <w:pStyle w:val="ListParagraph"/>
        <w:widowControl w:val="0"/>
        <w:numPr>
          <w:ilvl w:val="0"/>
          <w:numId w:val="6"/>
        </w:numPr>
        <w:autoSpaceDE w:val="0"/>
        <w:autoSpaceDN w:val="0"/>
        <w:adjustRightInd w:val="0"/>
        <w:spacing w:after="0" w:line="360" w:lineRule="auto"/>
        <w:ind w:left="1134" w:hanging="426"/>
        <w:jc w:val="both"/>
        <w:rPr>
          <w:rFonts w:cstheme="minorHAnsi"/>
          <w:sz w:val="20"/>
          <w:szCs w:val="20"/>
        </w:rPr>
      </w:pPr>
      <w:r w:rsidRPr="005C1B2A">
        <w:rPr>
          <w:rFonts w:cstheme="minorHAnsi"/>
          <w:sz w:val="20"/>
          <w:szCs w:val="20"/>
        </w:rPr>
        <w:t xml:space="preserve">разпиляване на </w:t>
      </w:r>
      <w:r w:rsidR="002D3B12" w:rsidRPr="005C1B2A">
        <w:rPr>
          <w:rFonts w:cstheme="minorHAnsi"/>
          <w:sz w:val="20"/>
          <w:szCs w:val="20"/>
          <w:lang w:val="bg-BG"/>
        </w:rPr>
        <w:t xml:space="preserve">суровини </w:t>
      </w:r>
      <w:r w:rsidRPr="005C1B2A">
        <w:rPr>
          <w:rFonts w:cstheme="minorHAnsi"/>
          <w:sz w:val="20"/>
          <w:szCs w:val="20"/>
        </w:rPr>
        <w:t>на площадката или извън нея;</w:t>
      </w:r>
    </w:p>
    <w:p w:rsidR="00FC2A1F" w:rsidRPr="005C1B2A" w:rsidRDefault="00FC2A1F" w:rsidP="005C1B2A">
      <w:pPr>
        <w:pStyle w:val="ListParagraph"/>
        <w:widowControl w:val="0"/>
        <w:numPr>
          <w:ilvl w:val="0"/>
          <w:numId w:val="6"/>
        </w:numPr>
        <w:autoSpaceDE w:val="0"/>
        <w:autoSpaceDN w:val="0"/>
        <w:adjustRightInd w:val="0"/>
        <w:spacing w:after="0" w:line="360" w:lineRule="auto"/>
        <w:ind w:left="1134" w:hanging="426"/>
        <w:jc w:val="both"/>
        <w:rPr>
          <w:rFonts w:cstheme="minorHAnsi"/>
          <w:sz w:val="20"/>
          <w:szCs w:val="20"/>
        </w:rPr>
      </w:pPr>
      <w:r w:rsidRPr="005C1B2A">
        <w:rPr>
          <w:rFonts w:cstheme="minorHAnsi"/>
          <w:sz w:val="20"/>
          <w:szCs w:val="20"/>
        </w:rPr>
        <w:t xml:space="preserve">запалване </w:t>
      </w:r>
      <w:r w:rsidR="00EB3EF4" w:rsidRPr="005C1B2A">
        <w:rPr>
          <w:rFonts w:cstheme="minorHAnsi"/>
          <w:sz w:val="20"/>
          <w:szCs w:val="20"/>
        </w:rPr>
        <w:t xml:space="preserve">на </w:t>
      </w:r>
      <w:r w:rsidR="00EB3EF4" w:rsidRPr="005C1B2A">
        <w:rPr>
          <w:rFonts w:cstheme="minorHAnsi"/>
          <w:sz w:val="20"/>
          <w:szCs w:val="20"/>
          <w:lang w:val="bg-BG"/>
        </w:rPr>
        <w:t>битови</w:t>
      </w:r>
      <w:r w:rsidR="002D3B12" w:rsidRPr="005C1B2A">
        <w:rPr>
          <w:rFonts w:cstheme="minorHAnsi"/>
          <w:sz w:val="20"/>
          <w:szCs w:val="20"/>
          <w:lang w:val="bg-BG"/>
        </w:rPr>
        <w:t xml:space="preserve"> </w:t>
      </w:r>
      <w:r w:rsidRPr="005C1B2A">
        <w:rPr>
          <w:rFonts w:cstheme="minorHAnsi"/>
          <w:sz w:val="20"/>
          <w:szCs w:val="20"/>
        </w:rPr>
        <w:t>отпадъци и възникване на пожар;</w:t>
      </w:r>
    </w:p>
    <w:p w:rsidR="00FC2A1F" w:rsidRPr="005C1B2A" w:rsidRDefault="00FC2A1F" w:rsidP="005C1B2A">
      <w:pPr>
        <w:pStyle w:val="ListParagraph"/>
        <w:widowControl w:val="0"/>
        <w:numPr>
          <w:ilvl w:val="0"/>
          <w:numId w:val="6"/>
        </w:numPr>
        <w:autoSpaceDE w:val="0"/>
        <w:autoSpaceDN w:val="0"/>
        <w:adjustRightInd w:val="0"/>
        <w:spacing w:after="0" w:line="360" w:lineRule="auto"/>
        <w:ind w:left="1134" w:hanging="426"/>
        <w:jc w:val="both"/>
        <w:rPr>
          <w:rFonts w:cstheme="minorHAnsi"/>
          <w:sz w:val="20"/>
          <w:szCs w:val="20"/>
        </w:rPr>
      </w:pPr>
      <w:r w:rsidRPr="005C1B2A">
        <w:rPr>
          <w:rFonts w:cstheme="minorHAnsi"/>
          <w:sz w:val="20"/>
          <w:szCs w:val="20"/>
        </w:rPr>
        <w:t xml:space="preserve">нерегламентирано смесване на </w:t>
      </w:r>
      <w:r w:rsidR="002D3B12" w:rsidRPr="005C1B2A">
        <w:rPr>
          <w:rFonts w:cstheme="minorHAnsi"/>
          <w:sz w:val="20"/>
          <w:szCs w:val="20"/>
          <w:lang w:val="bg-BG"/>
        </w:rPr>
        <w:t>суровини или продукти</w:t>
      </w:r>
      <w:r w:rsidRPr="005C1B2A">
        <w:rPr>
          <w:rFonts w:cstheme="minorHAnsi"/>
          <w:sz w:val="20"/>
          <w:szCs w:val="20"/>
        </w:rPr>
        <w:t>.</w:t>
      </w:r>
    </w:p>
    <w:p w:rsidR="00FC2A1F" w:rsidRPr="005C1B2A" w:rsidRDefault="00FC2A1F" w:rsidP="00992355">
      <w:pPr>
        <w:pStyle w:val="Geri"/>
        <w:spacing w:before="0" w:after="0" w:line="360" w:lineRule="auto"/>
        <w:rPr>
          <w:rFonts w:asciiTheme="minorHAnsi" w:hAnsiTheme="minorHAnsi" w:cstheme="minorHAnsi"/>
          <w:sz w:val="20"/>
          <w:szCs w:val="20"/>
        </w:rPr>
      </w:pPr>
    </w:p>
    <w:p w:rsidR="00FC2A1F" w:rsidRPr="005C1B2A" w:rsidRDefault="00FC2A1F" w:rsidP="005C1B2A">
      <w:pPr>
        <w:pStyle w:val="Geri"/>
        <w:spacing w:before="0" w:after="0" w:line="360" w:lineRule="auto"/>
        <w:ind w:firstLine="720"/>
        <w:rPr>
          <w:rFonts w:asciiTheme="minorHAnsi" w:hAnsiTheme="minorHAnsi" w:cstheme="minorHAnsi"/>
          <w:sz w:val="20"/>
          <w:szCs w:val="20"/>
        </w:rPr>
      </w:pPr>
      <w:r w:rsidRPr="005C1B2A">
        <w:rPr>
          <w:rFonts w:asciiTheme="minorHAnsi" w:hAnsiTheme="minorHAnsi" w:cstheme="minorHAnsi"/>
          <w:sz w:val="20"/>
          <w:szCs w:val="20"/>
        </w:rPr>
        <w:t>Мерките, които са предприети, са основно два типа:</w:t>
      </w:r>
    </w:p>
    <w:p w:rsidR="00FC2A1F" w:rsidRPr="005C1B2A" w:rsidRDefault="00FC2A1F" w:rsidP="005C1B2A">
      <w:pPr>
        <w:spacing w:after="0" w:line="360" w:lineRule="auto"/>
        <w:jc w:val="both"/>
        <w:rPr>
          <w:rFonts w:cstheme="minorHAnsi"/>
          <w:b/>
          <w:i/>
          <w:sz w:val="20"/>
          <w:szCs w:val="20"/>
        </w:rPr>
      </w:pPr>
      <w:r w:rsidRPr="005C1B2A">
        <w:rPr>
          <w:rFonts w:cstheme="minorHAnsi"/>
          <w:b/>
          <w:i/>
          <w:sz w:val="20"/>
          <w:szCs w:val="20"/>
        </w:rPr>
        <w:t>Организационни мерки, включващи:</w:t>
      </w:r>
    </w:p>
    <w:p w:rsidR="00FC2A1F" w:rsidRPr="005C1B2A" w:rsidRDefault="00FC2A1F" w:rsidP="005C1B2A">
      <w:pPr>
        <w:pStyle w:val="Style1"/>
        <w:tabs>
          <w:tab w:val="num" w:pos="1134"/>
        </w:tabs>
        <w:spacing w:before="0" w:after="0" w:line="360" w:lineRule="auto"/>
        <w:ind w:left="1134" w:hanging="425"/>
        <w:rPr>
          <w:rFonts w:asciiTheme="minorHAnsi" w:hAnsiTheme="minorHAnsi" w:cstheme="minorHAnsi"/>
          <w:i/>
          <w:sz w:val="20"/>
        </w:rPr>
      </w:pPr>
      <w:r w:rsidRPr="005C1B2A">
        <w:rPr>
          <w:rFonts w:asciiTheme="minorHAnsi" w:hAnsiTheme="minorHAnsi" w:cstheme="minorHAnsi"/>
          <w:sz w:val="20"/>
        </w:rPr>
        <w:t>Разработ</w:t>
      </w:r>
      <w:r w:rsidR="002D3B12" w:rsidRPr="005C1B2A">
        <w:rPr>
          <w:rFonts w:asciiTheme="minorHAnsi" w:hAnsiTheme="minorHAnsi" w:cstheme="minorHAnsi"/>
          <w:sz w:val="20"/>
        </w:rPr>
        <w:t>ен</w:t>
      </w:r>
      <w:r w:rsidRPr="005C1B2A">
        <w:rPr>
          <w:rFonts w:asciiTheme="minorHAnsi" w:hAnsiTheme="minorHAnsi" w:cstheme="minorHAnsi"/>
          <w:sz w:val="20"/>
        </w:rPr>
        <w:t xml:space="preserve"> противопожарен план;</w:t>
      </w:r>
    </w:p>
    <w:p w:rsidR="00FC2A1F" w:rsidRPr="005C1B2A" w:rsidRDefault="00FC2A1F" w:rsidP="005C1B2A">
      <w:pPr>
        <w:pStyle w:val="Style1"/>
        <w:tabs>
          <w:tab w:val="num" w:pos="1134"/>
        </w:tabs>
        <w:spacing w:before="0" w:after="0" w:line="360" w:lineRule="auto"/>
        <w:ind w:left="1134" w:hanging="425"/>
        <w:rPr>
          <w:rFonts w:asciiTheme="minorHAnsi" w:hAnsiTheme="minorHAnsi" w:cstheme="minorHAnsi"/>
          <w:i/>
          <w:sz w:val="20"/>
        </w:rPr>
      </w:pPr>
      <w:r w:rsidRPr="005C1B2A">
        <w:rPr>
          <w:rFonts w:asciiTheme="minorHAnsi" w:hAnsiTheme="minorHAnsi" w:cstheme="minorHAnsi"/>
          <w:sz w:val="20"/>
        </w:rPr>
        <w:lastRenderedPageBreak/>
        <w:t xml:space="preserve">Издаване на заповед за строг контрол на движение на </w:t>
      </w:r>
      <w:r w:rsidR="002D3B12" w:rsidRPr="005C1B2A">
        <w:rPr>
          <w:rFonts w:asciiTheme="minorHAnsi" w:hAnsiTheme="minorHAnsi" w:cstheme="minorHAnsi"/>
          <w:sz w:val="20"/>
        </w:rPr>
        <w:t>суровините</w:t>
      </w:r>
      <w:r w:rsidRPr="005C1B2A">
        <w:rPr>
          <w:rFonts w:asciiTheme="minorHAnsi" w:hAnsiTheme="minorHAnsi" w:cstheme="minorHAnsi"/>
          <w:sz w:val="20"/>
        </w:rPr>
        <w:t xml:space="preserve"> на територията на площадката;</w:t>
      </w:r>
    </w:p>
    <w:p w:rsidR="00FC2A1F" w:rsidRPr="005C1B2A" w:rsidRDefault="00FC2A1F" w:rsidP="005C1B2A">
      <w:pPr>
        <w:pStyle w:val="Style1"/>
        <w:tabs>
          <w:tab w:val="num" w:pos="1134"/>
        </w:tabs>
        <w:spacing w:before="0" w:after="0" w:line="360" w:lineRule="auto"/>
        <w:ind w:left="1134" w:hanging="425"/>
        <w:rPr>
          <w:rFonts w:asciiTheme="minorHAnsi" w:hAnsiTheme="minorHAnsi" w:cstheme="minorHAnsi"/>
          <w:i/>
          <w:sz w:val="20"/>
        </w:rPr>
      </w:pPr>
      <w:r w:rsidRPr="005C1B2A">
        <w:rPr>
          <w:rFonts w:asciiTheme="minorHAnsi" w:hAnsiTheme="minorHAnsi" w:cstheme="minorHAnsi"/>
          <w:sz w:val="20"/>
        </w:rPr>
        <w:t>Вътрешни правила за работа, включващи: движение на товарните автомобили, предварително третиране, съхранение;</w:t>
      </w:r>
    </w:p>
    <w:p w:rsidR="00FC2A1F" w:rsidRPr="005C1B2A" w:rsidRDefault="00FC2A1F" w:rsidP="005C1B2A">
      <w:pPr>
        <w:pStyle w:val="Style1"/>
        <w:tabs>
          <w:tab w:val="num" w:pos="1134"/>
        </w:tabs>
        <w:spacing w:before="0" w:after="0" w:line="360" w:lineRule="auto"/>
        <w:ind w:left="1134" w:hanging="425"/>
        <w:rPr>
          <w:rFonts w:asciiTheme="minorHAnsi" w:hAnsiTheme="minorHAnsi" w:cstheme="minorHAnsi"/>
          <w:sz w:val="20"/>
        </w:rPr>
      </w:pPr>
      <w:r w:rsidRPr="005C1B2A">
        <w:rPr>
          <w:rFonts w:asciiTheme="minorHAnsi" w:hAnsiTheme="minorHAnsi" w:cstheme="minorHAnsi"/>
          <w:sz w:val="20"/>
        </w:rPr>
        <w:t>Максимално предотвратяване на аварийни ситуации по време на експлоатацията на съоръженията;</w:t>
      </w:r>
    </w:p>
    <w:p w:rsidR="00FC2A1F" w:rsidRPr="005C1B2A" w:rsidRDefault="00FC2A1F" w:rsidP="005C1B2A">
      <w:pPr>
        <w:pStyle w:val="Style1"/>
        <w:tabs>
          <w:tab w:val="num" w:pos="1134"/>
        </w:tabs>
        <w:spacing w:before="0" w:after="0" w:line="360" w:lineRule="auto"/>
        <w:ind w:left="1134" w:hanging="425"/>
        <w:rPr>
          <w:rFonts w:asciiTheme="minorHAnsi" w:hAnsiTheme="minorHAnsi" w:cstheme="minorHAnsi"/>
          <w:sz w:val="20"/>
        </w:rPr>
      </w:pPr>
      <w:r w:rsidRPr="005C1B2A">
        <w:rPr>
          <w:rFonts w:asciiTheme="minorHAnsi" w:hAnsiTheme="minorHAnsi" w:cstheme="minorHAnsi"/>
          <w:sz w:val="20"/>
        </w:rPr>
        <w:t>От изключителна важност е подбора на подходящия персонал като гаранция за предотвратяване на аварийни ситуации.</w:t>
      </w:r>
    </w:p>
    <w:p w:rsidR="00FC2A1F" w:rsidRPr="005C1B2A" w:rsidRDefault="00FC2A1F" w:rsidP="005C1B2A">
      <w:pPr>
        <w:pStyle w:val="BodyTextIndent3"/>
        <w:spacing w:before="0" w:after="0" w:line="360" w:lineRule="auto"/>
        <w:ind w:left="0"/>
        <w:rPr>
          <w:rFonts w:asciiTheme="minorHAnsi" w:hAnsiTheme="minorHAnsi" w:cstheme="minorHAnsi"/>
          <w:b/>
          <w:i/>
          <w:sz w:val="20"/>
          <w:szCs w:val="20"/>
        </w:rPr>
      </w:pPr>
      <w:r w:rsidRPr="005C1B2A">
        <w:rPr>
          <w:rFonts w:asciiTheme="minorHAnsi" w:hAnsiTheme="minorHAnsi" w:cstheme="minorHAnsi"/>
          <w:b/>
          <w:i/>
          <w:sz w:val="20"/>
          <w:szCs w:val="20"/>
        </w:rPr>
        <w:t>Технически мерки, предвиждащи изключване на възможността за въздействие на обектите върху компонентите на околната среда като:</w:t>
      </w:r>
    </w:p>
    <w:p w:rsidR="002D3B12" w:rsidRPr="005C1B2A" w:rsidRDefault="00FC2A1F" w:rsidP="005C1B2A">
      <w:pPr>
        <w:pStyle w:val="Style1"/>
        <w:tabs>
          <w:tab w:val="num" w:pos="1134"/>
        </w:tabs>
        <w:spacing w:before="0" w:after="0" w:line="360" w:lineRule="auto"/>
        <w:ind w:left="1134" w:hanging="425"/>
        <w:rPr>
          <w:rFonts w:asciiTheme="minorHAnsi" w:hAnsiTheme="minorHAnsi" w:cstheme="minorHAnsi"/>
          <w:sz w:val="20"/>
        </w:rPr>
      </w:pPr>
      <w:r w:rsidRPr="005C1B2A">
        <w:rPr>
          <w:rFonts w:asciiTheme="minorHAnsi" w:hAnsiTheme="minorHAnsi" w:cstheme="minorHAnsi"/>
          <w:sz w:val="20"/>
        </w:rPr>
        <w:t>Ежедневно почистване на площадката</w:t>
      </w:r>
      <w:r w:rsidR="002D3B12" w:rsidRPr="005C1B2A">
        <w:rPr>
          <w:rFonts w:asciiTheme="minorHAnsi" w:hAnsiTheme="minorHAnsi" w:cstheme="minorHAnsi"/>
          <w:sz w:val="20"/>
        </w:rPr>
        <w:t>;</w:t>
      </w:r>
      <w:r w:rsidRPr="005C1B2A">
        <w:rPr>
          <w:rFonts w:asciiTheme="minorHAnsi" w:hAnsiTheme="minorHAnsi" w:cstheme="minorHAnsi"/>
          <w:sz w:val="20"/>
        </w:rPr>
        <w:t xml:space="preserve"> </w:t>
      </w:r>
    </w:p>
    <w:p w:rsidR="00FC2A1F" w:rsidRPr="005C1B2A" w:rsidRDefault="00FC2A1F" w:rsidP="005C1B2A">
      <w:pPr>
        <w:pStyle w:val="Style1"/>
        <w:tabs>
          <w:tab w:val="num" w:pos="1134"/>
        </w:tabs>
        <w:spacing w:before="0" w:after="0" w:line="360" w:lineRule="auto"/>
        <w:ind w:left="1134" w:hanging="425"/>
        <w:rPr>
          <w:rFonts w:asciiTheme="minorHAnsi" w:hAnsiTheme="minorHAnsi" w:cstheme="minorHAnsi"/>
          <w:sz w:val="20"/>
        </w:rPr>
      </w:pPr>
      <w:r w:rsidRPr="005C1B2A">
        <w:rPr>
          <w:rFonts w:asciiTheme="minorHAnsi" w:hAnsiTheme="minorHAnsi" w:cstheme="minorHAnsi"/>
          <w:sz w:val="20"/>
        </w:rPr>
        <w:t>Забрана за изгаряне в обекта на всякакъв вид отпадъци, материали или др.;</w:t>
      </w:r>
    </w:p>
    <w:p w:rsidR="00FC2A1F" w:rsidRPr="005C1B2A" w:rsidRDefault="00FC2A1F" w:rsidP="005C1B2A">
      <w:pPr>
        <w:pStyle w:val="Style1"/>
        <w:tabs>
          <w:tab w:val="num" w:pos="1134"/>
        </w:tabs>
        <w:spacing w:before="0" w:after="0" w:line="360" w:lineRule="auto"/>
        <w:ind w:left="1134" w:hanging="425"/>
        <w:rPr>
          <w:rFonts w:asciiTheme="minorHAnsi" w:hAnsiTheme="minorHAnsi" w:cstheme="minorHAnsi"/>
          <w:sz w:val="20"/>
        </w:rPr>
      </w:pPr>
      <w:r w:rsidRPr="005C1B2A">
        <w:rPr>
          <w:rFonts w:asciiTheme="minorHAnsi" w:hAnsiTheme="minorHAnsi" w:cstheme="minorHAnsi"/>
          <w:sz w:val="20"/>
        </w:rPr>
        <w:t>Стриктно спазване правилата за безопасност при работа, използване на работно облекло и лични предпазни средства;</w:t>
      </w:r>
    </w:p>
    <w:p w:rsidR="00FC2A1F" w:rsidRPr="005C1B2A" w:rsidRDefault="00FC2A1F" w:rsidP="005C1B2A">
      <w:pPr>
        <w:pStyle w:val="Style1"/>
        <w:tabs>
          <w:tab w:val="num" w:pos="1134"/>
        </w:tabs>
        <w:spacing w:before="0" w:after="0" w:line="360" w:lineRule="auto"/>
        <w:ind w:left="1134" w:hanging="425"/>
        <w:rPr>
          <w:rFonts w:asciiTheme="minorHAnsi" w:hAnsiTheme="minorHAnsi" w:cstheme="minorHAnsi"/>
          <w:sz w:val="20"/>
        </w:rPr>
      </w:pPr>
      <w:r w:rsidRPr="005C1B2A">
        <w:rPr>
          <w:rFonts w:asciiTheme="minorHAnsi" w:hAnsiTheme="minorHAnsi" w:cstheme="minorHAnsi"/>
          <w:sz w:val="20"/>
        </w:rPr>
        <w:t xml:space="preserve">Недопускане на площадката на </w:t>
      </w:r>
      <w:r w:rsidR="002D3B12" w:rsidRPr="005C1B2A">
        <w:rPr>
          <w:rFonts w:asciiTheme="minorHAnsi" w:hAnsiTheme="minorHAnsi" w:cstheme="minorHAnsi"/>
          <w:sz w:val="20"/>
        </w:rPr>
        <w:t xml:space="preserve">суровини и </w:t>
      </w:r>
      <w:r w:rsidRPr="005C1B2A">
        <w:rPr>
          <w:rFonts w:asciiTheme="minorHAnsi" w:hAnsiTheme="minorHAnsi" w:cstheme="minorHAnsi"/>
          <w:sz w:val="20"/>
        </w:rPr>
        <w:t xml:space="preserve"> отпадъци, които не са включени в </w:t>
      </w:r>
      <w:r w:rsidR="002D3B12" w:rsidRPr="005C1B2A">
        <w:rPr>
          <w:rFonts w:asciiTheme="minorHAnsi" w:hAnsiTheme="minorHAnsi" w:cstheme="minorHAnsi"/>
          <w:sz w:val="20"/>
        </w:rPr>
        <w:t>естеството на работа и технологичния процес;</w:t>
      </w:r>
    </w:p>
    <w:p w:rsidR="00FC2A1F" w:rsidRPr="005C1B2A" w:rsidRDefault="00FC2A1F" w:rsidP="005C1B2A">
      <w:pPr>
        <w:shd w:val="clear" w:color="auto" w:fill="FEFEFE"/>
        <w:spacing w:after="0" w:line="240" w:lineRule="auto"/>
        <w:jc w:val="both"/>
        <w:rPr>
          <w:rFonts w:eastAsia="Times New Roman" w:cstheme="minorHAnsi"/>
          <w:color w:val="000000"/>
          <w:sz w:val="20"/>
          <w:szCs w:val="20"/>
          <w:lang w:val="bg-BG" w:eastAsia="en-US"/>
        </w:rPr>
      </w:pPr>
      <w:r w:rsidRPr="005C1B2A">
        <w:rPr>
          <w:rFonts w:cstheme="minorHAnsi"/>
          <w:sz w:val="20"/>
          <w:szCs w:val="20"/>
        </w:rPr>
        <w:t>Обозначение на съдовете</w:t>
      </w:r>
      <w:r w:rsidR="002D3B12" w:rsidRPr="005C1B2A">
        <w:rPr>
          <w:rFonts w:cstheme="minorHAnsi"/>
          <w:sz w:val="20"/>
          <w:szCs w:val="20"/>
          <w:lang w:val="bg-BG"/>
        </w:rPr>
        <w:t>, площадките</w:t>
      </w:r>
      <w:r w:rsidRPr="005C1B2A">
        <w:rPr>
          <w:rFonts w:cstheme="minorHAnsi"/>
          <w:sz w:val="20"/>
          <w:szCs w:val="20"/>
        </w:rPr>
        <w:t xml:space="preserve"> и контейнерите за </w:t>
      </w:r>
      <w:r w:rsidR="002D3B12" w:rsidRPr="005C1B2A">
        <w:rPr>
          <w:rFonts w:cstheme="minorHAnsi"/>
          <w:sz w:val="20"/>
          <w:szCs w:val="20"/>
        </w:rPr>
        <w:t xml:space="preserve">разделно </w:t>
      </w:r>
      <w:r w:rsidR="002D3B12" w:rsidRPr="005C1B2A">
        <w:rPr>
          <w:rFonts w:cstheme="minorHAnsi"/>
          <w:sz w:val="20"/>
          <w:szCs w:val="20"/>
          <w:lang w:val="bg-BG"/>
        </w:rPr>
        <w:t xml:space="preserve">съхранение и </w:t>
      </w:r>
      <w:r w:rsidRPr="005C1B2A">
        <w:rPr>
          <w:rFonts w:cstheme="minorHAnsi"/>
          <w:sz w:val="20"/>
          <w:szCs w:val="20"/>
        </w:rPr>
        <w:t xml:space="preserve">събиране на приетите </w:t>
      </w:r>
      <w:r w:rsidR="002D3B12" w:rsidRPr="005C1B2A">
        <w:rPr>
          <w:rFonts w:cstheme="minorHAnsi"/>
          <w:sz w:val="20"/>
          <w:szCs w:val="20"/>
          <w:lang w:val="bg-BG"/>
        </w:rPr>
        <w:t>суровини и материали и полученият отпадък след технологичния процес.</w:t>
      </w:r>
    </w:p>
    <w:p w:rsidR="0073650C" w:rsidRPr="005C1B2A" w:rsidRDefault="0073650C" w:rsidP="005C1B2A">
      <w:pPr>
        <w:shd w:val="clear" w:color="auto" w:fill="FEFEFE"/>
        <w:spacing w:after="0" w:line="240" w:lineRule="auto"/>
        <w:jc w:val="both"/>
        <w:rPr>
          <w:rFonts w:eastAsia="Times New Roman" w:cstheme="minorHAnsi"/>
          <w:color w:val="000000"/>
          <w:sz w:val="20"/>
          <w:szCs w:val="20"/>
          <w:lang w:eastAsia="en-US"/>
        </w:rPr>
      </w:pPr>
    </w:p>
    <w:p w:rsidR="003D0FA7" w:rsidRPr="005C1B2A" w:rsidRDefault="003D0FA7" w:rsidP="005C1B2A">
      <w:pPr>
        <w:shd w:val="clear" w:color="auto" w:fill="FEFEFE"/>
        <w:spacing w:after="0" w:line="240" w:lineRule="auto"/>
        <w:jc w:val="both"/>
        <w:rPr>
          <w:rFonts w:eastAsia="Times New Roman" w:cstheme="minorHAnsi"/>
          <w:b/>
          <w:color w:val="000000"/>
          <w:sz w:val="20"/>
          <w:szCs w:val="20"/>
          <w:lang w:eastAsia="en-US"/>
        </w:rPr>
      </w:pPr>
      <w:r w:rsidRPr="005C1B2A">
        <w:rPr>
          <w:rFonts w:eastAsia="Times New Roman" w:cstheme="minorHAnsi"/>
          <w:b/>
          <w:color w:val="000000"/>
          <w:sz w:val="20"/>
          <w:szCs w:val="20"/>
          <w:lang w:eastAsia="en-US"/>
        </w:rPr>
        <w:t>V. Обществен интерес към инвестиционното предложение.</w:t>
      </w:r>
    </w:p>
    <w:p w:rsidR="0073650C" w:rsidRPr="005C1B2A" w:rsidRDefault="0073650C" w:rsidP="005C1B2A">
      <w:pPr>
        <w:jc w:val="both"/>
        <w:rPr>
          <w:rFonts w:cstheme="minorHAnsi"/>
          <w:sz w:val="20"/>
          <w:szCs w:val="20"/>
          <w:lang w:val="bg-BG"/>
        </w:rPr>
      </w:pPr>
    </w:p>
    <w:p w:rsidR="00D9422B" w:rsidRPr="005C1B2A" w:rsidRDefault="0073650C" w:rsidP="005C1B2A">
      <w:pPr>
        <w:jc w:val="both"/>
        <w:rPr>
          <w:rFonts w:cstheme="minorHAnsi"/>
          <w:sz w:val="20"/>
          <w:szCs w:val="20"/>
          <w:lang w:val="bg-BG"/>
        </w:rPr>
      </w:pPr>
      <w:r w:rsidRPr="005C1B2A">
        <w:rPr>
          <w:rFonts w:cstheme="minorHAnsi"/>
          <w:sz w:val="20"/>
          <w:szCs w:val="20"/>
          <w:lang w:val="bg-BG"/>
        </w:rPr>
        <w:t xml:space="preserve">В изпълнение на чл. 4 от Наредбата за ОВОС, Възложителят е информирал Кмета на Община Девня и засегнатото население. До настоящия момент няма проявен обществен интерес. </w:t>
      </w:r>
    </w:p>
    <w:sectPr w:rsidR="00D9422B" w:rsidRPr="005C1B2A">
      <w:headerReference w:type="default" r:id="rId17"/>
      <w:footerReference w:type="default" r:id="rId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DCA" w:rsidRDefault="00CD5DCA" w:rsidP="0073650C">
      <w:pPr>
        <w:spacing w:after="0" w:line="240" w:lineRule="auto"/>
      </w:pPr>
      <w:r>
        <w:separator/>
      </w:r>
    </w:p>
  </w:endnote>
  <w:endnote w:type="continuationSeparator" w:id="0">
    <w:p w:rsidR="00CD5DCA" w:rsidRDefault="00CD5DCA" w:rsidP="00736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E76" w:rsidRDefault="00CD5DCA">
    <w:pPr>
      <w:pStyle w:val="Footer"/>
      <w:jc w:val="right"/>
    </w:pPr>
    <w:sdt>
      <w:sdtPr>
        <w:id w:val="-450789459"/>
        <w:docPartObj>
          <w:docPartGallery w:val="Page Numbers (Bottom of Page)"/>
          <w:docPartUnique/>
        </w:docPartObj>
      </w:sdtPr>
      <w:sdtEndPr>
        <w:rPr>
          <w:noProof/>
        </w:rPr>
      </w:sdtEndPr>
      <w:sdtContent>
        <w:r w:rsidR="00031E76">
          <w:fldChar w:fldCharType="begin"/>
        </w:r>
        <w:r w:rsidR="00031E76">
          <w:instrText xml:space="preserve"> PAGE   \* MERGEFORMAT </w:instrText>
        </w:r>
        <w:r w:rsidR="00031E76">
          <w:fldChar w:fldCharType="separate"/>
        </w:r>
        <w:r w:rsidR="00224450">
          <w:rPr>
            <w:noProof/>
          </w:rPr>
          <w:t>22</w:t>
        </w:r>
        <w:r w:rsidR="00031E76">
          <w:rPr>
            <w:noProof/>
          </w:rPr>
          <w:fldChar w:fldCharType="end"/>
        </w:r>
      </w:sdtContent>
    </w:sdt>
  </w:p>
  <w:p w:rsidR="00031E76" w:rsidRDefault="00031E76" w:rsidP="001A757D">
    <w:pPr>
      <w:shd w:val="clear" w:color="auto" w:fill="FEFEFE"/>
      <w:spacing w:after="0" w:line="240" w:lineRule="auto"/>
      <w:rPr>
        <w:rFonts w:eastAsia="Times New Roman" w:cstheme="minorHAnsi"/>
        <w:color w:val="000000"/>
        <w:sz w:val="16"/>
        <w:szCs w:val="16"/>
        <w:lang w:eastAsia="en-US"/>
      </w:rPr>
    </w:pPr>
    <w:r w:rsidRPr="00B8200C">
      <w:rPr>
        <w:rFonts w:eastAsia="Times New Roman" w:cstheme="minorHAnsi"/>
        <w:color w:val="000000"/>
        <w:sz w:val="16"/>
        <w:szCs w:val="16"/>
        <w:lang w:eastAsia="en-US"/>
      </w:rPr>
      <w:t>(</w:t>
    </w:r>
    <w:proofErr w:type="spellStart"/>
    <w:r w:rsidRPr="00B8200C">
      <w:rPr>
        <w:rFonts w:eastAsia="Times New Roman" w:cstheme="minorHAnsi"/>
        <w:color w:val="000000"/>
        <w:sz w:val="16"/>
        <w:szCs w:val="16"/>
        <w:lang w:eastAsia="en-US"/>
      </w:rPr>
      <w:t>Изм</w:t>
    </w:r>
    <w:proofErr w:type="spellEnd"/>
    <w:r w:rsidRPr="00B8200C">
      <w:rPr>
        <w:rFonts w:eastAsia="Times New Roman" w:cstheme="minorHAnsi"/>
        <w:color w:val="000000"/>
        <w:sz w:val="16"/>
        <w:szCs w:val="16"/>
        <w:lang w:eastAsia="en-US"/>
      </w:rPr>
      <w:t xml:space="preserve">. - ДВ, бр. 3 от 2006 г., </w:t>
    </w:r>
    <w:proofErr w:type="spellStart"/>
    <w:r w:rsidRPr="00B8200C">
      <w:rPr>
        <w:rFonts w:eastAsia="Times New Roman" w:cstheme="minorHAnsi"/>
        <w:color w:val="000000"/>
        <w:sz w:val="16"/>
        <w:szCs w:val="16"/>
        <w:lang w:eastAsia="en-US"/>
      </w:rPr>
      <w:t>изм</w:t>
    </w:r>
    <w:proofErr w:type="spellEnd"/>
    <w:r w:rsidRPr="00B8200C">
      <w:rPr>
        <w:rFonts w:eastAsia="Times New Roman" w:cstheme="minorHAnsi"/>
        <w:color w:val="000000"/>
        <w:sz w:val="16"/>
        <w:szCs w:val="16"/>
        <w:lang w:eastAsia="en-US"/>
      </w:rPr>
      <w:t xml:space="preserve">. и </w:t>
    </w:r>
    <w:proofErr w:type="spellStart"/>
    <w:r w:rsidRPr="00B8200C">
      <w:rPr>
        <w:rFonts w:eastAsia="Times New Roman" w:cstheme="minorHAnsi"/>
        <w:color w:val="000000"/>
        <w:sz w:val="16"/>
        <w:szCs w:val="16"/>
        <w:lang w:eastAsia="en-US"/>
      </w:rPr>
      <w:t>доп</w:t>
    </w:r>
    <w:proofErr w:type="spellEnd"/>
    <w:r w:rsidRPr="00B8200C">
      <w:rPr>
        <w:rFonts w:eastAsia="Times New Roman" w:cstheme="minorHAnsi"/>
        <w:color w:val="000000"/>
        <w:sz w:val="16"/>
        <w:szCs w:val="16"/>
        <w:lang w:eastAsia="en-US"/>
      </w:rPr>
      <w:t xml:space="preserve">. - ДВ, бр. 3 от 2011 г., </w:t>
    </w:r>
    <w:proofErr w:type="spellStart"/>
    <w:r w:rsidRPr="00B8200C">
      <w:rPr>
        <w:rFonts w:eastAsia="Times New Roman" w:cstheme="minorHAnsi"/>
        <w:color w:val="000000"/>
        <w:sz w:val="16"/>
        <w:szCs w:val="16"/>
        <w:lang w:eastAsia="en-US"/>
      </w:rPr>
      <w:t>изм</w:t>
    </w:r>
    <w:proofErr w:type="spellEnd"/>
    <w:r w:rsidRPr="00B8200C">
      <w:rPr>
        <w:rFonts w:eastAsia="Times New Roman" w:cstheme="minorHAnsi"/>
        <w:color w:val="000000"/>
        <w:sz w:val="16"/>
        <w:szCs w:val="16"/>
        <w:lang w:eastAsia="en-US"/>
      </w:rPr>
      <w:t xml:space="preserve">. и </w:t>
    </w:r>
    <w:proofErr w:type="spellStart"/>
    <w:r w:rsidRPr="00B8200C">
      <w:rPr>
        <w:rFonts w:eastAsia="Times New Roman" w:cstheme="minorHAnsi"/>
        <w:color w:val="000000"/>
        <w:sz w:val="16"/>
        <w:szCs w:val="16"/>
        <w:lang w:eastAsia="en-US"/>
      </w:rPr>
      <w:t>доп</w:t>
    </w:r>
    <w:proofErr w:type="spellEnd"/>
    <w:r w:rsidRPr="00B8200C">
      <w:rPr>
        <w:rFonts w:eastAsia="Times New Roman" w:cstheme="minorHAnsi"/>
        <w:color w:val="000000"/>
        <w:sz w:val="16"/>
        <w:szCs w:val="16"/>
        <w:lang w:eastAsia="en-US"/>
      </w:rPr>
      <w:t xml:space="preserve">. </w:t>
    </w:r>
    <w:r>
      <w:rPr>
        <w:rFonts w:eastAsia="Times New Roman" w:cstheme="minorHAnsi"/>
        <w:color w:val="000000"/>
        <w:sz w:val="16"/>
        <w:szCs w:val="16"/>
        <w:lang w:eastAsia="en-US"/>
      </w:rPr>
      <w:t>–</w:t>
    </w:r>
    <w:r w:rsidRPr="00B8200C">
      <w:rPr>
        <w:rFonts w:eastAsia="Times New Roman" w:cstheme="minorHAnsi"/>
        <w:color w:val="000000"/>
        <w:sz w:val="16"/>
        <w:szCs w:val="16"/>
        <w:lang w:eastAsia="en-US"/>
      </w:rPr>
      <w:t xml:space="preserve"> ДВ</w:t>
    </w:r>
  </w:p>
  <w:p w:rsidR="00031E76" w:rsidRPr="00B8200C" w:rsidRDefault="00031E76" w:rsidP="001A757D">
    <w:pPr>
      <w:shd w:val="clear" w:color="auto" w:fill="FEFEFE"/>
      <w:spacing w:after="0" w:line="240" w:lineRule="auto"/>
      <w:rPr>
        <w:rFonts w:eastAsia="Times New Roman" w:cstheme="minorHAnsi"/>
        <w:color w:val="000000"/>
        <w:sz w:val="16"/>
        <w:szCs w:val="16"/>
        <w:lang w:eastAsia="en-US"/>
      </w:rPr>
    </w:pPr>
    <w:r w:rsidRPr="00B8200C">
      <w:rPr>
        <w:rFonts w:eastAsia="Times New Roman" w:cstheme="minorHAnsi"/>
        <w:color w:val="000000"/>
        <w:sz w:val="16"/>
        <w:szCs w:val="16"/>
        <w:lang w:eastAsia="en-US"/>
      </w:rPr>
      <w:t xml:space="preserve">, бр. 12 от 2016 г., в сила от 12.02.2016 г., </w:t>
    </w:r>
    <w:proofErr w:type="spellStart"/>
    <w:r w:rsidRPr="00B8200C">
      <w:rPr>
        <w:rFonts w:eastAsia="Times New Roman" w:cstheme="minorHAnsi"/>
        <w:color w:val="000000"/>
        <w:sz w:val="16"/>
        <w:szCs w:val="16"/>
        <w:lang w:eastAsia="en-US"/>
      </w:rPr>
      <w:t>изм</w:t>
    </w:r>
    <w:proofErr w:type="spellEnd"/>
    <w:r w:rsidRPr="00B8200C">
      <w:rPr>
        <w:rFonts w:eastAsia="Times New Roman" w:cstheme="minorHAnsi"/>
        <w:color w:val="000000"/>
        <w:sz w:val="16"/>
        <w:szCs w:val="16"/>
        <w:lang w:eastAsia="en-US"/>
      </w:rPr>
      <w:t>. - ДВ, бр. 3 от 2018 г.)</w:t>
    </w:r>
  </w:p>
  <w:p w:rsidR="00031E76" w:rsidRDefault="00031E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DCA" w:rsidRDefault="00CD5DCA" w:rsidP="0073650C">
      <w:pPr>
        <w:spacing w:after="0" w:line="240" w:lineRule="auto"/>
      </w:pPr>
      <w:r>
        <w:separator/>
      </w:r>
    </w:p>
  </w:footnote>
  <w:footnote w:type="continuationSeparator" w:id="0">
    <w:p w:rsidR="00CD5DCA" w:rsidRDefault="00CD5DCA" w:rsidP="007365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E76" w:rsidRPr="00B8200C" w:rsidRDefault="00031E76" w:rsidP="0073650C">
    <w:pPr>
      <w:shd w:val="clear" w:color="auto" w:fill="FEFEFE"/>
      <w:spacing w:after="0" w:line="240" w:lineRule="auto"/>
      <w:rPr>
        <w:rFonts w:eastAsia="Times New Roman" w:cstheme="minorHAnsi"/>
        <w:color w:val="000000"/>
        <w:sz w:val="16"/>
        <w:szCs w:val="16"/>
        <w:lang w:eastAsia="en-US"/>
      </w:rPr>
    </w:pPr>
    <w:r>
      <w:rPr>
        <w:rFonts w:eastAsia="Times New Roman" w:cstheme="minorHAnsi"/>
        <w:color w:val="000000"/>
        <w:sz w:val="16"/>
        <w:szCs w:val="16"/>
        <w:lang w:eastAsia="en-US"/>
      </w:rPr>
      <w:t>Приложение № 2 към ч</w:t>
    </w:r>
    <w:r>
      <w:rPr>
        <w:rFonts w:eastAsia="Times New Roman" w:cstheme="minorHAnsi"/>
        <w:color w:val="000000"/>
        <w:sz w:val="16"/>
        <w:szCs w:val="16"/>
        <w:lang w:val="bg-BG" w:eastAsia="en-US"/>
      </w:rPr>
      <w:t>л.</w:t>
    </w:r>
    <w:r w:rsidRPr="00B8200C">
      <w:rPr>
        <w:rFonts w:eastAsia="Times New Roman" w:cstheme="minorHAnsi"/>
        <w:color w:val="000000"/>
        <w:sz w:val="16"/>
        <w:szCs w:val="16"/>
        <w:lang w:eastAsia="en-US"/>
      </w:rPr>
      <w:t xml:space="preserve"> 6</w:t>
    </w:r>
  </w:p>
  <w:p w:rsidR="00031E76" w:rsidRDefault="00031E76" w:rsidP="0073650C">
    <w:pPr>
      <w:shd w:val="clear" w:color="auto" w:fill="FEFEFE"/>
      <w:spacing w:after="0" w:line="240" w:lineRule="auto"/>
      <w:rPr>
        <w:rFonts w:eastAsia="Times New Roman" w:cstheme="minorHAnsi"/>
        <w:color w:val="000000"/>
        <w:sz w:val="16"/>
        <w:szCs w:val="16"/>
        <w:lang w:val="bg-BG" w:eastAsia="en-US"/>
      </w:rPr>
    </w:pPr>
    <w:r>
      <w:rPr>
        <w:rFonts w:eastAsia="Times New Roman" w:cstheme="minorHAnsi"/>
        <w:color w:val="000000"/>
        <w:sz w:val="16"/>
        <w:szCs w:val="16"/>
        <w:lang w:val="bg-BG" w:eastAsia="en-US"/>
      </w:rPr>
      <w:t xml:space="preserve">Информация за преценяване на необходимостта от ОВОС </w:t>
    </w:r>
  </w:p>
  <w:p w:rsidR="00031E76" w:rsidRPr="001A757D" w:rsidRDefault="00031E76" w:rsidP="0073650C">
    <w:pPr>
      <w:shd w:val="clear" w:color="auto" w:fill="FEFEFE"/>
      <w:spacing w:after="0" w:line="240" w:lineRule="auto"/>
      <w:rPr>
        <w:rFonts w:eastAsia="Times New Roman" w:cstheme="minorHAnsi"/>
        <w:color w:val="000000"/>
        <w:sz w:val="16"/>
        <w:szCs w:val="16"/>
        <w:lang w:val="bg-BG" w:eastAsia="en-US"/>
      </w:rPr>
    </w:pPr>
    <w:r>
      <w:rPr>
        <w:rFonts w:eastAsia="Times New Roman" w:cstheme="minorHAnsi"/>
        <w:color w:val="000000"/>
        <w:sz w:val="16"/>
        <w:szCs w:val="16"/>
        <w:lang w:val="bg-BG" w:eastAsia="en-US"/>
      </w:rPr>
      <w:t>На „Технофос“ ЕАД</w:t>
    </w:r>
  </w:p>
  <w:p w:rsidR="00031E76" w:rsidRDefault="00031E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36070"/>
    <w:multiLevelType w:val="hybridMultilevel"/>
    <w:tmpl w:val="69FEBE5C"/>
    <w:lvl w:ilvl="0" w:tplc="263EA69E">
      <w:numFmt w:val="bullet"/>
      <w:lvlText w:val="-"/>
      <w:lvlJc w:val="left"/>
      <w:pPr>
        <w:ind w:left="720" w:hanging="360"/>
      </w:pPr>
      <w:rPr>
        <w:rFonts w:ascii="Calibri" w:eastAsia="Times New Roman" w:hAnsi="Calibri"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9496CF0"/>
    <w:multiLevelType w:val="hybridMultilevel"/>
    <w:tmpl w:val="2936475A"/>
    <w:lvl w:ilvl="0" w:tplc="0402000D">
      <w:start w:val="1"/>
      <w:numFmt w:val="bullet"/>
      <w:lvlText w:val=""/>
      <w:lvlJc w:val="left"/>
      <w:pPr>
        <w:tabs>
          <w:tab w:val="num" w:pos="1638"/>
        </w:tabs>
        <w:ind w:left="1638" w:hanging="93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nsid w:val="0B96215B"/>
    <w:multiLevelType w:val="hybridMultilevel"/>
    <w:tmpl w:val="CC7A066C"/>
    <w:lvl w:ilvl="0" w:tplc="04020001">
      <w:start w:val="1"/>
      <w:numFmt w:val="bullet"/>
      <w:lvlText w:val=""/>
      <w:lvlJc w:val="left"/>
      <w:pPr>
        <w:ind w:left="420" w:hanging="360"/>
      </w:pPr>
      <w:rPr>
        <w:rFonts w:ascii="Symbol" w:hAnsi="Symbol" w:hint="default"/>
      </w:rPr>
    </w:lvl>
    <w:lvl w:ilvl="1" w:tplc="04020003">
      <w:start w:val="1"/>
      <w:numFmt w:val="bullet"/>
      <w:lvlText w:val="o"/>
      <w:lvlJc w:val="left"/>
      <w:pPr>
        <w:ind w:left="1140" w:hanging="360"/>
      </w:pPr>
      <w:rPr>
        <w:rFonts w:ascii="Courier New" w:hAnsi="Courier New" w:cs="Courier New" w:hint="default"/>
      </w:rPr>
    </w:lvl>
    <w:lvl w:ilvl="2" w:tplc="04020005" w:tentative="1">
      <w:start w:val="1"/>
      <w:numFmt w:val="bullet"/>
      <w:lvlText w:val=""/>
      <w:lvlJc w:val="left"/>
      <w:pPr>
        <w:ind w:left="1860" w:hanging="360"/>
      </w:pPr>
      <w:rPr>
        <w:rFonts w:ascii="Wingdings" w:hAnsi="Wingdings" w:hint="default"/>
      </w:rPr>
    </w:lvl>
    <w:lvl w:ilvl="3" w:tplc="04020001" w:tentative="1">
      <w:start w:val="1"/>
      <w:numFmt w:val="bullet"/>
      <w:lvlText w:val=""/>
      <w:lvlJc w:val="left"/>
      <w:pPr>
        <w:ind w:left="2580" w:hanging="360"/>
      </w:pPr>
      <w:rPr>
        <w:rFonts w:ascii="Symbol" w:hAnsi="Symbol" w:hint="default"/>
      </w:rPr>
    </w:lvl>
    <w:lvl w:ilvl="4" w:tplc="04020003" w:tentative="1">
      <w:start w:val="1"/>
      <w:numFmt w:val="bullet"/>
      <w:lvlText w:val="o"/>
      <w:lvlJc w:val="left"/>
      <w:pPr>
        <w:ind w:left="3300" w:hanging="360"/>
      </w:pPr>
      <w:rPr>
        <w:rFonts w:ascii="Courier New" w:hAnsi="Courier New" w:cs="Courier New" w:hint="default"/>
      </w:rPr>
    </w:lvl>
    <w:lvl w:ilvl="5" w:tplc="04020005" w:tentative="1">
      <w:start w:val="1"/>
      <w:numFmt w:val="bullet"/>
      <w:lvlText w:val=""/>
      <w:lvlJc w:val="left"/>
      <w:pPr>
        <w:ind w:left="4020" w:hanging="360"/>
      </w:pPr>
      <w:rPr>
        <w:rFonts w:ascii="Wingdings" w:hAnsi="Wingdings" w:hint="default"/>
      </w:rPr>
    </w:lvl>
    <w:lvl w:ilvl="6" w:tplc="04020001" w:tentative="1">
      <w:start w:val="1"/>
      <w:numFmt w:val="bullet"/>
      <w:lvlText w:val=""/>
      <w:lvlJc w:val="left"/>
      <w:pPr>
        <w:ind w:left="4740" w:hanging="360"/>
      </w:pPr>
      <w:rPr>
        <w:rFonts w:ascii="Symbol" w:hAnsi="Symbol" w:hint="default"/>
      </w:rPr>
    </w:lvl>
    <w:lvl w:ilvl="7" w:tplc="04020003" w:tentative="1">
      <w:start w:val="1"/>
      <w:numFmt w:val="bullet"/>
      <w:lvlText w:val="o"/>
      <w:lvlJc w:val="left"/>
      <w:pPr>
        <w:ind w:left="5460" w:hanging="360"/>
      </w:pPr>
      <w:rPr>
        <w:rFonts w:ascii="Courier New" w:hAnsi="Courier New" w:cs="Courier New" w:hint="default"/>
      </w:rPr>
    </w:lvl>
    <w:lvl w:ilvl="8" w:tplc="04020005" w:tentative="1">
      <w:start w:val="1"/>
      <w:numFmt w:val="bullet"/>
      <w:lvlText w:val=""/>
      <w:lvlJc w:val="left"/>
      <w:pPr>
        <w:ind w:left="6180" w:hanging="360"/>
      </w:pPr>
      <w:rPr>
        <w:rFonts w:ascii="Wingdings" w:hAnsi="Wingdings" w:hint="default"/>
      </w:rPr>
    </w:lvl>
  </w:abstractNum>
  <w:abstractNum w:abstractNumId="3">
    <w:nsid w:val="10B47626"/>
    <w:multiLevelType w:val="hybridMultilevel"/>
    <w:tmpl w:val="44E0A14A"/>
    <w:lvl w:ilvl="0" w:tplc="1DEC3EEA">
      <w:start w:val="5"/>
      <w:numFmt w:val="bullet"/>
      <w:lvlText w:val="-"/>
      <w:lvlJc w:val="left"/>
      <w:pPr>
        <w:ind w:left="720" w:hanging="360"/>
      </w:pPr>
      <w:rPr>
        <w:rFonts w:ascii="Calibri" w:eastAsia="Calibri" w:hAnsi="Calibri"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4">
    <w:nsid w:val="130723E0"/>
    <w:multiLevelType w:val="multilevel"/>
    <w:tmpl w:val="15666328"/>
    <w:lvl w:ilvl="0">
      <w:start w:val="2"/>
      <w:numFmt w:val="decimal"/>
      <w:lvlText w:val="%1"/>
      <w:lvlJc w:val="left"/>
      <w:pPr>
        <w:ind w:left="360" w:hanging="360"/>
      </w:pPr>
      <w:rPr>
        <w:rFonts w:hint="default"/>
      </w:rPr>
    </w:lvl>
    <w:lvl w:ilvl="1">
      <w:start w:val="8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nsid w:val="13FB4A32"/>
    <w:multiLevelType w:val="hybridMultilevel"/>
    <w:tmpl w:val="3536EB14"/>
    <w:lvl w:ilvl="0" w:tplc="04020001">
      <w:start w:val="1"/>
      <w:numFmt w:val="bullet"/>
      <w:lvlText w:val=""/>
      <w:lvlJc w:val="left"/>
      <w:pPr>
        <w:ind w:left="780" w:hanging="360"/>
      </w:pPr>
      <w:rPr>
        <w:rFonts w:ascii="Symbol" w:hAnsi="Symbol"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6">
    <w:nsid w:val="16CA66AA"/>
    <w:multiLevelType w:val="multilevel"/>
    <w:tmpl w:val="06926620"/>
    <w:lvl w:ilvl="0">
      <w:start w:val="1"/>
      <w:numFmt w:val="decimal"/>
      <w:lvlText w:val="%1."/>
      <w:lvlJc w:val="left"/>
      <w:pPr>
        <w:ind w:left="720" w:hanging="360"/>
      </w:pPr>
      <w:rPr>
        <w:rFonts w:hint="default"/>
      </w:rPr>
    </w:lvl>
    <w:lvl w:ilvl="1">
      <w:start w:val="88"/>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1C6200B4"/>
    <w:multiLevelType w:val="hybridMultilevel"/>
    <w:tmpl w:val="4BA2EF36"/>
    <w:lvl w:ilvl="0" w:tplc="3DDC6D52">
      <w:start w:val="5"/>
      <w:numFmt w:val="bullet"/>
      <w:lvlText w:val="-"/>
      <w:lvlJc w:val="left"/>
      <w:pPr>
        <w:ind w:left="840" w:hanging="360"/>
      </w:pPr>
      <w:rPr>
        <w:rFonts w:ascii="Times New Roman" w:eastAsia="Times New Roman" w:hAnsi="Times New Roman" w:cs="Times New Roman" w:hint="default"/>
        <w:i w:val="0"/>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
    <w:nsid w:val="1CFA60EC"/>
    <w:multiLevelType w:val="hybridMultilevel"/>
    <w:tmpl w:val="0EB6A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33534C"/>
    <w:multiLevelType w:val="hybridMultilevel"/>
    <w:tmpl w:val="97D41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F171EE"/>
    <w:multiLevelType w:val="hybridMultilevel"/>
    <w:tmpl w:val="C88647FA"/>
    <w:lvl w:ilvl="0" w:tplc="362A69EA">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FF9233F"/>
    <w:multiLevelType w:val="hybridMultilevel"/>
    <w:tmpl w:val="45F66532"/>
    <w:lvl w:ilvl="0" w:tplc="D5108380">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2">
    <w:nsid w:val="47915A40"/>
    <w:multiLevelType w:val="hybridMultilevel"/>
    <w:tmpl w:val="133EA88E"/>
    <w:lvl w:ilvl="0" w:tplc="2D8A607C">
      <w:start w:val="1"/>
      <w:numFmt w:val="bullet"/>
      <w:lvlText w:val="-"/>
      <w:lvlJc w:val="left"/>
      <w:pPr>
        <w:ind w:left="720" w:hanging="360"/>
      </w:pPr>
      <w:rPr>
        <w:rFonts w:ascii="Calibri" w:eastAsia="Calibri" w:hAnsi="Calibri" w:cs="Calibri"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762C6C"/>
    <w:multiLevelType w:val="hybridMultilevel"/>
    <w:tmpl w:val="98044E14"/>
    <w:lvl w:ilvl="0" w:tplc="AD48540A">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4">
    <w:nsid w:val="68F30193"/>
    <w:multiLevelType w:val="hybridMultilevel"/>
    <w:tmpl w:val="2CA05446"/>
    <w:lvl w:ilvl="0" w:tplc="0402000F">
      <w:start w:val="1"/>
      <w:numFmt w:val="bullet"/>
      <w:pStyle w:val="Style1"/>
      <w:lvlText w:val=""/>
      <w:lvlJc w:val="left"/>
      <w:pPr>
        <w:tabs>
          <w:tab w:val="num" w:pos="1599"/>
        </w:tabs>
        <w:ind w:left="1599" w:hanging="284"/>
      </w:pPr>
      <w:rPr>
        <w:rFonts w:ascii="Symbol" w:eastAsia="Times New Roman" w:hAnsi="Symbol" w:cs="Times New Roman" w:hint="default"/>
        <w:b/>
        <w:i w:val="0"/>
        <w:color w:val="auto"/>
      </w:rPr>
    </w:lvl>
    <w:lvl w:ilvl="1" w:tplc="04020019" w:tentative="1">
      <w:start w:val="1"/>
      <w:numFmt w:val="bullet"/>
      <w:lvlText w:val="o"/>
      <w:lvlJc w:val="left"/>
      <w:pPr>
        <w:tabs>
          <w:tab w:val="num" w:pos="2188"/>
        </w:tabs>
        <w:ind w:left="2188" w:hanging="360"/>
      </w:pPr>
      <w:rPr>
        <w:rFonts w:ascii="Courier New" w:hAnsi="Courier New" w:cs="Courier New" w:hint="default"/>
      </w:rPr>
    </w:lvl>
    <w:lvl w:ilvl="2" w:tplc="0402001B" w:tentative="1">
      <w:start w:val="1"/>
      <w:numFmt w:val="bullet"/>
      <w:lvlText w:val=""/>
      <w:lvlJc w:val="left"/>
      <w:pPr>
        <w:tabs>
          <w:tab w:val="num" w:pos="2908"/>
        </w:tabs>
        <w:ind w:left="2908" w:hanging="360"/>
      </w:pPr>
      <w:rPr>
        <w:rFonts w:ascii="Wingdings" w:hAnsi="Wingdings" w:hint="default"/>
      </w:rPr>
    </w:lvl>
    <w:lvl w:ilvl="3" w:tplc="0402000F" w:tentative="1">
      <w:start w:val="1"/>
      <w:numFmt w:val="bullet"/>
      <w:lvlText w:val=""/>
      <w:lvlJc w:val="left"/>
      <w:pPr>
        <w:tabs>
          <w:tab w:val="num" w:pos="3628"/>
        </w:tabs>
        <w:ind w:left="3628" w:hanging="360"/>
      </w:pPr>
      <w:rPr>
        <w:rFonts w:ascii="Symbol" w:hAnsi="Symbol" w:hint="default"/>
      </w:rPr>
    </w:lvl>
    <w:lvl w:ilvl="4" w:tplc="04020019" w:tentative="1">
      <w:start w:val="1"/>
      <w:numFmt w:val="bullet"/>
      <w:lvlText w:val="o"/>
      <w:lvlJc w:val="left"/>
      <w:pPr>
        <w:tabs>
          <w:tab w:val="num" w:pos="4348"/>
        </w:tabs>
        <w:ind w:left="4348" w:hanging="360"/>
      </w:pPr>
      <w:rPr>
        <w:rFonts w:ascii="Courier New" w:hAnsi="Courier New" w:cs="Courier New" w:hint="default"/>
      </w:rPr>
    </w:lvl>
    <w:lvl w:ilvl="5" w:tplc="0402001B" w:tentative="1">
      <w:start w:val="1"/>
      <w:numFmt w:val="bullet"/>
      <w:lvlText w:val=""/>
      <w:lvlJc w:val="left"/>
      <w:pPr>
        <w:tabs>
          <w:tab w:val="num" w:pos="5068"/>
        </w:tabs>
        <w:ind w:left="5068" w:hanging="360"/>
      </w:pPr>
      <w:rPr>
        <w:rFonts w:ascii="Wingdings" w:hAnsi="Wingdings" w:hint="default"/>
      </w:rPr>
    </w:lvl>
    <w:lvl w:ilvl="6" w:tplc="0402000F" w:tentative="1">
      <w:start w:val="1"/>
      <w:numFmt w:val="bullet"/>
      <w:lvlText w:val=""/>
      <w:lvlJc w:val="left"/>
      <w:pPr>
        <w:tabs>
          <w:tab w:val="num" w:pos="5788"/>
        </w:tabs>
        <w:ind w:left="5788" w:hanging="360"/>
      </w:pPr>
      <w:rPr>
        <w:rFonts w:ascii="Symbol" w:hAnsi="Symbol" w:hint="default"/>
      </w:rPr>
    </w:lvl>
    <w:lvl w:ilvl="7" w:tplc="04020019" w:tentative="1">
      <w:start w:val="1"/>
      <w:numFmt w:val="bullet"/>
      <w:lvlText w:val="o"/>
      <w:lvlJc w:val="left"/>
      <w:pPr>
        <w:tabs>
          <w:tab w:val="num" w:pos="6508"/>
        </w:tabs>
        <w:ind w:left="6508" w:hanging="360"/>
      </w:pPr>
      <w:rPr>
        <w:rFonts w:ascii="Courier New" w:hAnsi="Courier New" w:cs="Courier New" w:hint="default"/>
      </w:rPr>
    </w:lvl>
    <w:lvl w:ilvl="8" w:tplc="0402001B" w:tentative="1">
      <w:start w:val="1"/>
      <w:numFmt w:val="bullet"/>
      <w:lvlText w:val=""/>
      <w:lvlJc w:val="left"/>
      <w:pPr>
        <w:tabs>
          <w:tab w:val="num" w:pos="7228"/>
        </w:tabs>
        <w:ind w:left="7228" w:hanging="360"/>
      </w:pPr>
      <w:rPr>
        <w:rFonts w:ascii="Wingdings" w:hAnsi="Wingdings" w:hint="default"/>
      </w:rPr>
    </w:lvl>
  </w:abstractNum>
  <w:abstractNum w:abstractNumId="15">
    <w:nsid w:val="6E451B53"/>
    <w:multiLevelType w:val="hybridMultilevel"/>
    <w:tmpl w:val="E2543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ABE0F7F"/>
    <w:multiLevelType w:val="hybridMultilevel"/>
    <w:tmpl w:val="613E1B2E"/>
    <w:lvl w:ilvl="0" w:tplc="0402000D">
      <w:start w:val="1"/>
      <w:numFmt w:val="bullet"/>
      <w:lvlText w:val=""/>
      <w:lvlJc w:val="left"/>
      <w:pPr>
        <w:tabs>
          <w:tab w:val="num" w:pos="1638"/>
        </w:tabs>
        <w:ind w:left="1638" w:hanging="93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8"/>
  </w:num>
  <w:num w:numId="4">
    <w:abstractNumId w:val="14"/>
  </w:num>
  <w:num w:numId="5">
    <w:abstractNumId w:val="2"/>
  </w:num>
  <w:num w:numId="6">
    <w:abstractNumId w:val="5"/>
  </w:num>
  <w:num w:numId="7">
    <w:abstractNumId w:val="1"/>
  </w:num>
  <w:num w:numId="8">
    <w:abstractNumId w:val="16"/>
  </w:num>
  <w:num w:numId="9">
    <w:abstractNumId w:val="6"/>
  </w:num>
  <w:num w:numId="10">
    <w:abstractNumId w:val="0"/>
  </w:num>
  <w:num w:numId="11">
    <w:abstractNumId w:val="12"/>
  </w:num>
  <w:num w:numId="12">
    <w:abstractNumId w:val="3"/>
  </w:num>
  <w:num w:numId="13">
    <w:abstractNumId w:val="7"/>
  </w:num>
  <w:num w:numId="14">
    <w:abstractNumId w:val="13"/>
  </w:num>
  <w:num w:numId="15">
    <w:abstractNumId w:val="10"/>
  </w:num>
  <w:num w:numId="16">
    <w:abstractNumId w:val="11"/>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0C2"/>
    <w:rsid w:val="00031E76"/>
    <w:rsid w:val="00032B6A"/>
    <w:rsid w:val="00042CFB"/>
    <w:rsid w:val="00057D5C"/>
    <w:rsid w:val="00071606"/>
    <w:rsid w:val="00074245"/>
    <w:rsid w:val="000769A7"/>
    <w:rsid w:val="00077060"/>
    <w:rsid w:val="00082EA3"/>
    <w:rsid w:val="00083E47"/>
    <w:rsid w:val="000908D0"/>
    <w:rsid w:val="000A70FA"/>
    <w:rsid w:val="000B320E"/>
    <w:rsid w:val="000C68E7"/>
    <w:rsid w:val="000F2260"/>
    <w:rsid w:val="00100E87"/>
    <w:rsid w:val="001024FC"/>
    <w:rsid w:val="00112174"/>
    <w:rsid w:val="0012784B"/>
    <w:rsid w:val="00163993"/>
    <w:rsid w:val="00192DD5"/>
    <w:rsid w:val="00194A46"/>
    <w:rsid w:val="001A757D"/>
    <w:rsid w:val="001E3AAD"/>
    <w:rsid w:val="001F37B7"/>
    <w:rsid w:val="00206A9B"/>
    <w:rsid w:val="00213211"/>
    <w:rsid w:val="00215965"/>
    <w:rsid w:val="00224450"/>
    <w:rsid w:val="002249ED"/>
    <w:rsid w:val="0022512C"/>
    <w:rsid w:val="00236273"/>
    <w:rsid w:val="0023751F"/>
    <w:rsid w:val="00255EBE"/>
    <w:rsid w:val="00266118"/>
    <w:rsid w:val="002B3733"/>
    <w:rsid w:val="002C1DED"/>
    <w:rsid w:val="002D3B12"/>
    <w:rsid w:val="002D55B5"/>
    <w:rsid w:val="002E2AA8"/>
    <w:rsid w:val="0030435F"/>
    <w:rsid w:val="00397A83"/>
    <w:rsid w:val="003B1BB0"/>
    <w:rsid w:val="003D0FA7"/>
    <w:rsid w:val="003D353C"/>
    <w:rsid w:val="003F5D66"/>
    <w:rsid w:val="00434EA1"/>
    <w:rsid w:val="0044396C"/>
    <w:rsid w:val="00493BAA"/>
    <w:rsid w:val="004C514C"/>
    <w:rsid w:val="004E4B55"/>
    <w:rsid w:val="004E730B"/>
    <w:rsid w:val="004F70C2"/>
    <w:rsid w:val="00516DEC"/>
    <w:rsid w:val="00542C9E"/>
    <w:rsid w:val="0056440A"/>
    <w:rsid w:val="00590286"/>
    <w:rsid w:val="005A5229"/>
    <w:rsid w:val="005B29CB"/>
    <w:rsid w:val="005B62E4"/>
    <w:rsid w:val="005B7BF8"/>
    <w:rsid w:val="005C1B2A"/>
    <w:rsid w:val="005C6467"/>
    <w:rsid w:val="005C7AA5"/>
    <w:rsid w:val="005E02ED"/>
    <w:rsid w:val="006279D3"/>
    <w:rsid w:val="00634B0E"/>
    <w:rsid w:val="00650954"/>
    <w:rsid w:val="00652F62"/>
    <w:rsid w:val="006A1916"/>
    <w:rsid w:val="006B5A37"/>
    <w:rsid w:val="006C1A74"/>
    <w:rsid w:val="006E1816"/>
    <w:rsid w:val="007313F9"/>
    <w:rsid w:val="00732559"/>
    <w:rsid w:val="00735B7D"/>
    <w:rsid w:val="0073650C"/>
    <w:rsid w:val="00750C6F"/>
    <w:rsid w:val="007646E2"/>
    <w:rsid w:val="0076767D"/>
    <w:rsid w:val="00783BDA"/>
    <w:rsid w:val="007D2326"/>
    <w:rsid w:val="007E1979"/>
    <w:rsid w:val="007E5B0A"/>
    <w:rsid w:val="007F701D"/>
    <w:rsid w:val="0081390D"/>
    <w:rsid w:val="00836EBF"/>
    <w:rsid w:val="00841049"/>
    <w:rsid w:val="00842999"/>
    <w:rsid w:val="00854859"/>
    <w:rsid w:val="008709EB"/>
    <w:rsid w:val="008749C9"/>
    <w:rsid w:val="008A4181"/>
    <w:rsid w:val="008B10BB"/>
    <w:rsid w:val="008D0846"/>
    <w:rsid w:val="008F7267"/>
    <w:rsid w:val="00900B8D"/>
    <w:rsid w:val="00900C85"/>
    <w:rsid w:val="00904DB1"/>
    <w:rsid w:val="009141C8"/>
    <w:rsid w:val="00923FDB"/>
    <w:rsid w:val="00941D39"/>
    <w:rsid w:val="0097722C"/>
    <w:rsid w:val="009837C3"/>
    <w:rsid w:val="00991E52"/>
    <w:rsid w:val="00992355"/>
    <w:rsid w:val="009B26F0"/>
    <w:rsid w:val="009D7F3E"/>
    <w:rsid w:val="00A24B44"/>
    <w:rsid w:val="00A57D5A"/>
    <w:rsid w:val="00A6203B"/>
    <w:rsid w:val="00A67991"/>
    <w:rsid w:val="00A75BFA"/>
    <w:rsid w:val="00AC728F"/>
    <w:rsid w:val="00B41592"/>
    <w:rsid w:val="00B42914"/>
    <w:rsid w:val="00B45CCB"/>
    <w:rsid w:val="00B56AAD"/>
    <w:rsid w:val="00B8200C"/>
    <w:rsid w:val="00BA0CF7"/>
    <w:rsid w:val="00BA269E"/>
    <w:rsid w:val="00C03A7C"/>
    <w:rsid w:val="00C44BD4"/>
    <w:rsid w:val="00C450E3"/>
    <w:rsid w:val="00C554B7"/>
    <w:rsid w:val="00C57B7C"/>
    <w:rsid w:val="00C83100"/>
    <w:rsid w:val="00C86D61"/>
    <w:rsid w:val="00CB0E59"/>
    <w:rsid w:val="00CC1954"/>
    <w:rsid w:val="00CC1B69"/>
    <w:rsid w:val="00CD5DCA"/>
    <w:rsid w:val="00CF41DE"/>
    <w:rsid w:val="00CF7173"/>
    <w:rsid w:val="00D62B52"/>
    <w:rsid w:val="00D72444"/>
    <w:rsid w:val="00D9422B"/>
    <w:rsid w:val="00DB083C"/>
    <w:rsid w:val="00E22578"/>
    <w:rsid w:val="00E813FE"/>
    <w:rsid w:val="00EA03D9"/>
    <w:rsid w:val="00EB3EF4"/>
    <w:rsid w:val="00EC5EB1"/>
    <w:rsid w:val="00EC6BE9"/>
    <w:rsid w:val="00EF34AE"/>
    <w:rsid w:val="00F0446C"/>
    <w:rsid w:val="00F31541"/>
    <w:rsid w:val="00F5017C"/>
    <w:rsid w:val="00F92893"/>
    <w:rsid w:val="00FA500D"/>
    <w:rsid w:val="00FC2A1F"/>
    <w:rsid w:val="00FC5001"/>
    <w:rsid w:val="00FC6F03"/>
    <w:rsid w:val="00FC75ED"/>
    <w:rsid w:val="00FE7764"/>
    <w:rsid w:val="00FF4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422B"/>
    <w:pPr>
      <w:spacing w:after="200" w:line="276" w:lineRule="auto"/>
    </w:pPr>
    <w:rPr>
      <w:rFonts w:eastAsiaTheme="minorEastAsia"/>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2B6A"/>
    <w:rPr>
      <w:color w:val="0563C1" w:themeColor="hyperlink"/>
      <w:u w:val="single"/>
    </w:rPr>
  </w:style>
  <w:style w:type="character" w:customStyle="1" w:styleId="UnresolvedMention">
    <w:name w:val="Unresolved Mention"/>
    <w:basedOn w:val="DefaultParagraphFont"/>
    <w:uiPriority w:val="99"/>
    <w:semiHidden/>
    <w:unhideWhenUsed/>
    <w:rsid w:val="00032B6A"/>
    <w:rPr>
      <w:color w:val="808080"/>
      <w:shd w:val="clear" w:color="auto" w:fill="E6E6E6"/>
    </w:rPr>
  </w:style>
  <w:style w:type="paragraph" w:styleId="ListParagraph">
    <w:name w:val="List Paragraph"/>
    <w:basedOn w:val="Normal"/>
    <w:uiPriority w:val="34"/>
    <w:qFormat/>
    <w:rsid w:val="00032B6A"/>
    <w:pPr>
      <w:ind w:left="720"/>
      <w:contextualSpacing/>
    </w:pPr>
  </w:style>
  <w:style w:type="character" w:customStyle="1" w:styleId="samedocreference">
    <w:name w:val="samedocreference"/>
    <w:basedOn w:val="DefaultParagraphFont"/>
    <w:rsid w:val="003D0FA7"/>
  </w:style>
  <w:style w:type="character" w:customStyle="1" w:styleId="newdocreference">
    <w:name w:val="newdocreference"/>
    <w:basedOn w:val="DefaultParagraphFont"/>
    <w:rsid w:val="003D0FA7"/>
  </w:style>
  <w:style w:type="paragraph" w:styleId="Header">
    <w:name w:val="header"/>
    <w:basedOn w:val="Normal"/>
    <w:link w:val="HeaderChar"/>
    <w:uiPriority w:val="99"/>
    <w:unhideWhenUsed/>
    <w:rsid w:val="007365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650C"/>
    <w:rPr>
      <w:rFonts w:eastAsiaTheme="minorEastAsia"/>
      <w:lang w:eastAsia="zh-CN"/>
    </w:rPr>
  </w:style>
  <w:style w:type="paragraph" w:styleId="Footer">
    <w:name w:val="footer"/>
    <w:basedOn w:val="Normal"/>
    <w:link w:val="FooterChar"/>
    <w:uiPriority w:val="99"/>
    <w:unhideWhenUsed/>
    <w:rsid w:val="007365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650C"/>
    <w:rPr>
      <w:rFonts w:eastAsiaTheme="minorEastAsia"/>
      <w:lang w:eastAsia="zh-CN"/>
    </w:rPr>
  </w:style>
  <w:style w:type="paragraph" w:customStyle="1" w:styleId="Style1">
    <w:name w:val="Style1"/>
    <w:basedOn w:val="Normal"/>
    <w:rsid w:val="00B8200C"/>
    <w:pPr>
      <w:numPr>
        <w:numId w:val="4"/>
      </w:numPr>
      <w:spacing w:before="120" w:after="120" w:line="240" w:lineRule="auto"/>
      <w:jc w:val="both"/>
      <w:outlineLvl w:val="0"/>
    </w:pPr>
    <w:rPr>
      <w:rFonts w:ascii="Times New Roman" w:eastAsia="Times New Roman" w:hAnsi="Times New Roman" w:cs="Times New Roman"/>
      <w:sz w:val="24"/>
      <w:szCs w:val="20"/>
      <w:lang w:val="bg-BG" w:eastAsia="en-US"/>
    </w:rPr>
  </w:style>
  <w:style w:type="paragraph" w:customStyle="1" w:styleId="Geri">
    <w:name w:val="Geri"/>
    <w:basedOn w:val="Normal"/>
    <w:link w:val="GeriChar"/>
    <w:rsid w:val="00FC2A1F"/>
    <w:pPr>
      <w:spacing w:before="120" w:after="120" w:line="240" w:lineRule="auto"/>
      <w:jc w:val="both"/>
      <w:outlineLvl w:val="0"/>
    </w:pPr>
    <w:rPr>
      <w:rFonts w:ascii="Times New Roman" w:eastAsia="Times New Roman" w:hAnsi="Times New Roman" w:cs="Times New Roman"/>
      <w:sz w:val="24"/>
      <w:szCs w:val="24"/>
      <w:lang w:val="bg-BG" w:eastAsia="en-US"/>
    </w:rPr>
  </w:style>
  <w:style w:type="character" w:customStyle="1" w:styleId="GeriChar">
    <w:name w:val="Geri Char"/>
    <w:basedOn w:val="DefaultParagraphFont"/>
    <w:link w:val="Geri"/>
    <w:rsid w:val="00FC2A1F"/>
    <w:rPr>
      <w:rFonts w:ascii="Times New Roman" w:eastAsia="Times New Roman" w:hAnsi="Times New Roman" w:cs="Times New Roman"/>
      <w:sz w:val="24"/>
      <w:szCs w:val="24"/>
      <w:lang w:val="bg-BG"/>
    </w:rPr>
  </w:style>
  <w:style w:type="paragraph" w:styleId="BodyTextIndent3">
    <w:name w:val="Body Text Indent 3"/>
    <w:basedOn w:val="Normal"/>
    <w:link w:val="BodyTextIndent3Char"/>
    <w:rsid w:val="00FC2A1F"/>
    <w:pPr>
      <w:spacing w:before="120" w:after="120" w:line="240" w:lineRule="auto"/>
      <w:ind w:left="283"/>
      <w:jc w:val="both"/>
      <w:outlineLvl w:val="0"/>
    </w:pPr>
    <w:rPr>
      <w:rFonts w:ascii="Times New Roman" w:eastAsia="Times New Roman" w:hAnsi="Times New Roman" w:cs="Times New Roman"/>
      <w:sz w:val="16"/>
      <w:szCs w:val="16"/>
      <w:lang w:val="bg-BG" w:eastAsia="en-US"/>
    </w:rPr>
  </w:style>
  <w:style w:type="character" w:customStyle="1" w:styleId="BodyTextIndent3Char">
    <w:name w:val="Body Text Indent 3 Char"/>
    <w:basedOn w:val="DefaultParagraphFont"/>
    <w:link w:val="BodyTextIndent3"/>
    <w:rsid w:val="00FC2A1F"/>
    <w:rPr>
      <w:rFonts w:ascii="Times New Roman" w:eastAsia="Times New Roman" w:hAnsi="Times New Roman" w:cs="Times New Roman"/>
      <w:sz w:val="16"/>
      <w:szCs w:val="16"/>
      <w:lang w:val="bg-BG"/>
    </w:rPr>
  </w:style>
  <w:style w:type="character" w:customStyle="1" w:styleId="legaldocreference">
    <w:name w:val="legaldocreference"/>
    <w:basedOn w:val="DefaultParagraphFont"/>
    <w:rsid w:val="00FF43BA"/>
  </w:style>
  <w:style w:type="paragraph" w:styleId="BalloonText">
    <w:name w:val="Balloon Text"/>
    <w:basedOn w:val="Normal"/>
    <w:link w:val="BalloonTextChar"/>
    <w:uiPriority w:val="99"/>
    <w:semiHidden/>
    <w:unhideWhenUsed/>
    <w:rsid w:val="00A620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203B"/>
    <w:rPr>
      <w:rFonts w:ascii="Segoe UI" w:eastAsiaTheme="minorEastAsia" w:hAnsi="Segoe UI" w:cs="Segoe UI"/>
      <w:sz w:val="18"/>
      <w:szCs w:val="18"/>
      <w:lang w:eastAsia="zh-CN"/>
    </w:rPr>
  </w:style>
  <w:style w:type="paragraph" w:customStyle="1" w:styleId="Title1">
    <w:name w:val="Title1"/>
    <w:basedOn w:val="Normal"/>
    <w:rsid w:val="00031E76"/>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422B"/>
    <w:pPr>
      <w:spacing w:after="200" w:line="276" w:lineRule="auto"/>
    </w:pPr>
    <w:rPr>
      <w:rFonts w:eastAsiaTheme="minorEastAsia"/>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2B6A"/>
    <w:rPr>
      <w:color w:val="0563C1" w:themeColor="hyperlink"/>
      <w:u w:val="single"/>
    </w:rPr>
  </w:style>
  <w:style w:type="character" w:customStyle="1" w:styleId="UnresolvedMention">
    <w:name w:val="Unresolved Mention"/>
    <w:basedOn w:val="DefaultParagraphFont"/>
    <w:uiPriority w:val="99"/>
    <w:semiHidden/>
    <w:unhideWhenUsed/>
    <w:rsid w:val="00032B6A"/>
    <w:rPr>
      <w:color w:val="808080"/>
      <w:shd w:val="clear" w:color="auto" w:fill="E6E6E6"/>
    </w:rPr>
  </w:style>
  <w:style w:type="paragraph" w:styleId="ListParagraph">
    <w:name w:val="List Paragraph"/>
    <w:basedOn w:val="Normal"/>
    <w:uiPriority w:val="34"/>
    <w:qFormat/>
    <w:rsid w:val="00032B6A"/>
    <w:pPr>
      <w:ind w:left="720"/>
      <w:contextualSpacing/>
    </w:pPr>
  </w:style>
  <w:style w:type="character" w:customStyle="1" w:styleId="samedocreference">
    <w:name w:val="samedocreference"/>
    <w:basedOn w:val="DefaultParagraphFont"/>
    <w:rsid w:val="003D0FA7"/>
  </w:style>
  <w:style w:type="character" w:customStyle="1" w:styleId="newdocreference">
    <w:name w:val="newdocreference"/>
    <w:basedOn w:val="DefaultParagraphFont"/>
    <w:rsid w:val="003D0FA7"/>
  </w:style>
  <w:style w:type="paragraph" w:styleId="Header">
    <w:name w:val="header"/>
    <w:basedOn w:val="Normal"/>
    <w:link w:val="HeaderChar"/>
    <w:uiPriority w:val="99"/>
    <w:unhideWhenUsed/>
    <w:rsid w:val="007365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650C"/>
    <w:rPr>
      <w:rFonts w:eastAsiaTheme="minorEastAsia"/>
      <w:lang w:eastAsia="zh-CN"/>
    </w:rPr>
  </w:style>
  <w:style w:type="paragraph" w:styleId="Footer">
    <w:name w:val="footer"/>
    <w:basedOn w:val="Normal"/>
    <w:link w:val="FooterChar"/>
    <w:uiPriority w:val="99"/>
    <w:unhideWhenUsed/>
    <w:rsid w:val="007365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650C"/>
    <w:rPr>
      <w:rFonts w:eastAsiaTheme="minorEastAsia"/>
      <w:lang w:eastAsia="zh-CN"/>
    </w:rPr>
  </w:style>
  <w:style w:type="paragraph" w:customStyle="1" w:styleId="Style1">
    <w:name w:val="Style1"/>
    <w:basedOn w:val="Normal"/>
    <w:rsid w:val="00B8200C"/>
    <w:pPr>
      <w:numPr>
        <w:numId w:val="4"/>
      </w:numPr>
      <w:spacing w:before="120" w:after="120" w:line="240" w:lineRule="auto"/>
      <w:jc w:val="both"/>
      <w:outlineLvl w:val="0"/>
    </w:pPr>
    <w:rPr>
      <w:rFonts w:ascii="Times New Roman" w:eastAsia="Times New Roman" w:hAnsi="Times New Roman" w:cs="Times New Roman"/>
      <w:sz w:val="24"/>
      <w:szCs w:val="20"/>
      <w:lang w:val="bg-BG" w:eastAsia="en-US"/>
    </w:rPr>
  </w:style>
  <w:style w:type="paragraph" w:customStyle="1" w:styleId="Geri">
    <w:name w:val="Geri"/>
    <w:basedOn w:val="Normal"/>
    <w:link w:val="GeriChar"/>
    <w:rsid w:val="00FC2A1F"/>
    <w:pPr>
      <w:spacing w:before="120" w:after="120" w:line="240" w:lineRule="auto"/>
      <w:jc w:val="both"/>
      <w:outlineLvl w:val="0"/>
    </w:pPr>
    <w:rPr>
      <w:rFonts w:ascii="Times New Roman" w:eastAsia="Times New Roman" w:hAnsi="Times New Roman" w:cs="Times New Roman"/>
      <w:sz w:val="24"/>
      <w:szCs w:val="24"/>
      <w:lang w:val="bg-BG" w:eastAsia="en-US"/>
    </w:rPr>
  </w:style>
  <w:style w:type="character" w:customStyle="1" w:styleId="GeriChar">
    <w:name w:val="Geri Char"/>
    <w:basedOn w:val="DefaultParagraphFont"/>
    <w:link w:val="Geri"/>
    <w:rsid w:val="00FC2A1F"/>
    <w:rPr>
      <w:rFonts w:ascii="Times New Roman" w:eastAsia="Times New Roman" w:hAnsi="Times New Roman" w:cs="Times New Roman"/>
      <w:sz w:val="24"/>
      <w:szCs w:val="24"/>
      <w:lang w:val="bg-BG"/>
    </w:rPr>
  </w:style>
  <w:style w:type="paragraph" w:styleId="BodyTextIndent3">
    <w:name w:val="Body Text Indent 3"/>
    <w:basedOn w:val="Normal"/>
    <w:link w:val="BodyTextIndent3Char"/>
    <w:rsid w:val="00FC2A1F"/>
    <w:pPr>
      <w:spacing w:before="120" w:after="120" w:line="240" w:lineRule="auto"/>
      <w:ind w:left="283"/>
      <w:jc w:val="both"/>
      <w:outlineLvl w:val="0"/>
    </w:pPr>
    <w:rPr>
      <w:rFonts w:ascii="Times New Roman" w:eastAsia="Times New Roman" w:hAnsi="Times New Roman" w:cs="Times New Roman"/>
      <w:sz w:val="16"/>
      <w:szCs w:val="16"/>
      <w:lang w:val="bg-BG" w:eastAsia="en-US"/>
    </w:rPr>
  </w:style>
  <w:style w:type="character" w:customStyle="1" w:styleId="BodyTextIndent3Char">
    <w:name w:val="Body Text Indent 3 Char"/>
    <w:basedOn w:val="DefaultParagraphFont"/>
    <w:link w:val="BodyTextIndent3"/>
    <w:rsid w:val="00FC2A1F"/>
    <w:rPr>
      <w:rFonts w:ascii="Times New Roman" w:eastAsia="Times New Roman" w:hAnsi="Times New Roman" w:cs="Times New Roman"/>
      <w:sz w:val="16"/>
      <w:szCs w:val="16"/>
      <w:lang w:val="bg-BG"/>
    </w:rPr>
  </w:style>
  <w:style w:type="character" w:customStyle="1" w:styleId="legaldocreference">
    <w:name w:val="legaldocreference"/>
    <w:basedOn w:val="DefaultParagraphFont"/>
    <w:rsid w:val="00FF43BA"/>
  </w:style>
  <w:style w:type="paragraph" w:styleId="BalloonText">
    <w:name w:val="Balloon Text"/>
    <w:basedOn w:val="Normal"/>
    <w:link w:val="BalloonTextChar"/>
    <w:uiPriority w:val="99"/>
    <w:semiHidden/>
    <w:unhideWhenUsed/>
    <w:rsid w:val="00A620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203B"/>
    <w:rPr>
      <w:rFonts w:ascii="Segoe UI" w:eastAsiaTheme="minorEastAsia" w:hAnsi="Segoe UI" w:cs="Segoe UI"/>
      <w:sz w:val="18"/>
      <w:szCs w:val="18"/>
      <w:lang w:eastAsia="zh-CN"/>
    </w:rPr>
  </w:style>
  <w:style w:type="paragraph" w:customStyle="1" w:styleId="Title1">
    <w:name w:val="Title1"/>
    <w:basedOn w:val="Normal"/>
    <w:rsid w:val="00031E76"/>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433120">
      <w:bodyDiv w:val="1"/>
      <w:marLeft w:val="0"/>
      <w:marRight w:val="0"/>
      <w:marTop w:val="0"/>
      <w:marBottom w:val="0"/>
      <w:divBdr>
        <w:top w:val="none" w:sz="0" w:space="0" w:color="auto"/>
        <w:left w:val="none" w:sz="0" w:space="0" w:color="auto"/>
        <w:bottom w:val="none" w:sz="0" w:space="0" w:color="auto"/>
        <w:right w:val="none" w:sz="0" w:space="0" w:color="auto"/>
      </w:divBdr>
      <w:divsChild>
        <w:div w:id="1312247473">
          <w:marLeft w:val="0"/>
          <w:marRight w:val="0"/>
          <w:marTop w:val="0"/>
          <w:marBottom w:val="0"/>
          <w:divBdr>
            <w:top w:val="none" w:sz="0" w:space="0" w:color="auto"/>
            <w:left w:val="none" w:sz="0" w:space="0" w:color="auto"/>
            <w:bottom w:val="none" w:sz="0" w:space="0" w:color="auto"/>
            <w:right w:val="none" w:sz="0" w:space="0" w:color="auto"/>
          </w:divBdr>
          <w:divsChild>
            <w:div w:id="964430120">
              <w:marLeft w:val="0"/>
              <w:marRight w:val="0"/>
              <w:marTop w:val="0"/>
              <w:marBottom w:val="0"/>
              <w:divBdr>
                <w:top w:val="none" w:sz="0" w:space="0" w:color="auto"/>
                <w:left w:val="none" w:sz="0" w:space="0" w:color="auto"/>
                <w:bottom w:val="none" w:sz="0" w:space="0" w:color="auto"/>
                <w:right w:val="none" w:sz="0" w:space="0" w:color="auto"/>
              </w:divBdr>
            </w:div>
            <w:div w:id="1319261775">
              <w:marLeft w:val="0"/>
              <w:marRight w:val="0"/>
              <w:marTop w:val="0"/>
              <w:marBottom w:val="0"/>
              <w:divBdr>
                <w:top w:val="none" w:sz="0" w:space="0" w:color="auto"/>
                <w:left w:val="none" w:sz="0" w:space="0" w:color="auto"/>
                <w:bottom w:val="none" w:sz="0" w:space="0" w:color="auto"/>
                <w:right w:val="none" w:sz="0" w:space="0" w:color="auto"/>
              </w:divBdr>
            </w:div>
            <w:div w:id="629748353">
              <w:marLeft w:val="0"/>
              <w:marRight w:val="0"/>
              <w:marTop w:val="0"/>
              <w:marBottom w:val="0"/>
              <w:divBdr>
                <w:top w:val="none" w:sz="0" w:space="0" w:color="auto"/>
                <w:left w:val="none" w:sz="0" w:space="0" w:color="auto"/>
                <w:bottom w:val="none" w:sz="0" w:space="0" w:color="auto"/>
                <w:right w:val="none" w:sz="0" w:space="0" w:color="auto"/>
              </w:divBdr>
            </w:div>
            <w:div w:id="248202465">
              <w:marLeft w:val="0"/>
              <w:marRight w:val="0"/>
              <w:marTop w:val="0"/>
              <w:marBottom w:val="0"/>
              <w:divBdr>
                <w:top w:val="none" w:sz="0" w:space="0" w:color="auto"/>
                <w:left w:val="none" w:sz="0" w:space="0" w:color="auto"/>
                <w:bottom w:val="none" w:sz="0" w:space="0" w:color="auto"/>
                <w:right w:val="none" w:sz="0" w:space="0" w:color="auto"/>
              </w:divBdr>
            </w:div>
            <w:div w:id="415174375">
              <w:marLeft w:val="0"/>
              <w:marRight w:val="0"/>
              <w:marTop w:val="0"/>
              <w:marBottom w:val="0"/>
              <w:divBdr>
                <w:top w:val="none" w:sz="0" w:space="0" w:color="auto"/>
                <w:left w:val="none" w:sz="0" w:space="0" w:color="auto"/>
                <w:bottom w:val="none" w:sz="0" w:space="0" w:color="auto"/>
                <w:right w:val="none" w:sz="0" w:space="0" w:color="auto"/>
              </w:divBdr>
            </w:div>
            <w:div w:id="959149829">
              <w:marLeft w:val="0"/>
              <w:marRight w:val="0"/>
              <w:marTop w:val="0"/>
              <w:marBottom w:val="0"/>
              <w:divBdr>
                <w:top w:val="none" w:sz="0" w:space="0" w:color="auto"/>
                <w:left w:val="none" w:sz="0" w:space="0" w:color="auto"/>
                <w:bottom w:val="none" w:sz="0" w:space="0" w:color="auto"/>
                <w:right w:val="none" w:sz="0" w:space="0" w:color="auto"/>
              </w:divBdr>
            </w:div>
            <w:div w:id="522943446">
              <w:marLeft w:val="0"/>
              <w:marRight w:val="0"/>
              <w:marTop w:val="0"/>
              <w:marBottom w:val="0"/>
              <w:divBdr>
                <w:top w:val="none" w:sz="0" w:space="0" w:color="auto"/>
                <w:left w:val="none" w:sz="0" w:space="0" w:color="auto"/>
                <w:bottom w:val="none" w:sz="0" w:space="0" w:color="auto"/>
                <w:right w:val="none" w:sz="0" w:space="0" w:color="auto"/>
              </w:divBdr>
            </w:div>
            <w:div w:id="1560165373">
              <w:marLeft w:val="0"/>
              <w:marRight w:val="0"/>
              <w:marTop w:val="0"/>
              <w:marBottom w:val="0"/>
              <w:divBdr>
                <w:top w:val="none" w:sz="0" w:space="0" w:color="auto"/>
                <w:left w:val="none" w:sz="0" w:space="0" w:color="auto"/>
                <w:bottom w:val="none" w:sz="0" w:space="0" w:color="auto"/>
                <w:right w:val="none" w:sz="0" w:space="0" w:color="auto"/>
              </w:divBdr>
            </w:div>
            <w:div w:id="2079546635">
              <w:marLeft w:val="0"/>
              <w:marRight w:val="0"/>
              <w:marTop w:val="0"/>
              <w:marBottom w:val="0"/>
              <w:divBdr>
                <w:top w:val="none" w:sz="0" w:space="0" w:color="auto"/>
                <w:left w:val="none" w:sz="0" w:space="0" w:color="auto"/>
                <w:bottom w:val="none" w:sz="0" w:space="0" w:color="auto"/>
                <w:right w:val="none" w:sz="0" w:space="0" w:color="auto"/>
              </w:divBdr>
            </w:div>
            <w:div w:id="4869841">
              <w:marLeft w:val="0"/>
              <w:marRight w:val="0"/>
              <w:marTop w:val="0"/>
              <w:marBottom w:val="0"/>
              <w:divBdr>
                <w:top w:val="none" w:sz="0" w:space="0" w:color="auto"/>
                <w:left w:val="none" w:sz="0" w:space="0" w:color="auto"/>
                <w:bottom w:val="none" w:sz="0" w:space="0" w:color="auto"/>
                <w:right w:val="none" w:sz="0" w:space="0" w:color="auto"/>
              </w:divBdr>
            </w:div>
            <w:div w:id="1187794247">
              <w:marLeft w:val="0"/>
              <w:marRight w:val="0"/>
              <w:marTop w:val="0"/>
              <w:marBottom w:val="0"/>
              <w:divBdr>
                <w:top w:val="none" w:sz="0" w:space="0" w:color="auto"/>
                <w:left w:val="none" w:sz="0" w:space="0" w:color="auto"/>
                <w:bottom w:val="none" w:sz="0" w:space="0" w:color="auto"/>
                <w:right w:val="none" w:sz="0" w:space="0" w:color="auto"/>
              </w:divBdr>
            </w:div>
            <w:div w:id="1188371574">
              <w:marLeft w:val="0"/>
              <w:marRight w:val="0"/>
              <w:marTop w:val="0"/>
              <w:marBottom w:val="0"/>
              <w:divBdr>
                <w:top w:val="none" w:sz="0" w:space="0" w:color="auto"/>
                <w:left w:val="none" w:sz="0" w:space="0" w:color="auto"/>
                <w:bottom w:val="none" w:sz="0" w:space="0" w:color="auto"/>
                <w:right w:val="none" w:sz="0" w:space="0" w:color="auto"/>
              </w:divBdr>
            </w:div>
            <w:div w:id="1925409082">
              <w:marLeft w:val="0"/>
              <w:marRight w:val="0"/>
              <w:marTop w:val="0"/>
              <w:marBottom w:val="0"/>
              <w:divBdr>
                <w:top w:val="none" w:sz="0" w:space="0" w:color="auto"/>
                <w:left w:val="none" w:sz="0" w:space="0" w:color="auto"/>
                <w:bottom w:val="none" w:sz="0" w:space="0" w:color="auto"/>
                <w:right w:val="none" w:sz="0" w:space="0" w:color="auto"/>
              </w:divBdr>
            </w:div>
            <w:div w:id="244187433">
              <w:marLeft w:val="0"/>
              <w:marRight w:val="0"/>
              <w:marTop w:val="0"/>
              <w:marBottom w:val="0"/>
              <w:divBdr>
                <w:top w:val="none" w:sz="0" w:space="0" w:color="auto"/>
                <w:left w:val="none" w:sz="0" w:space="0" w:color="auto"/>
                <w:bottom w:val="none" w:sz="0" w:space="0" w:color="auto"/>
                <w:right w:val="none" w:sz="0" w:space="0" w:color="auto"/>
              </w:divBdr>
            </w:div>
            <w:div w:id="392118435">
              <w:marLeft w:val="0"/>
              <w:marRight w:val="0"/>
              <w:marTop w:val="0"/>
              <w:marBottom w:val="0"/>
              <w:divBdr>
                <w:top w:val="none" w:sz="0" w:space="0" w:color="auto"/>
                <w:left w:val="none" w:sz="0" w:space="0" w:color="auto"/>
                <w:bottom w:val="none" w:sz="0" w:space="0" w:color="auto"/>
                <w:right w:val="none" w:sz="0" w:space="0" w:color="auto"/>
              </w:divBdr>
            </w:div>
            <w:div w:id="1035423017">
              <w:marLeft w:val="0"/>
              <w:marRight w:val="0"/>
              <w:marTop w:val="0"/>
              <w:marBottom w:val="0"/>
              <w:divBdr>
                <w:top w:val="none" w:sz="0" w:space="0" w:color="auto"/>
                <w:left w:val="none" w:sz="0" w:space="0" w:color="auto"/>
                <w:bottom w:val="none" w:sz="0" w:space="0" w:color="auto"/>
                <w:right w:val="none" w:sz="0" w:space="0" w:color="auto"/>
              </w:divBdr>
            </w:div>
            <w:div w:id="988023532">
              <w:marLeft w:val="0"/>
              <w:marRight w:val="0"/>
              <w:marTop w:val="0"/>
              <w:marBottom w:val="0"/>
              <w:divBdr>
                <w:top w:val="none" w:sz="0" w:space="0" w:color="auto"/>
                <w:left w:val="none" w:sz="0" w:space="0" w:color="auto"/>
                <w:bottom w:val="none" w:sz="0" w:space="0" w:color="auto"/>
                <w:right w:val="none" w:sz="0" w:space="0" w:color="auto"/>
              </w:divBdr>
            </w:div>
            <w:div w:id="140999539">
              <w:marLeft w:val="0"/>
              <w:marRight w:val="0"/>
              <w:marTop w:val="0"/>
              <w:marBottom w:val="0"/>
              <w:divBdr>
                <w:top w:val="none" w:sz="0" w:space="0" w:color="auto"/>
                <w:left w:val="none" w:sz="0" w:space="0" w:color="auto"/>
                <w:bottom w:val="none" w:sz="0" w:space="0" w:color="auto"/>
                <w:right w:val="none" w:sz="0" w:space="0" w:color="auto"/>
              </w:divBdr>
            </w:div>
            <w:div w:id="254049519">
              <w:marLeft w:val="0"/>
              <w:marRight w:val="0"/>
              <w:marTop w:val="0"/>
              <w:marBottom w:val="0"/>
              <w:divBdr>
                <w:top w:val="none" w:sz="0" w:space="0" w:color="auto"/>
                <w:left w:val="none" w:sz="0" w:space="0" w:color="auto"/>
                <w:bottom w:val="none" w:sz="0" w:space="0" w:color="auto"/>
                <w:right w:val="none" w:sz="0" w:space="0" w:color="auto"/>
              </w:divBdr>
            </w:div>
            <w:div w:id="281427232">
              <w:marLeft w:val="0"/>
              <w:marRight w:val="0"/>
              <w:marTop w:val="0"/>
              <w:marBottom w:val="0"/>
              <w:divBdr>
                <w:top w:val="none" w:sz="0" w:space="0" w:color="auto"/>
                <w:left w:val="none" w:sz="0" w:space="0" w:color="auto"/>
                <w:bottom w:val="none" w:sz="0" w:space="0" w:color="auto"/>
                <w:right w:val="none" w:sz="0" w:space="0" w:color="auto"/>
              </w:divBdr>
            </w:div>
            <w:div w:id="119879511">
              <w:marLeft w:val="0"/>
              <w:marRight w:val="0"/>
              <w:marTop w:val="0"/>
              <w:marBottom w:val="0"/>
              <w:divBdr>
                <w:top w:val="none" w:sz="0" w:space="0" w:color="auto"/>
                <w:left w:val="none" w:sz="0" w:space="0" w:color="auto"/>
                <w:bottom w:val="none" w:sz="0" w:space="0" w:color="auto"/>
                <w:right w:val="none" w:sz="0" w:space="0" w:color="auto"/>
              </w:divBdr>
            </w:div>
            <w:div w:id="562300158">
              <w:marLeft w:val="0"/>
              <w:marRight w:val="0"/>
              <w:marTop w:val="0"/>
              <w:marBottom w:val="0"/>
              <w:divBdr>
                <w:top w:val="none" w:sz="0" w:space="0" w:color="auto"/>
                <w:left w:val="none" w:sz="0" w:space="0" w:color="auto"/>
                <w:bottom w:val="none" w:sz="0" w:space="0" w:color="auto"/>
                <w:right w:val="none" w:sz="0" w:space="0" w:color="auto"/>
              </w:divBdr>
            </w:div>
            <w:div w:id="42872369">
              <w:marLeft w:val="0"/>
              <w:marRight w:val="0"/>
              <w:marTop w:val="0"/>
              <w:marBottom w:val="0"/>
              <w:divBdr>
                <w:top w:val="none" w:sz="0" w:space="0" w:color="auto"/>
                <w:left w:val="none" w:sz="0" w:space="0" w:color="auto"/>
                <w:bottom w:val="none" w:sz="0" w:space="0" w:color="auto"/>
                <w:right w:val="none" w:sz="0" w:space="0" w:color="auto"/>
              </w:divBdr>
            </w:div>
            <w:div w:id="301544964">
              <w:marLeft w:val="0"/>
              <w:marRight w:val="0"/>
              <w:marTop w:val="0"/>
              <w:marBottom w:val="0"/>
              <w:divBdr>
                <w:top w:val="none" w:sz="0" w:space="0" w:color="auto"/>
                <w:left w:val="none" w:sz="0" w:space="0" w:color="auto"/>
                <w:bottom w:val="none" w:sz="0" w:space="0" w:color="auto"/>
                <w:right w:val="none" w:sz="0" w:space="0" w:color="auto"/>
              </w:divBdr>
            </w:div>
            <w:div w:id="1322848775">
              <w:marLeft w:val="0"/>
              <w:marRight w:val="0"/>
              <w:marTop w:val="0"/>
              <w:marBottom w:val="0"/>
              <w:divBdr>
                <w:top w:val="none" w:sz="0" w:space="0" w:color="auto"/>
                <w:left w:val="none" w:sz="0" w:space="0" w:color="auto"/>
                <w:bottom w:val="none" w:sz="0" w:space="0" w:color="auto"/>
                <w:right w:val="none" w:sz="0" w:space="0" w:color="auto"/>
              </w:divBdr>
            </w:div>
            <w:div w:id="914582702">
              <w:marLeft w:val="0"/>
              <w:marRight w:val="0"/>
              <w:marTop w:val="0"/>
              <w:marBottom w:val="0"/>
              <w:divBdr>
                <w:top w:val="none" w:sz="0" w:space="0" w:color="auto"/>
                <w:left w:val="none" w:sz="0" w:space="0" w:color="auto"/>
                <w:bottom w:val="none" w:sz="0" w:space="0" w:color="auto"/>
                <w:right w:val="none" w:sz="0" w:space="0" w:color="auto"/>
              </w:divBdr>
            </w:div>
            <w:div w:id="132867914">
              <w:marLeft w:val="0"/>
              <w:marRight w:val="0"/>
              <w:marTop w:val="0"/>
              <w:marBottom w:val="0"/>
              <w:divBdr>
                <w:top w:val="none" w:sz="0" w:space="0" w:color="auto"/>
                <w:left w:val="none" w:sz="0" w:space="0" w:color="auto"/>
                <w:bottom w:val="none" w:sz="0" w:space="0" w:color="auto"/>
                <w:right w:val="none" w:sz="0" w:space="0" w:color="auto"/>
              </w:divBdr>
            </w:div>
            <w:div w:id="590162927">
              <w:marLeft w:val="0"/>
              <w:marRight w:val="0"/>
              <w:marTop w:val="0"/>
              <w:marBottom w:val="0"/>
              <w:divBdr>
                <w:top w:val="none" w:sz="0" w:space="0" w:color="auto"/>
                <w:left w:val="none" w:sz="0" w:space="0" w:color="auto"/>
                <w:bottom w:val="none" w:sz="0" w:space="0" w:color="auto"/>
                <w:right w:val="none" w:sz="0" w:space="0" w:color="auto"/>
              </w:divBdr>
            </w:div>
            <w:div w:id="252250434">
              <w:marLeft w:val="0"/>
              <w:marRight w:val="0"/>
              <w:marTop w:val="0"/>
              <w:marBottom w:val="0"/>
              <w:divBdr>
                <w:top w:val="none" w:sz="0" w:space="0" w:color="auto"/>
                <w:left w:val="none" w:sz="0" w:space="0" w:color="auto"/>
                <w:bottom w:val="none" w:sz="0" w:space="0" w:color="auto"/>
                <w:right w:val="none" w:sz="0" w:space="0" w:color="auto"/>
              </w:divBdr>
            </w:div>
            <w:div w:id="836264617">
              <w:marLeft w:val="0"/>
              <w:marRight w:val="0"/>
              <w:marTop w:val="0"/>
              <w:marBottom w:val="0"/>
              <w:divBdr>
                <w:top w:val="none" w:sz="0" w:space="0" w:color="auto"/>
                <w:left w:val="none" w:sz="0" w:space="0" w:color="auto"/>
                <w:bottom w:val="none" w:sz="0" w:space="0" w:color="auto"/>
                <w:right w:val="none" w:sz="0" w:space="0" w:color="auto"/>
              </w:divBdr>
            </w:div>
            <w:div w:id="289673607">
              <w:marLeft w:val="0"/>
              <w:marRight w:val="0"/>
              <w:marTop w:val="0"/>
              <w:marBottom w:val="0"/>
              <w:divBdr>
                <w:top w:val="none" w:sz="0" w:space="0" w:color="auto"/>
                <w:left w:val="none" w:sz="0" w:space="0" w:color="auto"/>
                <w:bottom w:val="none" w:sz="0" w:space="0" w:color="auto"/>
                <w:right w:val="none" w:sz="0" w:space="0" w:color="auto"/>
              </w:divBdr>
            </w:div>
            <w:div w:id="1765497639">
              <w:marLeft w:val="0"/>
              <w:marRight w:val="0"/>
              <w:marTop w:val="0"/>
              <w:marBottom w:val="0"/>
              <w:divBdr>
                <w:top w:val="none" w:sz="0" w:space="0" w:color="auto"/>
                <w:left w:val="none" w:sz="0" w:space="0" w:color="auto"/>
                <w:bottom w:val="none" w:sz="0" w:space="0" w:color="auto"/>
                <w:right w:val="none" w:sz="0" w:space="0" w:color="auto"/>
              </w:divBdr>
            </w:div>
            <w:div w:id="203490769">
              <w:marLeft w:val="0"/>
              <w:marRight w:val="0"/>
              <w:marTop w:val="0"/>
              <w:marBottom w:val="0"/>
              <w:divBdr>
                <w:top w:val="none" w:sz="0" w:space="0" w:color="auto"/>
                <w:left w:val="none" w:sz="0" w:space="0" w:color="auto"/>
                <w:bottom w:val="none" w:sz="0" w:space="0" w:color="auto"/>
                <w:right w:val="none" w:sz="0" w:space="0" w:color="auto"/>
              </w:divBdr>
            </w:div>
            <w:div w:id="456142709">
              <w:marLeft w:val="0"/>
              <w:marRight w:val="0"/>
              <w:marTop w:val="0"/>
              <w:marBottom w:val="0"/>
              <w:divBdr>
                <w:top w:val="none" w:sz="0" w:space="0" w:color="auto"/>
                <w:left w:val="none" w:sz="0" w:space="0" w:color="auto"/>
                <w:bottom w:val="none" w:sz="0" w:space="0" w:color="auto"/>
                <w:right w:val="none" w:sz="0" w:space="0" w:color="auto"/>
              </w:divBdr>
            </w:div>
            <w:div w:id="788938973">
              <w:marLeft w:val="0"/>
              <w:marRight w:val="0"/>
              <w:marTop w:val="0"/>
              <w:marBottom w:val="0"/>
              <w:divBdr>
                <w:top w:val="none" w:sz="0" w:space="0" w:color="auto"/>
                <w:left w:val="none" w:sz="0" w:space="0" w:color="auto"/>
                <w:bottom w:val="none" w:sz="0" w:space="0" w:color="auto"/>
                <w:right w:val="none" w:sz="0" w:space="0" w:color="auto"/>
              </w:divBdr>
            </w:div>
            <w:div w:id="176970017">
              <w:marLeft w:val="0"/>
              <w:marRight w:val="0"/>
              <w:marTop w:val="0"/>
              <w:marBottom w:val="0"/>
              <w:divBdr>
                <w:top w:val="none" w:sz="0" w:space="0" w:color="auto"/>
                <w:left w:val="none" w:sz="0" w:space="0" w:color="auto"/>
                <w:bottom w:val="none" w:sz="0" w:space="0" w:color="auto"/>
                <w:right w:val="none" w:sz="0" w:space="0" w:color="auto"/>
              </w:divBdr>
            </w:div>
            <w:div w:id="1810781829">
              <w:marLeft w:val="0"/>
              <w:marRight w:val="0"/>
              <w:marTop w:val="0"/>
              <w:marBottom w:val="0"/>
              <w:divBdr>
                <w:top w:val="none" w:sz="0" w:space="0" w:color="auto"/>
                <w:left w:val="none" w:sz="0" w:space="0" w:color="auto"/>
                <w:bottom w:val="none" w:sz="0" w:space="0" w:color="auto"/>
                <w:right w:val="none" w:sz="0" w:space="0" w:color="auto"/>
              </w:divBdr>
            </w:div>
            <w:div w:id="1047946714">
              <w:marLeft w:val="0"/>
              <w:marRight w:val="0"/>
              <w:marTop w:val="0"/>
              <w:marBottom w:val="0"/>
              <w:divBdr>
                <w:top w:val="none" w:sz="0" w:space="0" w:color="auto"/>
                <w:left w:val="none" w:sz="0" w:space="0" w:color="auto"/>
                <w:bottom w:val="none" w:sz="0" w:space="0" w:color="auto"/>
                <w:right w:val="none" w:sz="0" w:space="0" w:color="auto"/>
              </w:divBdr>
            </w:div>
            <w:div w:id="2094087425">
              <w:marLeft w:val="0"/>
              <w:marRight w:val="0"/>
              <w:marTop w:val="0"/>
              <w:marBottom w:val="0"/>
              <w:divBdr>
                <w:top w:val="none" w:sz="0" w:space="0" w:color="auto"/>
                <w:left w:val="none" w:sz="0" w:space="0" w:color="auto"/>
                <w:bottom w:val="none" w:sz="0" w:space="0" w:color="auto"/>
                <w:right w:val="none" w:sz="0" w:space="0" w:color="auto"/>
              </w:divBdr>
            </w:div>
            <w:div w:id="1967350153">
              <w:marLeft w:val="0"/>
              <w:marRight w:val="0"/>
              <w:marTop w:val="0"/>
              <w:marBottom w:val="0"/>
              <w:divBdr>
                <w:top w:val="none" w:sz="0" w:space="0" w:color="auto"/>
                <w:left w:val="none" w:sz="0" w:space="0" w:color="auto"/>
                <w:bottom w:val="none" w:sz="0" w:space="0" w:color="auto"/>
                <w:right w:val="none" w:sz="0" w:space="0" w:color="auto"/>
              </w:divBdr>
            </w:div>
            <w:div w:id="1841047055">
              <w:marLeft w:val="0"/>
              <w:marRight w:val="0"/>
              <w:marTop w:val="0"/>
              <w:marBottom w:val="0"/>
              <w:divBdr>
                <w:top w:val="none" w:sz="0" w:space="0" w:color="auto"/>
                <w:left w:val="none" w:sz="0" w:space="0" w:color="auto"/>
                <w:bottom w:val="none" w:sz="0" w:space="0" w:color="auto"/>
                <w:right w:val="none" w:sz="0" w:space="0" w:color="auto"/>
              </w:divBdr>
            </w:div>
            <w:div w:id="345600976">
              <w:marLeft w:val="0"/>
              <w:marRight w:val="0"/>
              <w:marTop w:val="0"/>
              <w:marBottom w:val="0"/>
              <w:divBdr>
                <w:top w:val="none" w:sz="0" w:space="0" w:color="auto"/>
                <w:left w:val="none" w:sz="0" w:space="0" w:color="auto"/>
                <w:bottom w:val="none" w:sz="0" w:space="0" w:color="auto"/>
                <w:right w:val="none" w:sz="0" w:space="0" w:color="auto"/>
              </w:divBdr>
            </w:div>
            <w:div w:id="419060942">
              <w:marLeft w:val="0"/>
              <w:marRight w:val="0"/>
              <w:marTop w:val="0"/>
              <w:marBottom w:val="0"/>
              <w:divBdr>
                <w:top w:val="none" w:sz="0" w:space="0" w:color="auto"/>
                <w:left w:val="none" w:sz="0" w:space="0" w:color="auto"/>
                <w:bottom w:val="none" w:sz="0" w:space="0" w:color="auto"/>
                <w:right w:val="none" w:sz="0" w:space="0" w:color="auto"/>
              </w:divBdr>
            </w:div>
            <w:div w:id="1767845552">
              <w:marLeft w:val="0"/>
              <w:marRight w:val="0"/>
              <w:marTop w:val="0"/>
              <w:marBottom w:val="0"/>
              <w:divBdr>
                <w:top w:val="none" w:sz="0" w:space="0" w:color="auto"/>
                <w:left w:val="none" w:sz="0" w:space="0" w:color="auto"/>
                <w:bottom w:val="none" w:sz="0" w:space="0" w:color="auto"/>
                <w:right w:val="none" w:sz="0" w:space="0" w:color="auto"/>
              </w:divBdr>
            </w:div>
            <w:div w:id="915091386">
              <w:marLeft w:val="0"/>
              <w:marRight w:val="0"/>
              <w:marTop w:val="0"/>
              <w:marBottom w:val="0"/>
              <w:divBdr>
                <w:top w:val="none" w:sz="0" w:space="0" w:color="auto"/>
                <w:left w:val="none" w:sz="0" w:space="0" w:color="auto"/>
                <w:bottom w:val="none" w:sz="0" w:space="0" w:color="auto"/>
                <w:right w:val="none" w:sz="0" w:space="0" w:color="auto"/>
              </w:divBdr>
            </w:div>
            <w:div w:id="122161828">
              <w:marLeft w:val="0"/>
              <w:marRight w:val="0"/>
              <w:marTop w:val="0"/>
              <w:marBottom w:val="0"/>
              <w:divBdr>
                <w:top w:val="none" w:sz="0" w:space="0" w:color="auto"/>
                <w:left w:val="none" w:sz="0" w:space="0" w:color="auto"/>
                <w:bottom w:val="none" w:sz="0" w:space="0" w:color="auto"/>
                <w:right w:val="none" w:sz="0" w:space="0" w:color="auto"/>
              </w:divBdr>
            </w:div>
            <w:div w:id="1088228601">
              <w:marLeft w:val="0"/>
              <w:marRight w:val="0"/>
              <w:marTop w:val="0"/>
              <w:marBottom w:val="0"/>
              <w:divBdr>
                <w:top w:val="none" w:sz="0" w:space="0" w:color="auto"/>
                <w:left w:val="none" w:sz="0" w:space="0" w:color="auto"/>
                <w:bottom w:val="none" w:sz="0" w:space="0" w:color="auto"/>
                <w:right w:val="none" w:sz="0" w:space="0" w:color="auto"/>
              </w:divBdr>
            </w:div>
            <w:div w:id="859585169">
              <w:marLeft w:val="0"/>
              <w:marRight w:val="0"/>
              <w:marTop w:val="0"/>
              <w:marBottom w:val="0"/>
              <w:divBdr>
                <w:top w:val="none" w:sz="0" w:space="0" w:color="auto"/>
                <w:left w:val="none" w:sz="0" w:space="0" w:color="auto"/>
                <w:bottom w:val="none" w:sz="0" w:space="0" w:color="auto"/>
                <w:right w:val="none" w:sz="0" w:space="0" w:color="auto"/>
              </w:divBdr>
            </w:div>
            <w:div w:id="1548100593">
              <w:marLeft w:val="0"/>
              <w:marRight w:val="0"/>
              <w:marTop w:val="0"/>
              <w:marBottom w:val="0"/>
              <w:divBdr>
                <w:top w:val="none" w:sz="0" w:space="0" w:color="auto"/>
                <w:left w:val="none" w:sz="0" w:space="0" w:color="auto"/>
                <w:bottom w:val="none" w:sz="0" w:space="0" w:color="auto"/>
                <w:right w:val="none" w:sz="0" w:space="0" w:color="auto"/>
              </w:divBdr>
            </w:div>
            <w:div w:id="183410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87841">
      <w:bodyDiv w:val="1"/>
      <w:marLeft w:val="0"/>
      <w:marRight w:val="0"/>
      <w:marTop w:val="0"/>
      <w:marBottom w:val="0"/>
      <w:divBdr>
        <w:top w:val="none" w:sz="0" w:space="0" w:color="auto"/>
        <w:left w:val="none" w:sz="0" w:space="0" w:color="auto"/>
        <w:bottom w:val="none" w:sz="0" w:space="0" w:color="auto"/>
        <w:right w:val="none" w:sz="0" w:space="0" w:color="auto"/>
      </w:divBdr>
      <w:divsChild>
        <w:div w:id="172455247">
          <w:marLeft w:val="0"/>
          <w:marRight w:val="0"/>
          <w:marTop w:val="0"/>
          <w:marBottom w:val="0"/>
          <w:divBdr>
            <w:top w:val="none" w:sz="0" w:space="0" w:color="auto"/>
            <w:left w:val="none" w:sz="0" w:space="0" w:color="auto"/>
            <w:bottom w:val="none" w:sz="0" w:space="0" w:color="auto"/>
            <w:right w:val="none" w:sz="0" w:space="0" w:color="auto"/>
          </w:divBdr>
        </w:div>
        <w:div w:id="316760989">
          <w:marLeft w:val="0"/>
          <w:marRight w:val="0"/>
          <w:marTop w:val="0"/>
          <w:marBottom w:val="0"/>
          <w:divBdr>
            <w:top w:val="none" w:sz="0" w:space="0" w:color="auto"/>
            <w:left w:val="none" w:sz="0" w:space="0" w:color="auto"/>
            <w:bottom w:val="none" w:sz="0" w:space="0" w:color="auto"/>
            <w:right w:val="none" w:sz="0" w:space="0" w:color="auto"/>
          </w:divBdr>
        </w:div>
        <w:div w:id="498009989">
          <w:marLeft w:val="0"/>
          <w:marRight w:val="0"/>
          <w:marTop w:val="0"/>
          <w:marBottom w:val="0"/>
          <w:divBdr>
            <w:top w:val="none" w:sz="0" w:space="0" w:color="auto"/>
            <w:left w:val="none" w:sz="0" w:space="0" w:color="auto"/>
            <w:bottom w:val="none" w:sz="0" w:space="0" w:color="auto"/>
            <w:right w:val="none" w:sz="0" w:space="0" w:color="auto"/>
          </w:divBdr>
        </w:div>
      </w:divsChild>
    </w:div>
    <w:div w:id="566839317">
      <w:bodyDiv w:val="1"/>
      <w:marLeft w:val="0"/>
      <w:marRight w:val="0"/>
      <w:marTop w:val="0"/>
      <w:marBottom w:val="0"/>
      <w:divBdr>
        <w:top w:val="none" w:sz="0" w:space="0" w:color="auto"/>
        <w:left w:val="none" w:sz="0" w:space="0" w:color="auto"/>
        <w:bottom w:val="none" w:sz="0" w:space="0" w:color="auto"/>
        <w:right w:val="none" w:sz="0" w:space="0" w:color="auto"/>
      </w:divBdr>
      <w:divsChild>
        <w:div w:id="870269370">
          <w:marLeft w:val="0"/>
          <w:marRight w:val="0"/>
          <w:marTop w:val="0"/>
          <w:marBottom w:val="0"/>
          <w:divBdr>
            <w:top w:val="none" w:sz="0" w:space="0" w:color="auto"/>
            <w:left w:val="none" w:sz="0" w:space="0" w:color="auto"/>
            <w:bottom w:val="none" w:sz="0" w:space="0" w:color="auto"/>
            <w:right w:val="none" w:sz="0" w:space="0" w:color="auto"/>
          </w:divBdr>
        </w:div>
        <w:div w:id="589890654">
          <w:marLeft w:val="0"/>
          <w:marRight w:val="0"/>
          <w:marTop w:val="0"/>
          <w:marBottom w:val="0"/>
          <w:divBdr>
            <w:top w:val="none" w:sz="0" w:space="0" w:color="auto"/>
            <w:left w:val="none" w:sz="0" w:space="0" w:color="auto"/>
            <w:bottom w:val="none" w:sz="0" w:space="0" w:color="auto"/>
            <w:right w:val="none" w:sz="0" w:space="0" w:color="auto"/>
          </w:divBdr>
        </w:div>
        <w:div w:id="411004897">
          <w:marLeft w:val="0"/>
          <w:marRight w:val="0"/>
          <w:marTop w:val="0"/>
          <w:marBottom w:val="0"/>
          <w:divBdr>
            <w:top w:val="none" w:sz="0" w:space="0" w:color="auto"/>
            <w:left w:val="none" w:sz="0" w:space="0" w:color="auto"/>
            <w:bottom w:val="none" w:sz="0" w:space="0" w:color="auto"/>
            <w:right w:val="none" w:sz="0" w:space="0" w:color="auto"/>
          </w:divBdr>
        </w:div>
        <w:div w:id="1032144985">
          <w:marLeft w:val="0"/>
          <w:marRight w:val="0"/>
          <w:marTop w:val="0"/>
          <w:marBottom w:val="0"/>
          <w:divBdr>
            <w:top w:val="none" w:sz="0" w:space="0" w:color="auto"/>
            <w:left w:val="none" w:sz="0" w:space="0" w:color="auto"/>
            <w:bottom w:val="none" w:sz="0" w:space="0" w:color="auto"/>
            <w:right w:val="none" w:sz="0" w:space="0" w:color="auto"/>
          </w:divBdr>
        </w:div>
        <w:div w:id="395398713">
          <w:marLeft w:val="0"/>
          <w:marRight w:val="0"/>
          <w:marTop w:val="0"/>
          <w:marBottom w:val="0"/>
          <w:divBdr>
            <w:top w:val="none" w:sz="0" w:space="0" w:color="auto"/>
            <w:left w:val="none" w:sz="0" w:space="0" w:color="auto"/>
            <w:bottom w:val="none" w:sz="0" w:space="0" w:color="auto"/>
            <w:right w:val="none" w:sz="0" w:space="0" w:color="auto"/>
          </w:divBdr>
        </w:div>
        <w:div w:id="1914504729">
          <w:marLeft w:val="0"/>
          <w:marRight w:val="0"/>
          <w:marTop w:val="0"/>
          <w:marBottom w:val="0"/>
          <w:divBdr>
            <w:top w:val="none" w:sz="0" w:space="0" w:color="auto"/>
            <w:left w:val="none" w:sz="0" w:space="0" w:color="auto"/>
            <w:bottom w:val="none" w:sz="0" w:space="0" w:color="auto"/>
            <w:right w:val="none" w:sz="0" w:space="0" w:color="auto"/>
          </w:divBdr>
        </w:div>
        <w:div w:id="70584730">
          <w:marLeft w:val="0"/>
          <w:marRight w:val="0"/>
          <w:marTop w:val="0"/>
          <w:marBottom w:val="0"/>
          <w:divBdr>
            <w:top w:val="none" w:sz="0" w:space="0" w:color="auto"/>
            <w:left w:val="none" w:sz="0" w:space="0" w:color="auto"/>
            <w:bottom w:val="none" w:sz="0" w:space="0" w:color="auto"/>
            <w:right w:val="none" w:sz="0" w:space="0" w:color="auto"/>
          </w:divBdr>
        </w:div>
        <w:div w:id="1991014660">
          <w:marLeft w:val="0"/>
          <w:marRight w:val="0"/>
          <w:marTop w:val="0"/>
          <w:marBottom w:val="0"/>
          <w:divBdr>
            <w:top w:val="none" w:sz="0" w:space="0" w:color="auto"/>
            <w:left w:val="none" w:sz="0" w:space="0" w:color="auto"/>
            <w:bottom w:val="none" w:sz="0" w:space="0" w:color="auto"/>
            <w:right w:val="none" w:sz="0" w:space="0" w:color="auto"/>
          </w:divBdr>
        </w:div>
        <w:div w:id="1159614553">
          <w:marLeft w:val="0"/>
          <w:marRight w:val="0"/>
          <w:marTop w:val="0"/>
          <w:marBottom w:val="0"/>
          <w:divBdr>
            <w:top w:val="none" w:sz="0" w:space="0" w:color="auto"/>
            <w:left w:val="none" w:sz="0" w:space="0" w:color="auto"/>
            <w:bottom w:val="none" w:sz="0" w:space="0" w:color="auto"/>
            <w:right w:val="none" w:sz="0" w:space="0" w:color="auto"/>
          </w:divBdr>
        </w:div>
        <w:div w:id="261107126">
          <w:marLeft w:val="0"/>
          <w:marRight w:val="0"/>
          <w:marTop w:val="0"/>
          <w:marBottom w:val="0"/>
          <w:divBdr>
            <w:top w:val="none" w:sz="0" w:space="0" w:color="auto"/>
            <w:left w:val="none" w:sz="0" w:space="0" w:color="auto"/>
            <w:bottom w:val="none" w:sz="0" w:space="0" w:color="auto"/>
            <w:right w:val="none" w:sz="0" w:space="0" w:color="auto"/>
          </w:divBdr>
        </w:div>
      </w:divsChild>
    </w:div>
    <w:div w:id="1095399827">
      <w:bodyDiv w:val="1"/>
      <w:marLeft w:val="0"/>
      <w:marRight w:val="0"/>
      <w:marTop w:val="0"/>
      <w:marBottom w:val="0"/>
      <w:divBdr>
        <w:top w:val="none" w:sz="0" w:space="0" w:color="auto"/>
        <w:left w:val="none" w:sz="0" w:space="0" w:color="auto"/>
        <w:bottom w:val="none" w:sz="0" w:space="0" w:color="auto"/>
        <w:right w:val="none" w:sz="0" w:space="0" w:color="auto"/>
      </w:divBdr>
    </w:div>
    <w:div w:id="1101417267">
      <w:bodyDiv w:val="1"/>
      <w:marLeft w:val="0"/>
      <w:marRight w:val="0"/>
      <w:marTop w:val="0"/>
      <w:marBottom w:val="0"/>
      <w:divBdr>
        <w:top w:val="none" w:sz="0" w:space="0" w:color="auto"/>
        <w:left w:val="none" w:sz="0" w:space="0" w:color="auto"/>
        <w:bottom w:val="none" w:sz="0" w:space="0" w:color="auto"/>
        <w:right w:val="none" w:sz="0" w:space="0" w:color="auto"/>
      </w:divBdr>
      <w:divsChild>
        <w:div w:id="1336692011">
          <w:marLeft w:val="0"/>
          <w:marRight w:val="0"/>
          <w:marTop w:val="0"/>
          <w:marBottom w:val="0"/>
          <w:divBdr>
            <w:top w:val="none" w:sz="0" w:space="0" w:color="auto"/>
            <w:left w:val="none" w:sz="0" w:space="0" w:color="auto"/>
            <w:bottom w:val="none" w:sz="0" w:space="0" w:color="auto"/>
            <w:right w:val="none" w:sz="0" w:space="0" w:color="auto"/>
          </w:divBdr>
        </w:div>
        <w:div w:id="180629640">
          <w:marLeft w:val="0"/>
          <w:marRight w:val="0"/>
          <w:marTop w:val="0"/>
          <w:marBottom w:val="0"/>
          <w:divBdr>
            <w:top w:val="none" w:sz="0" w:space="0" w:color="auto"/>
            <w:left w:val="none" w:sz="0" w:space="0" w:color="auto"/>
            <w:bottom w:val="none" w:sz="0" w:space="0" w:color="auto"/>
            <w:right w:val="none" w:sz="0" w:space="0" w:color="auto"/>
          </w:divBdr>
        </w:div>
        <w:div w:id="1660386508">
          <w:marLeft w:val="0"/>
          <w:marRight w:val="0"/>
          <w:marTop w:val="0"/>
          <w:marBottom w:val="0"/>
          <w:divBdr>
            <w:top w:val="none" w:sz="0" w:space="0" w:color="auto"/>
            <w:left w:val="none" w:sz="0" w:space="0" w:color="auto"/>
            <w:bottom w:val="none" w:sz="0" w:space="0" w:color="auto"/>
            <w:right w:val="none" w:sz="0" w:space="0" w:color="auto"/>
          </w:divBdr>
        </w:div>
      </w:divsChild>
    </w:div>
    <w:div w:id="1775322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10546</TotalTime>
  <Pages>22</Pages>
  <Words>7707</Words>
  <Characters>43931</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Todor Michkin</dc:creator>
  <cp:keywords/>
  <dc:description/>
  <cp:lastModifiedBy>PPetrov</cp:lastModifiedBy>
  <cp:revision>76</cp:revision>
  <cp:lastPrinted>2018-05-17T06:17:00Z</cp:lastPrinted>
  <dcterms:created xsi:type="dcterms:W3CDTF">2018-04-18T11:41:00Z</dcterms:created>
  <dcterms:modified xsi:type="dcterms:W3CDTF">2018-09-05T12:48:00Z</dcterms:modified>
</cp:coreProperties>
</file>